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4281937" w:displacedByCustomXml="next"/>
    <w:sdt>
      <w:sdtPr>
        <w:rPr>
          <w:rFonts w:ascii="Calibri" w:eastAsia="Times New Roman" w:hAnsi="Calibri" w:cs="Times New Roman"/>
          <w:color w:val="auto"/>
          <w:sz w:val="24"/>
          <w:szCs w:val="24"/>
          <w:lang w:eastAsia="en-US"/>
        </w:rPr>
        <w:id w:val="-310630320"/>
        <w:docPartObj>
          <w:docPartGallery w:val="Table of Contents"/>
          <w:docPartUnique/>
        </w:docPartObj>
      </w:sdtPr>
      <w:sdtEndPr>
        <w:rPr>
          <w:b/>
          <w:bCs/>
        </w:rPr>
      </w:sdtEndPr>
      <w:sdtContent>
        <w:p w14:paraId="795F61FF" w14:textId="626278BD" w:rsidR="00314C58" w:rsidRDefault="00314C58">
          <w:pPr>
            <w:pStyle w:val="Nagwekspisutreci"/>
          </w:pPr>
          <w:r>
            <w:t>Spis treści</w:t>
          </w:r>
        </w:p>
        <w:p w14:paraId="73C7E683" w14:textId="76CEFC6D" w:rsidR="005D21AD" w:rsidRDefault="00314C58">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r>
            <w:fldChar w:fldCharType="begin"/>
          </w:r>
          <w:r>
            <w:instrText xml:space="preserve"> TOC \o "1-3" \h \z \u </w:instrText>
          </w:r>
          <w:r>
            <w:fldChar w:fldCharType="separate"/>
          </w:r>
          <w:hyperlink w:anchor="_Toc214447346" w:history="1">
            <w:r w:rsidR="005D21AD" w:rsidRPr="009C7870">
              <w:rPr>
                <w:rStyle w:val="Hipercze"/>
                <w:noProof/>
              </w:rPr>
              <w:t>I.</w:t>
            </w:r>
            <w:r w:rsidR="005D21AD">
              <w:rPr>
                <w:rFonts w:asciiTheme="minorHAnsi" w:eastAsiaTheme="minorEastAsia" w:hAnsiTheme="minorHAnsi" w:cstheme="minorBidi"/>
                <w:smallCaps w:val="0"/>
                <w:noProof/>
                <w:kern w:val="2"/>
                <w:sz w:val="24"/>
                <w:szCs w:val="24"/>
                <w14:ligatures w14:val="standardContextual"/>
              </w:rPr>
              <w:tab/>
            </w:r>
            <w:r w:rsidR="005D21AD" w:rsidRPr="009C7870">
              <w:rPr>
                <w:rStyle w:val="Hipercze"/>
                <w:noProof/>
              </w:rPr>
              <w:t>Dostawa i instalacja infrastruktury sprzętowej i oprogramowania</w:t>
            </w:r>
            <w:r w:rsidR="005D21AD">
              <w:rPr>
                <w:noProof/>
                <w:webHidden/>
              </w:rPr>
              <w:tab/>
            </w:r>
            <w:r w:rsidR="005D21AD">
              <w:rPr>
                <w:noProof/>
                <w:webHidden/>
              </w:rPr>
              <w:fldChar w:fldCharType="begin"/>
            </w:r>
            <w:r w:rsidR="005D21AD">
              <w:rPr>
                <w:noProof/>
                <w:webHidden/>
              </w:rPr>
              <w:instrText xml:space="preserve"> PAGEREF _Toc214447346 \h </w:instrText>
            </w:r>
            <w:r w:rsidR="005D21AD">
              <w:rPr>
                <w:noProof/>
                <w:webHidden/>
              </w:rPr>
            </w:r>
            <w:r w:rsidR="005D21AD">
              <w:rPr>
                <w:noProof/>
                <w:webHidden/>
              </w:rPr>
              <w:fldChar w:fldCharType="separate"/>
            </w:r>
            <w:r w:rsidR="005D21AD">
              <w:rPr>
                <w:noProof/>
                <w:webHidden/>
              </w:rPr>
              <w:t>1</w:t>
            </w:r>
            <w:r w:rsidR="005D21AD">
              <w:rPr>
                <w:noProof/>
                <w:webHidden/>
              </w:rPr>
              <w:fldChar w:fldCharType="end"/>
            </w:r>
          </w:hyperlink>
        </w:p>
        <w:p w14:paraId="56E32D9E" w14:textId="6CF59C26" w:rsidR="005D21AD" w:rsidRDefault="005D21AD">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47" w:history="1">
            <w:r w:rsidRPr="009C7870">
              <w:rPr>
                <w:rStyle w:val="Hipercze"/>
                <w:noProof/>
              </w:rPr>
              <w:t>II.</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Firewall UTM</w:t>
            </w:r>
            <w:r>
              <w:rPr>
                <w:noProof/>
                <w:webHidden/>
              </w:rPr>
              <w:tab/>
            </w:r>
            <w:r>
              <w:rPr>
                <w:noProof/>
                <w:webHidden/>
              </w:rPr>
              <w:fldChar w:fldCharType="begin"/>
            </w:r>
            <w:r>
              <w:rPr>
                <w:noProof/>
                <w:webHidden/>
              </w:rPr>
              <w:instrText xml:space="preserve"> PAGEREF _Toc214447347 \h </w:instrText>
            </w:r>
            <w:r>
              <w:rPr>
                <w:noProof/>
                <w:webHidden/>
              </w:rPr>
            </w:r>
            <w:r>
              <w:rPr>
                <w:noProof/>
                <w:webHidden/>
              </w:rPr>
              <w:fldChar w:fldCharType="separate"/>
            </w:r>
            <w:r>
              <w:rPr>
                <w:noProof/>
                <w:webHidden/>
              </w:rPr>
              <w:t>2</w:t>
            </w:r>
            <w:r>
              <w:rPr>
                <w:noProof/>
                <w:webHidden/>
              </w:rPr>
              <w:fldChar w:fldCharType="end"/>
            </w:r>
          </w:hyperlink>
        </w:p>
        <w:p w14:paraId="6459F451" w14:textId="7B784DC8" w:rsidR="005D21AD" w:rsidRDefault="005D21AD">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48" w:history="1">
            <w:r w:rsidRPr="009C7870">
              <w:rPr>
                <w:rStyle w:val="Hipercze"/>
                <w:noProof/>
              </w:rPr>
              <w:t>III.</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Switcha zarządzalnego 3szt..</w:t>
            </w:r>
            <w:r>
              <w:rPr>
                <w:noProof/>
                <w:webHidden/>
              </w:rPr>
              <w:tab/>
            </w:r>
            <w:r>
              <w:rPr>
                <w:noProof/>
                <w:webHidden/>
              </w:rPr>
              <w:fldChar w:fldCharType="begin"/>
            </w:r>
            <w:r>
              <w:rPr>
                <w:noProof/>
                <w:webHidden/>
              </w:rPr>
              <w:instrText xml:space="preserve"> PAGEREF _Toc214447348 \h </w:instrText>
            </w:r>
            <w:r>
              <w:rPr>
                <w:noProof/>
                <w:webHidden/>
              </w:rPr>
            </w:r>
            <w:r>
              <w:rPr>
                <w:noProof/>
                <w:webHidden/>
              </w:rPr>
              <w:fldChar w:fldCharType="separate"/>
            </w:r>
            <w:r>
              <w:rPr>
                <w:noProof/>
                <w:webHidden/>
              </w:rPr>
              <w:t>9</w:t>
            </w:r>
            <w:r>
              <w:rPr>
                <w:noProof/>
                <w:webHidden/>
              </w:rPr>
              <w:fldChar w:fldCharType="end"/>
            </w:r>
          </w:hyperlink>
        </w:p>
        <w:p w14:paraId="69FEB32C" w14:textId="0F5A7D15" w:rsidR="005D21AD" w:rsidRDefault="005D21AD">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49" w:history="1">
            <w:r w:rsidRPr="009C7870">
              <w:rPr>
                <w:rStyle w:val="Hipercze"/>
                <w:noProof/>
              </w:rPr>
              <w:t>IV.</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Systemu Network Access Control (NAC)</w:t>
            </w:r>
            <w:r>
              <w:rPr>
                <w:noProof/>
                <w:webHidden/>
              </w:rPr>
              <w:tab/>
            </w:r>
            <w:r>
              <w:rPr>
                <w:noProof/>
                <w:webHidden/>
              </w:rPr>
              <w:fldChar w:fldCharType="begin"/>
            </w:r>
            <w:r>
              <w:rPr>
                <w:noProof/>
                <w:webHidden/>
              </w:rPr>
              <w:instrText xml:space="preserve"> PAGEREF _Toc214447349 \h </w:instrText>
            </w:r>
            <w:r>
              <w:rPr>
                <w:noProof/>
                <w:webHidden/>
              </w:rPr>
            </w:r>
            <w:r>
              <w:rPr>
                <w:noProof/>
                <w:webHidden/>
              </w:rPr>
              <w:fldChar w:fldCharType="separate"/>
            </w:r>
            <w:r>
              <w:rPr>
                <w:noProof/>
                <w:webHidden/>
              </w:rPr>
              <w:t>11</w:t>
            </w:r>
            <w:r>
              <w:rPr>
                <w:noProof/>
                <w:webHidden/>
              </w:rPr>
              <w:fldChar w:fldCharType="end"/>
            </w:r>
          </w:hyperlink>
        </w:p>
        <w:p w14:paraId="6B2C8077" w14:textId="6CE74EBE" w:rsidR="005D21AD" w:rsidRDefault="005D21AD">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50" w:history="1">
            <w:r w:rsidRPr="009C7870">
              <w:rPr>
                <w:rStyle w:val="Hipercze"/>
                <w:noProof/>
              </w:rPr>
              <w:t>V.</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Serwera RACK wraz z oprogramowaniem serwerowego systemu operacyjnego i licencjami dla użytkowników końcowych</w:t>
            </w:r>
            <w:r>
              <w:rPr>
                <w:noProof/>
                <w:webHidden/>
              </w:rPr>
              <w:tab/>
            </w:r>
            <w:r>
              <w:rPr>
                <w:noProof/>
                <w:webHidden/>
              </w:rPr>
              <w:fldChar w:fldCharType="begin"/>
            </w:r>
            <w:r>
              <w:rPr>
                <w:noProof/>
                <w:webHidden/>
              </w:rPr>
              <w:instrText xml:space="preserve"> PAGEREF _Toc214447350 \h </w:instrText>
            </w:r>
            <w:r>
              <w:rPr>
                <w:noProof/>
                <w:webHidden/>
              </w:rPr>
            </w:r>
            <w:r>
              <w:rPr>
                <w:noProof/>
                <w:webHidden/>
              </w:rPr>
              <w:fldChar w:fldCharType="separate"/>
            </w:r>
            <w:r>
              <w:rPr>
                <w:noProof/>
                <w:webHidden/>
              </w:rPr>
              <w:t>19</w:t>
            </w:r>
            <w:r>
              <w:rPr>
                <w:noProof/>
                <w:webHidden/>
              </w:rPr>
              <w:fldChar w:fldCharType="end"/>
            </w:r>
          </w:hyperlink>
        </w:p>
        <w:p w14:paraId="25493B23" w14:textId="146C4E00" w:rsidR="005D21AD" w:rsidRDefault="005D21AD">
          <w:pPr>
            <w:pStyle w:val="Spistreci2"/>
            <w:tabs>
              <w:tab w:val="left" w:pos="72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51" w:history="1">
            <w:r w:rsidRPr="009C7870">
              <w:rPr>
                <w:rStyle w:val="Hipercze"/>
                <w:noProof/>
              </w:rPr>
              <w:t>VI.</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macierzy do systemów wdrażanych w ramach projektu</w:t>
            </w:r>
            <w:r>
              <w:rPr>
                <w:noProof/>
                <w:webHidden/>
              </w:rPr>
              <w:tab/>
            </w:r>
            <w:r>
              <w:rPr>
                <w:noProof/>
                <w:webHidden/>
              </w:rPr>
              <w:fldChar w:fldCharType="begin"/>
            </w:r>
            <w:r>
              <w:rPr>
                <w:noProof/>
                <w:webHidden/>
              </w:rPr>
              <w:instrText xml:space="preserve"> PAGEREF _Toc214447351 \h </w:instrText>
            </w:r>
            <w:r>
              <w:rPr>
                <w:noProof/>
                <w:webHidden/>
              </w:rPr>
            </w:r>
            <w:r>
              <w:rPr>
                <w:noProof/>
                <w:webHidden/>
              </w:rPr>
              <w:fldChar w:fldCharType="separate"/>
            </w:r>
            <w:r>
              <w:rPr>
                <w:noProof/>
                <w:webHidden/>
              </w:rPr>
              <w:t>28</w:t>
            </w:r>
            <w:r>
              <w:rPr>
                <w:noProof/>
                <w:webHidden/>
              </w:rPr>
              <w:fldChar w:fldCharType="end"/>
            </w:r>
          </w:hyperlink>
        </w:p>
        <w:p w14:paraId="056E6265" w14:textId="060C5B09" w:rsidR="005D21AD" w:rsidRDefault="005D21AD">
          <w:pPr>
            <w:pStyle w:val="Spistreci2"/>
            <w:tabs>
              <w:tab w:val="left" w:pos="96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52" w:history="1">
            <w:r w:rsidRPr="009C7870">
              <w:rPr>
                <w:rStyle w:val="Hipercze"/>
                <w:noProof/>
              </w:rPr>
              <w:t>VII.</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macierzy do kopii zapasowych wraz z dostawą i instalacją oprogramowania do kopii zapasowych.</w:t>
            </w:r>
            <w:r>
              <w:rPr>
                <w:noProof/>
                <w:webHidden/>
              </w:rPr>
              <w:tab/>
            </w:r>
            <w:r>
              <w:rPr>
                <w:noProof/>
                <w:webHidden/>
              </w:rPr>
              <w:fldChar w:fldCharType="begin"/>
            </w:r>
            <w:r>
              <w:rPr>
                <w:noProof/>
                <w:webHidden/>
              </w:rPr>
              <w:instrText xml:space="preserve"> PAGEREF _Toc214447352 \h </w:instrText>
            </w:r>
            <w:r>
              <w:rPr>
                <w:noProof/>
                <w:webHidden/>
              </w:rPr>
            </w:r>
            <w:r>
              <w:rPr>
                <w:noProof/>
                <w:webHidden/>
              </w:rPr>
              <w:fldChar w:fldCharType="separate"/>
            </w:r>
            <w:r>
              <w:rPr>
                <w:noProof/>
                <w:webHidden/>
              </w:rPr>
              <w:t>33</w:t>
            </w:r>
            <w:r>
              <w:rPr>
                <w:noProof/>
                <w:webHidden/>
              </w:rPr>
              <w:fldChar w:fldCharType="end"/>
            </w:r>
          </w:hyperlink>
        </w:p>
        <w:p w14:paraId="76C16466" w14:textId="489F339D" w:rsidR="005D21AD" w:rsidRDefault="005D21AD">
          <w:pPr>
            <w:pStyle w:val="Spistreci2"/>
            <w:tabs>
              <w:tab w:val="left" w:pos="960"/>
              <w:tab w:val="right" w:leader="dot" w:pos="9628"/>
            </w:tabs>
            <w:rPr>
              <w:rFonts w:asciiTheme="minorHAnsi" w:eastAsiaTheme="minorEastAsia" w:hAnsiTheme="minorHAnsi" w:cstheme="minorBidi"/>
              <w:smallCaps w:val="0"/>
              <w:noProof/>
              <w:kern w:val="2"/>
              <w:sz w:val="24"/>
              <w:szCs w:val="24"/>
              <w14:ligatures w14:val="standardContextual"/>
            </w:rPr>
          </w:pPr>
          <w:hyperlink w:anchor="_Toc214447353" w:history="1">
            <w:r w:rsidRPr="009C7870">
              <w:rPr>
                <w:rStyle w:val="Hipercze"/>
                <w:noProof/>
              </w:rPr>
              <w:t>VIII.</w:t>
            </w:r>
            <w:r>
              <w:rPr>
                <w:rFonts w:asciiTheme="minorHAnsi" w:eastAsiaTheme="minorEastAsia" w:hAnsiTheme="minorHAnsi" w:cstheme="minorBidi"/>
                <w:smallCaps w:val="0"/>
                <w:noProof/>
                <w:kern w:val="2"/>
                <w:sz w:val="24"/>
                <w:szCs w:val="24"/>
                <w14:ligatures w14:val="standardContextual"/>
              </w:rPr>
              <w:tab/>
            </w:r>
            <w:r w:rsidRPr="009C7870">
              <w:rPr>
                <w:rStyle w:val="Hipercze"/>
                <w:noProof/>
              </w:rPr>
              <w:t>Dostawa i instalacja oprogramowania antywirus z modułem EDR dla 200 stanowisk</w:t>
            </w:r>
            <w:r>
              <w:rPr>
                <w:noProof/>
                <w:webHidden/>
              </w:rPr>
              <w:tab/>
            </w:r>
            <w:r>
              <w:rPr>
                <w:noProof/>
                <w:webHidden/>
              </w:rPr>
              <w:fldChar w:fldCharType="begin"/>
            </w:r>
            <w:r>
              <w:rPr>
                <w:noProof/>
                <w:webHidden/>
              </w:rPr>
              <w:instrText xml:space="preserve"> PAGEREF _Toc214447353 \h </w:instrText>
            </w:r>
            <w:r>
              <w:rPr>
                <w:noProof/>
                <w:webHidden/>
              </w:rPr>
            </w:r>
            <w:r>
              <w:rPr>
                <w:noProof/>
                <w:webHidden/>
              </w:rPr>
              <w:fldChar w:fldCharType="separate"/>
            </w:r>
            <w:r>
              <w:rPr>
                <w:noProof/>
                <w:webHidden/>
              </w:rPr>
              <w:t>39</w:t>
            </w:r>
            <w:r>
              <w:rPr>
                <w:noProof/>
                <w:webHidden/>
              </w:rPr>
              <w:fldChar w:fldCharType="end"/>
            </w:r>
          </w:hyperlink>
        </w:p>
        <w:p w14:paraId="5B3F69B9" w14:textId="7435A798" w:rsidR="00314C58" w:rsidRDefault="00314C58">
          <w:r>
            <w:rPr>
              <w:b/>
              <w:bCs/>
            </w:rPr>
            <w:fldChar w:fldCharType="end"/>
          </w:r>
        </w:p>
      </w:sdtContent>
    </w:sdt>
    <w:p w14:paraId="70D4AD76" w14:textId="0E663792" w:rsidR="0007694B" w:rsidRPr="0007694B" w:rsidRDefault="00462A3F" w:rsidP="009A17AD">
      <w:pPr>
        <w:pStyle w:val="Nagwek2"/>
        <w:spacing w:line="240" w:lineRule="auto"/>
      </w:pPr>
      <w:bookmarkStart w:id="1" w:name="_Toc214447346"/>
      <w:r w:rsidRPr="00F70906">
        <w:t xml:space="preserve">Dostawa </w:t>
      </w:r>
      <w:r w:rsidR="000A1880" w:rsidRPr="00F70906">
        <w:t xml:space="preserve">i instalacja </w:t>
      </w:r>
      <w:r w:rsidRPr="00F70906">
        <w:t>infrastruktury sprzętowej i oprogramowani</w:t>
      </w:r>
      <w:bookmarkEnd w:id="0"/>
      <w:r w:rsidR="0007694B">
        <w:t>a</w:t>
      </w:r>
      <w:bookmarkEnd w:id="1"/>
    </w:p>
    <w:p w14:paraId="029DC42A" w14:textId="77777777" w:rsidR="00462A3F" w:rsidRPr="00861649" w:rsidRDefault="00462A3F" w:rsidP="00A84429">
      <w:pPr>
        <w:pStyle w:val="Akapitzlist1"/>
        <w:numPr>
          <w:ilvl w:val="0"/>
          <w:numId w:val="137"/>
        </w:numPr>
        <w:tabs>
          <w:tab w:val="clear" w:pos="0"/>
          <w:tab w:val="num" w:pos="360"/>
        </w:tabs>
        <w:spacing w:after="0" w:line="240" w:lineRule="auto"/>
        <w:ind w:left="720" w:right="0"/>
        <w:rPr>
          <w:rFonts w:ascii="Calibri" w:hAnsi="Calibri" w:cs="Calibri"/>
          <w:sz w:val="22"/>
          <w:szCs w:val="22"/>
        </w:rPr>
      </w:pPr>
      <w:r w:rsidRPr="00861649">
        <w:rPr>
          <w:rFonts w:ascii="Calibri" w:hAnsi="Calibri" w:cs="Calibri"/>
          <w:sz w:val="22"/>
          <w:szCs w:val="22"/>
        </w:rPr>
        <w:t xml:space="preserve">Jeżeli zajdzie potrzeba, wraz z dostarczaną Infrastrukturą, Wykonawca zobowiązany jest dostarczyć niezbędne elementy np. urządzenia i wyposażenie – kable połączeniowe, elementy mocujące, uznane przez Wykonawcę za niezbędne i umożliwiające prawidłowe działanie dostarczanej infrastruktury. Dostarczona Infrastruktura musi zapewniać bezproblemową pracę po podłączeniu do sieci informatycznej Zamawiającego.  </w:t>
      </w:r>
    </w:p>
    <w:p w14:paraId="797B2A7D" w14:textId="77777777" w:rsidR="00462A3F" w:rsidRPr="00861649" w:rsidRDefault="00462A3F" w:rsidP="00A84429">
      <w:pPr>
        <w:pStyle w:val="Akapitzlist1"/>
        <w:numPr>
          <w:ilvl w:val="0"/>
          <w:numId w:val="137"/>
        </w:numPr>
        <w:tabs>
          <w:tab w:val="clear" w:pos="0"/>
          <w:tab w:val="num" w:pos="360"/>
        </w:tabs>
        <w:spacing w:after="0" w:line="240" w:lineRule="auto"/>
        <w:ind w:left="720" w:right="0"/>
        <w:rPr>
          <w:rFonts w:ascii="Calibri" w:hAnsi="Calibri" w:cs="Calibri"/>
          <w:sz w:val="22"/>
          <w:szCs w:val="22"/>
        </w:rPr>
      </w:pPr>
      <w:r w:rsidRPr="00861649">
        <w:rPr>
          <w:rFonts w:ascii="Calibri" w:hAnsi="Calibri" w:cs="Calibri"/>
          <w:sz w:val="22"/>
          <w:szCs w:val="22"/>
        </w:rPr>
        <w:t xml:space="preserve">Wykonawca jest zobowiązany dokonać montażu dostarczonej Infrastruktury oraz oprogramowania w miejscach wskazanych przez Zamawiającego.  </w:t>
      </w:r>
    </w:p>
    <w:p w14:paraId="0519F633" w14:textId="77777777" w:rsidR="00462A3F" w:rsidRPr="00861649" w:rsidRDefault="00462A3F" w:rsidP="00A84429">
      <w:pPr>
        <w:pStyle w:val="Akapitzlist1"/>
        <w:numPr>
          <w:ilvl w:val="0"/>
          <w:numId w:val="137"/>
        </w:numPr>
        <w:tabs>
          <w:tab w:val="clear" w:pos="0"/>
          <w:tab w:val="num" w:pos="360"/>
        </w:tabs>
        <w:spacing w:after="0" w:line="240" w:lineRule="auto"/>
        <w:ind w:left="720" w:right="0"/>
        <w:rPr>
          <w:rFonts w:ascii="Calibri" w:hAnsi="Calibri" w:cs="Calibri"/>
          <w:sz w:val="22"/>
          <w:szCs w:val="22"/>
        </w:rPr>
      </w:pPr>
      <w:r w:rsidRPr="00861649">
        <w:rPr>
          <w:rFonts w:ascii="Calibri" w:hAnsi="Calibri" w:cs="Calibri"/>
          <w:sz w:val="22"/>
          <w:szCs w:val="22"/>
        </w:rPr>
        <w:t xml:space="preserve">Wszystkie elementy Infrastruktury serwerowej powinny zostać zamontowane w szafie serwerowej </w:t>
      </w:r>
      <w:proofErr w:type="spellStart"/>
      <w:r w:rsidRPr="00861649">
        <w:rPr>
          <w:rFonts w:ascii="Calibri" w:hAnsi="Calibri" w:cs="Calibri"/>
          <w:sz w:val="22"/>
          <w:szCs w:val="22"/>
        </w:rPr>
        <w:t>rack</w:t>
      </w:r>
      <w:proofErr w:type="spellEnd"/>
      <w:r w:rsidRPr="00861649">
        <w:rPr>
          <w:rFonts w:ascii="Calibri" w:hAnsi="Calibri" w:cs="Calibri"/>
          <w:sz w:val="22"/>
          <w:szCs w:val="22"/>
        </w:rPr>
        <w:t xml:space="preserve">, w sposób umożliwiający ich prawidłową wentylacje.  </w:t>
      </w:r>
    </w:p>
    <w:p w14:paraId="5006C596" w14:textId="741FBA34" w:rsidR="00462A3F" w:rsidRPr="00861649" w:rsidRDefault="00462A3F" w:rsidP="00A84429">
      <w:pPr>
        <w:pStyle w:val="Akapitzlist1"/>
        <w:numPr>
          <w:ilvl w:val="0"/>
          <w:numId w:val="137"/>
        </w:numPr>
        <w:tabs>
          <w:tab w:val="clear" w:pos="0"/>
          <w:tab w:val="num" w:pos="360"/>
        </w:tabs>
        <w:spacing w:after="0" w:line="240" w:lineRule="auto"/>
        <w:ind w:left="720" w:right="0"/>
        <w:rPr>
          <w:rFonts w:ascii="Calibri" w:hAnsi="Calibri" w:cs="Calibri"/>
          <w:sz w:val="22"/>
          <w:szCs w:val="22"/>
        </w:rPr>
      </w:pPr>
      <w:r w:rsidRPr="00861649">
        <w:rPr>
          <w:rFonts w:ascii="Calibri" w:hAnsi="Calibri" w:cs="Calibri"/>
          <w:sz w:val="22"/>
          <w:szCs w:val="22"/>
        </w:rPr>
        <w:t xml:space="preserve">Szczegóły dotyczące instalacji i uruchomienia Infrastruktury zostaną ustalone w trakcie prac nad harmonogramem </w:t>
      </w:r>
      <w:r w:rsidR="00C92942" w:rsidRPr="00861649">
        <w:rPr>
          <w:rFonts w:ascii="Calibri" w:hAnsi="Calibri" w:cs="Calibri"/>
          <w:sz w:val="22"/>
          <w:szCs w:val="22"/>
        </w:rPr>
        <w:t>dostaw</w:t>
      </w:r>
      <w:r w:rsidR="000A1880" w:rsidRPr="00861649">
        <w:rPr>
          <w:rFonts w:ascii="Calibri" w:hAnsi="Calibri" w:cs="Calibri"/>
          <w:sz w:val="22"/>
          <w:szCs w:val="22"/>
        </w:rPr>
        <w:t xml:space="preserve"> i instalacji</w:t>
      </w:r>
      <w:r w:rsidRPr="00861649">
        <w:rPr>
          <w:rFonts w:ascii="Calibri" w:hAnsi="Calibri" w:cs="Calibri"/>
          <w:sz w:val="22"/>
          <w:szCs w:val="22"/>
        </w:rPr>
        <w:t xml:space="preserve">. </w:t>
      </w:r>
    </w:p>
    <w:p w14:paraId="2ED6FB23" w14:textId="77777777" w:rsidR="00462A3F" w:rsidRPr="00861649" w:rsidRDefault="00462A3F" w:rsidP="00CC729E">
      <w:pPr>
        <w:pStyle w:val="Akapitzlist1"/>
        <w:spacing w:after="0" w:line="240" w:lineRule="auto"/>
        <w:ind w:right="0" w:firstLine="0"/>
        <w:rPr>
          <w:rFonts w:ascii="Calibri" w:hAnsi="Calibri" w:cs="Calibri"/>
          <w:sz w:val="22"/>
          <w:szCs w:val="22"/>
        </w:rPr>
      </w:pPr>
      <w:r w:rsidRPr="00861649">
        <w:rPr>
          <w:rFonts w:ascii="Calibri" w:hAnsi="Calibri" w:cs="Calibri"/>
          <w:sz w:val="22"/>
          <w:szCs w:val="22"/>
        </w:rPr>
        <w:t xml:space="preserve">Po zakończonym montażu Wykonawca przekaże Zamawiającemu wszystkie hasła dostępowe do kont „super użytkowników” oraz dokumentację do wszystkich oferowanych urządzeń, oprogramowania narzędziowego (systemowego, bazodanowego, </w:t>
      </w:r>
      <w:proofErr w:type="spellStart"/>
      <w:r w:rsidRPr="00861649">
        <w:rPr>
          <w:rFonts w:ascii="Calibri" w:hAnsi="Calibri" w:cs="Calibri"/>
          <w:sz w:val="22"/>
          <w:szCs w:val="22"/>
        </w:rPr>
        <w:t>wirtualizacyjnego</w:t>
      </w:r>
      <w:proofErr w:type="spellEnd"/>
      <w:r w:rsidRPr="00861649">
        <w:rPr>
          <w:rFonts w:ascii="Calibri" w:hAnsi="Calibri" w:cs="Calibri"/>
          <w:sz w:val="22"/>
          <w:szCs w:val="22"/>
        </w:rPr>
        <w:t xml:space="preserve">, backupowego itd.) wraz </w:t>
      </w:r>
      <w:r w:rsidRPr="00861649">
        <w:rPr>
          <w:rFonts w:ascii="Calibri" w:hAnsi="Calibri" w:cs="Calibri"/>
          <w:sz w:val="22"/>
          <w:szCs w:val="22"/>
        </w:rPr>
        <w:br/>
        <w:t xml:space="preserve">z dokumentami potwierdzającymi nabycia dla Zamawiającego licencji oraz nośnikami danych zawierającymi zainstalowane oprogramowanie (o ile dostarcza je producent). Wykonawca wykona również instruktaże użytkowe dla wskazanych przez Zamawiającego administratorów, z zakresu konfiguracji, obsługi i prawidłowej eksploatacji zainstalowanego Sprzętu. </w:t>
      </w:r>
    </w:p>
    <w:p w14:paraId="086D39EC" w14:textId="77777777" w:rsidR="00462A3F" w:rsidRPr="00861649" w:rsidRDefault="00462A3F" w:rsidP="00E5256E">
      <w:pPr>
        <w:pStyle w:val="Akapitzlist1"/>
        <w:spacing w:after="0" w:line="240" w:lineRule="auto"/>
        <w:ind w:left="360" w:right="0" w:firstLine="0"/>
        <w:rPr>
          <w:rFonts w:ascii="Calibri" w:hAnsi="Calibri" w:cs="Calibri"/>
          <w:sz w:val="22"/>
          <w:szCs w:val="22"/>
        </w:rPr>
      </w:pPr>
    </w:p>
    <w:p w14:paraId="296DC432" w14:textId="0264FFD6" w:rsidR="00912649" w:rsidRPr="00F70906" w:rsidRDefault="00912649" w:rsidP="009A17AD">
      <w:pPr>
        <w:pStyle w:val="Nagwek2"/>
        <w:spacing w:line="240" w:lineRule="auto"/>
      </w:pPr>
      <w:bookmarkStart w:id="2" w:name="_Toc214281938"/>
      <w:bookmarkStart w:id="3" w:name="_Toc214447347"/>
      <w:r w:rsidRPr="00F70906">
        <w:lastRenderedPageBreak/>
        <w:t xml:space="preserve">Dostawa </w:t>
      </w:r>
      <w:r w:rsidR="000A1880" w:rsidRPr="00F70906">
        <w:t xml:space="preserve">i instalacja </w:t>
      </w:r>
      <w:r w:rsidRPr="00F70906">
        <w:t>Firewall UTM</w:t>
      </w:r>
      <w:bookmarkEnd w:id="2"/>
      <w:bookmarkEnd w:id="3"/>
    </w:p>
    <w:p w14:paraId="1AD559C7" w14:textId="1E5E22C6" w:rsidR="0078412E" w:rsidRPr="00861649" w:rsidRDefault="00462A3F" w:rsidP="00E5256E">
      <w:pPr>
        <w:keepNext/>
        <w:keepLines/>
        <w:spacing w:before="120" w:after="0" w:line="240" w:lineRule="auto"/>
        <w:jc w:val="both"/>
        <w:rPr>
          <w:rFonts w:cs="Calibri"/>
          <w:sz w:val="22"/>
          <w:szCs w:val="22"/>
        </w:rPr>
      </w:pPr>
      <w:r w:rsidRPr="00861649">
        <w:rPr>
          <w:rFonts w:cs="Calibri"/>
          <w:sz w:val="22"/>
          <w:szCs w:val="22"/>
        </w:rPr>
        <w:t xml:space="preserve">Zamawiający </w:t>
      </w:r>
      <w:r w:rsidR="00912649" w:rsidRPr="00861649">
        <w:rPr>
          <w:rFonts w:cs="Calibri"/>
          <w:sz w:val="22"/>
          <w:szCs w:val="22"/>
        </w:rPr>
        <w:t xml:space="preserve">wymaga dostarczenia </w:t>
      </w:r>
      <w:r w:rsidR="0078412E" w:rsidRPr="00861649">
        <w:rPr>
          <w:rFonts w:cs="Calibri"/>
          <w:sz w:val="22"/>
          <w:szCs w:val="22"/>
        </w:rPr>
        <w:t xml:space="preserve">zintegrowanego systemu zapory sieciowej i ochrony urządzeń końcowych, z roczną subskrypcją producenta niezbędną do obsłużenia w/w urządzenia oraz zapewnienie ochrony </w:t>
      </w:r>
      <w:r w:rsidR="009613E9" w:rsidRPr="00861649">
        <w:rPr>
          <w:rFonts w:cs="Calibri"/>
          <w:sz w:val="22"/>
          <w:szCs w:val="22"/>
        </w:rPr>
        <w:t xml:space="preserve">do </w:t>
      </w:r>
      <w:r w:rsidR="0078412E" w:rsidRPr="00861649">
        <w:rPr>
          <w:rFonts w:cs="Calibri"/>
          <w:sz w:val="22"/>
          <w:szCs w:val="22"/>
        </w:rPr>
        <w:t>200 system</w:t>
      </w:r>
      <w:r w:rsidR="009613E9" w:rsidRPr="00861649">
        <w:rPr>
          <w:rFonts w:cs="Calibri"/>
          <w:sz w:val="22"/>
          <w:szCs w:val="22"/>
        </w:rPr>
        <w:t>ów</w:t>
      </w:r>
      <w:r w:rsidR="0078412E" w:rsidRPr="00861649">
        <w:rPr>
          <w:rFonts w:cs="Calibri"/>
          <w:sz w:val="22"/>
          <w:szCs w:val="22"/>
        </w:rPr>
        <w:t xml:space="preserve"> Zamawiającego.</w:t>
      </w:r>
    </w:p>
    <w:p w14:paraId="5BAC6FAE" w14:textId="61B50F87" w:rsidR="00C62DE3" w:rsidRPr="00861649" w:rsidRDefault="00C62DE3" w:rsidP="00E5256E">
      <w:pPr>
        <w:keepNext/>
        <w:keepLines/>
        <w:spacing w:before="120" w:after="0" w:line="240" w:lineRule="auto"/>
        <w:jc w:val="both"/>
        <w:rPr>
          <w:rFonts w:cs="Calibri"/>
          <w:sz w:val="22"/>
          <w:szCs w:val="22"/>
        </w:rPr>
      </w:pPr>
      <w:r w:rsidRPr="00861649">
        <w:rPr>
          <w:rFonts w:cs="Calibri"/>
          <w:sz w:val="22"/>
          <w:szCs w:val="22"/>
        </w:rPr>
        <w:t>Zamawiający wymaga od wykonawcy realizacji poniższych prac:</w:t>
      </w:r>
    </w:p>
    <w:p w14:paraId="4E4CCB2B" w14:textId="5B0887FA" w:rsidR="00C62DE3" w:rsidRPr="00861649" w:rsidRDefault="00C62DE3" w:rsidP="00A84429">
      <w:pPr>
        <w:pStyle w:val="Akapitzlist"/>
        <w:keepNext/>
        <w:keepLines/>
        <w:numPr>
          <w:ilvl w:val="0"/>
          <w:numId w:val="128"/>
        </w:numPr>
        <w:spacing w:before="0" w:after="0" w:line="240" w:lineRule="auto"/>
        <w:jc w:val="both"/>
        <w:rPr>
          <w:rFonts w:cs="Calibri"/>
          <w:sz w:val="22"/>
          <w:szCs w:val="22"/>
        </w:rPr>
      </w:pPr>
      <w:r w:rsidRPr="00861649">
        <w:rPr>
          <w:rFonts w:cs="Calibri"/>
          <w:sz w:val="22"/>
          <w:szCs w:val="22"/>
        </w:rPr>
        <w:t>Dostarczenie UTM.</w:t>
      </w:r>
    </w:p>
    <w:p w14:paraId="731B127A" w14:textId="021F092F" w:rsidR="00C62DE3" w:rsidRPr="00861649" w:rsidRDefault="00C62DE3" w:rsidP="00A84429">
      <w:pPr>
        <w:pStyle w:val="Akapitzlist"/>
        <w:keepNext/>
        <w:keepLines/>
        <w:numPr>
          <w:ilvl w:val="0"/>
          <w:numId w:val="128"/>
        </w:numPr>
        <w:spacing w:before="0" w:after="0" w:line="240" w:lineRule="auto"/>
        <w:jc w:val="both"/>
        <w:rPr>
          <w:rFonts w:cs="Calibri"/>
          <w:sz w:val="22"/>
          <w:szCs w:val="22"/>
        </w:rPr>
      </w:pPr>
      <w:r w:rsidRPr="00861649">
        <w:rPr>
          <w:rFonts w:cs="Calibri"/>
          <w:sz w:val="22"/>
          <w:szCs w:val="22"/>
        </w:rPr>
        <w:t>Rozpakowanie i kontrola kompletności dostawy</w:t>
      </w:r>
    </w:p>
    <w:p w14:paraId="70A0B4B3" w14:textId="389DEBDE" w:rsidR="00C62DE3" w:rsidRPr="00861649" w:rsidRDefault="00C62DE3" w:rsidP="00A84429">
      <w:pPr>
        <w:pStyle w:val="Akapitzlist"/>
        <w:keepNext/>
        <w:keepLines/>
        <w:numPr>
          <w:ilvl w:val="0"/>
          <w:numId w:val="128"/>
        </w:numPr>
        <w:spacing w:before="0" w:after="0" w:line="240" w:lineRule="auto"/>
        <w:jc w:val="both"/>
        <w:rPr>
          <w:rFonts w:cs="Calibri"/>
          <w:sz w:val="22"/>
          <w:szCs w:val="22"/>
        </w:rPr>
      </w:pPr>
      <w:r w:rsidRPr="00861649">
        <w:rPr>
          <w:rFonts w:cs="Calibri"/>
          <w:sz w:val="22"/>
          <w:szCs w:val="22"/>
        </w:rPr>
        <w:t>Sprawdzenie numerów seryjnych oraz zgodności parametrów technicznych z wymaganiami przetargowymi.</w:t>
      </w:r>
    </w:p>
    <w:p w14:paraId="604123E6" w14:textId="06633FDA" w:rsidR="00C62DE3" w:rsidRPr="00861649" w:rsidRDefault="00C62DE3" w:rsidP="00A84429">
      <w:pPr>
        <w:pStyle w:val="Akapitzlist"/>
        <w:keepNext/>
        <w:keepLines/>
        <w:numPr>
          <w:ilvl w:val="0"/>
          <w:numId w:val="128"/>
        </w:numPr>
        <w:spacing w:before="0" w:after="0" w:line="240" w:lineRule="auto"/>
        <w:jc w:val="both"/>
        <w:rPr>
          <w:rFonts w:cs="Calibri"/>
          <w:sz w:val="22"/>
          <w:szCs w:val="22"/>
        </w:rPr>
      </w:pPr>
      <w:r w:rsidRPr="00861649">
        <w:rPr>
          <w:rFonts w:cs="Calibri"/>
          <w:sz w:val="22"/>
          <w:szCs w:val="22"/>
        </w:rPr>
        <w:t xml:space="preserve">Instalacja fizyczna UTM w szafie </w:t>
      </w:r>
      <w:proofErr w:type="spellStart"/>
      <w:r w:rsidRPr="00861649">
        <w:rPr>
          <w:rFonts w:cs="Calibri"/>
          <w:sz w:val="22"/>
          <w:szCs w:val="22"/>
        </w:rPr>
        <w:t>rack</w:t>
      </w:r>
      <w:proofErr w:type="spellEnd"/>
      <w:r w:rsidRPr="00861649">
        <w:rPr>
          <w:rFonts w:cs="Calibri"/>
          <w:sz w:val="22"/>
          <w:szCs w:val="22"/>
        </w:rPr>
        <w:t xml:space="preserve"> zgodnie z instrukcją producenta. Podłączenie zasilania do niezależnych źródeł. Podłączenie interfejsów sieciowych, konfiguracja interfejsów LAN</w:t>
      </w:r>
    </w:p>
    <w:p w14:paraId="7068151C" w14:textId="580C33F0" w:rsidR="00596C67" w:rsidRPr="00861649" w:rsidRDefault="00596C67" w:rsidP="00A84429">
      <w:pPr>
        <w:pStyle w:val="Akapitzlist"/>
        <w:keepNext/>
        <w:keepLines/>
        <w:numPr>
          <w:ilvl w:val="0"/>
          <w:numId w:val="128"/>
        </w:numPr>
        <w:spacing w:before="0" w:after="0" w:line="240" w:lineRule="auto"/>
        <w:jc w:val="both"/>
        <w:rPr>
          <w:rFonts w:cs="Calibri"/>
          <w:sz w:val="22"/>
          <w:szCs w:val="22"/>
        </w:rPr>
      </w:pPr>
      <w:r w:rsidRPr="00861649">
        <w:rPr>
          <w:rFonts w:cs="Calibri"/>
          <w:sz w:val="22"/>
          <w:szCs w:val="22"/>
        </w:rPr>
        <w:t xml:space="preserve">migracja </w:t>
      </w:r>
      <w:r w:rsidR="006772BB" w:rsidRPr="00861649">
        <w:rPr>
          <w:rFonts w:cs="Calibri"/>
          <w:sz w:val="22"/>
          <w:szCs w:val="22"/>
        </w:rPr>
        <w:t xml:space="preserve">kompletnej </w:t>
      </w:r>
      <w:r w:rsidRPr="00861649">
        <w:rPr>
          <w:rFonts w:cs="Calibri"/>
          <w:sz w:val="22"/>
          <w:szCs w:val="22"/>
        </w:rPr>
        <w:t xml:space="preserve">konfiguracja z obecnie </w:t>
      </w:r>
      <w:r w:rsidR="00E97FBC" w:rsidRPr="00861649">
        <w:rPr>
          <w:rFonts w:cs="Calibri"/>
          <w:sz w:val="22"/>
          <w:szCs w:val="22"/>
        </w:rPr>
        <w:t xml:space="preserve">używanego przez Zamawiającego </w:t>
      </w:r>
      <w:proofErr w:type="spellStart"/>
      <w:r w:rsidR="00E97FBC" w:rsidRPr="00861649">
        <w:rPr>
          <w:rFonts w:cs="Calibri"/>
          <w:sz w:val="22"/>
          <w:szCs w:val="22"/>
        </w:rPr>
        <w:t>Fortigate</w:t>
      </w:r>
      <w:proofErr w:type="spellEnd"/>
      <w:r w:rsidR="00E97FBC" w:rsidRPr="00861649">
        <w:rPr>
          <w:rFonts w:cs="Calibri"/>
          <w:sz w:val="22"/>
          <w:szCs w:val="22"/>
        </w:rPr>
        <w:t xml:space="preserve"> 400E</w:t>
      </w:r>
    </w:p>
    <w:p w14:paraId="58A68E75" w14:textId="77777777" w:rsidR="00C62DE3" w:rsidRPr="00861649" w:rsidRDefault="00C62DE3" w:rsidP="00E5256E">
      <w:pPr>
        <w:keepNext/>
        <w:keepLines/>
        <w:spacing w:before="120" w:after="0" w:line="240" w:lineRule="auto"/>
        <w:jc w:val="both"/>
        <w:rPr>
          <w:rFonts w:cs="Calibri"/>
          <w:sz w:val="22"/>
          <w:szCs w:val="22"/>
        </w:rPr>
      </w:pPr>
    </w:p>
    <w:p w14:paraId="5AE0D2B4" w14:textId="3B5B756C" w:rsidR="00E02071" w:rsidRPr="00861649" w:rsidRDefault="00E02071" w:rsidP="00E5256E">
      <w:pPr>
        <w:pStyle w:val="Bezodstpw"/>
        <w:jc w:val="both"/>
        <w:rPr>
          <w:rFonts w:ascii="Calibri" w:hAnsi="Calibri"/>
          <w:sz w:val="22"/>
          <w:szCs w:val="22"/>
        </w:rPr>
      </w:pPr>
      <w:r w:rsidRPr="00861649">
        <w:rPr>
          <w:rFonts w:ascii="Calibri" w:hAnsi="Calibri"/>
          <w:sz w:val="22"/>
          <w:szCs w:val="22"/>
        </w:rPr>
        <w:t>Wymaga się, aby urządzenie posiadało następujące porty, protokoły oraz spełniało następujące funkcje:</w:t>
      </w:r>
    </w:p>
    <w:p w14:paraId="6DA47746" w14:textId="77777777" w:rsidR="00637C50" w:rsidRDefault="00637C50" w:rsidP="00E5256E">
      <w:pPr>
        <w:pStyle w:val="Tekstpodstawowy"/>
      </w:pPr>
    </w:p>
    <w:p w14:paraId="1179566F" w14:textId="7BAD80AB" w:rsidR="00637C50" w:rsidRDefault="001B2750" w:rsidP="00637C50">
      <w:pPr>
        <w:pStyle w:val="Tekstpodstawowy"/>
        <w:ind w:left="0"/>
      </w:pPr>
      <w:r w:rsidRPr="005E3C0D">
        <w:t>Wymagania Ogólne</w:t>
      </w:r>
    </w:p>
    <w:p w14:paraId="675B794F" w14:textId="77777777" w:rsidR="00637C50" w:rsidRPr="005E3C0D" w:rsidRDefault="00637C50" w:rsidP="00637C50">
      <w:pPr>
        <w:pStyle w:val="Tekstpodstawowy"/>
        <w:ind w:left="0"/>
      </w:pPr>
    </w:p>
    <w:p w14:paraId="3E8D2689" w14:textId="77777777" w:rsidR="001B2750" w:rsidRPr="00861649" w:rsidRDefault="001B2750" w:rsidP="00A84429">
      <w:pPr>
        <w:pStyle w:val="Akapitzlist"/>
        <w:numPr>
          <w:ilvl w:val="0"/>
          <w:numId w:val="83"/>
        </w:numPr>
        <w:spacing w:before="0" w:after="200" w:line="240" w:lineRule="auto"/>
        <w:jc w:val="both"/>
        <w:rPr>
          <w:rFonts w:cs="Calibri"/>
          <w:sz w:val="22"/>
          <w:szCs w:val="22"/>
        </w:rPr>
      </w:pPr>
      <w:r w:rsidRPr="00861649">
        <w:rPr>
          <w:rFonts w:cs="Calibri"/>
          <w:sz w:val="22"/>
          <w:szCs w:val="22"/>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480C366D" w14:textId="77777777" w:rsidR="001B2750" w:rsidRPr="00861649" w:rsidRDefault="001B2750" w:rsidP="00A84429">
      <w:pPr>
        <w:pStyle w:val="Akapitzlist"/>
        <w:numPr>
          <w:ilvl w:val="0"/>
          <w:numId w:val="83"/>
        </w:numPr>
        <w:spacing w:before="0" w:after="200" w:line="240" w:lineRule="auto"/>
        <w:jc w:val="both"/>
        <w:rPr>
          <w:rFonts w:cs="Calibri"/>
          <w:sz w:val="22"/>
          <w:szCs w:val="22"/>
        </w:rPr>
      </w:pPr>
      <w:r w:rsidRPr="00861649">
        <w:rPr>
          <w:rFonts w:cs="Calibri"/>
          <w:sz w:val="22"/>
          <w:szCs w:val="22"/>
        </w:rPr>
        <w:t>System realizujący funkcję Firewall zapewnia pracę w jednym z trzech trybów: Routera z funkcją NAT, transparentnym oraz monitorowania na porcie SPAN.</w:t>
      </w:r>
    </w:p>
    <w:p w14:paraId="1790D994" w14:textId="77777777" w:rsidR="001B2750" w:rsidRPr="00861649" w:rsidRDefault="001B2750" w:rsidP="00A84429">
      <w:pPr>
        <w:pStyle w:val="Akapitzlist"/>
        <w:numPr>
          <w:ilvl w:val="0"/>
          <w:numId w:val="83"/>
        </w:numPr>
        <w:spacing w:before="0" w:after="200" w:line="240" w:lineRule="auto"/>
        <w:jc w:val="both"/>
        <w:rPr>
          <w:rFonts w:cs="Calibri"/>
          <w:sz w:val="22"/>
          <w:szCs w:val="22"/>
        </w:rPr>
      </w:pPr>
      <w:r w:rsidRPr="00861649">
        <w:rPr>
          <w:rFonts w:cs="Calibri"/>
          <w:sz w:val="22"/>
          <w:szCs w:val="22"/>
        </w:rPr>
        <w:t xml:space="preserve">System umożliwia budowę minimum 2 oddzielnych (fizycznych lub logicznych) instancji systemów w zakresie: Routingu, </w:t>
      </w:r>
      <w:proofErr w:type="spellStart"/>
      <w:r w:rsidRPr="00861649">
        <w:rPr>
          <w:rFonts w:cs="Calibri"/>
          <w:sz w:val="22"/>
          <w:szCs w:val="22"/>
        </w:rPr>
        <w:t>Firewall’a</w:t>
      </w:r>
      <w:proofErr w:type="spellEnd"/>
      <w:r w:rsidRPr="00861649">
        <w:rPr>
          <w:rFonts w:cs="Calibri"/>
          <w:sz w:val="22"/>
          <w:szCs w:val="22"/>
        </w:rPr>
        <w:t xml:space="preserve">, </w:t>
      </w:r>
      <w:proofErr w:type="spellStart"/>
      <w:r w:rsidRPr="00861649">
        <w:rPr>
          <w:rFonts w:cs="Calibri"/>
          <w:sz w:val="22"/>
          <w:szCs w:val="22"/>
        </w:rPr>
        <w:t>IPSec</w:t>
      </w:r>
      <w:proofErr w:type="spellEnd"/>
      <w:r w:rsidRPr="00861649">
        <w:rPr>
          <w:rFonts w:cs="Calibri"/>
          <w:sz w:val="22"/>
          <w:szCs w:val="22"/>
        </w:rPr>
        <w:t xml:space="preserve"> VPN, Antywirus, IPS, Kontroli Aplikacji.</w:t>
      </w:r>
    </w:p>
    <w:p w14:paraId="2AF7BE69" w14:textId="77777777" w:rsidR="001B2750" w:rsidRPr="00861649" w:rsidRDefault="001B2750" w:rsidP="00A84429">
      <w:pPr>
        <w:pStyle w:val="Akapitzlist"/>
        <w:numPr>
          <w:ilvl w:val="0"/>
          <w:numId w:val="83"/>
        </w:numPr>
        <w:spacing w:before="0" w:after="200" w:line="240" w:lineRule="auto"/>
        <w:jc w:val="both"/>
        <w:rPr>
          <w:rFonts w:cs="Calibri"/>
          <w:sz w:val="22"/>
          <w:szCs w:val="22"/>
        </w:rPr>
      </w:pPr>
      <w:r w:rsidRPr="00861649">
        <w:rPr>
          <w:rFonts w:cs="Calibri"/>
          <w:sz w:val="22"/>
          <w:szCs w:val="22"/>
        </w:rPr>
        <w:t>Powinna istnieć możliwość dedykowania co najmniej 5 administratorów do poszczególnych instancji systemu.</w:t>
      </w:r>
    </w:p>
    <w:p w14:paraId="7D508C18" w14:textId="77777777" w:rsidR="001B2750" w:rsidRPr="00861649" w:rsidRDefault="001B2750" w:rsidP="00A84429">
      <w:pPr>
        <w:pStyle w:val="Akapitzlist"/>
        <w:numPr>
          <w:ilvl w:val="0"/>
          <w:numId w:val="83"/>
        </w:numPr>
        <w:spacing w:before="0" w:after="200" w:line="240" w:lineRule="auto"/>
        <w:jc w:val="both"/>
        <w:rPr>
          <w:rFonts w:cs="Calibri"/>
          <w:sz w:val="22"/>
          <w:szCs w:val="22"/>
        </w:rPr>
      </w:pPr>
      <w:r w:rsidRPr="00861649">
        <w:rPr>
          <w:rFonts w:cs="Calibri"/>
          <w:sz w:val="22"/>
          <w:szCs w:val="22"/>
        </w:rPr>
        <w:t>System wspiera protokoły IPv4 oraz IPv6 w zakresie:</w:t>
      </w:r>
    </w:p>
    <w:p w14:paraId="161B7FA4" w14:textId="77777777" w:rsidR="001B2750" w:rsidRPr="00861649" w:rsidRDefault="001B2750" w:rsidP="00A84429">
      <w:pPr>
        <w:pStyle w:val="Akapitzlist"/>
        <w:numPr>
          <w:ilvl w:val="0"/>
          <w:numId w:val="25"/>
        </w:numPr>
        <w:spacing w:before="0" w:after="200" w:line="240" w:lineRule="auto"/>
        <w:ind w:left="1068"/>
        <w:jc w:val="both"/>
        <w:rPr>
          <w:rFonts w:cs="Calibri"/>
          <w:sz w:val="22"/>
          <w:szCs w:val="22"/>
        </w:rPr>
      </w:pPr>
      <w:r w:rsidRPr="00861649">
        <w:rPr>
          <w:rFonts w:cs="Calibri"/>
          <w:sz w:val="22"/>
          <w:szCs w:val="22"/>
        </w:rPr>
        <w:t>Firewall.</w:t>
      </w:r>
    </w:p>
    <w:p w14:paraId="37FC6110" w14:textId="77777777" w:rsidR="001B2750" w:rsidRPr="00861649" w:rsidRDefault="001B2750" w:rsidP="00A84429">
      <w:pPr>
        <w:pStyle w:val="Akapitzlist"/>
        <w:numPr>
          <w:ilvl w:val="0"/>
          <w:numId w:val="26"/>
        </w:numPr>
        <w:spacing w:before="0" w:after="200" w:line="240" w:lineRule="auto"/>
        <w:ind w:left="1068"/>
        <w:jc w:val="both"/>
        <w:rPr>
          <w:rFonts w:cs="Calibri"/>
          <w:sz w:val="22"/>
          <w:szCs w:val="22"/>
        </w:rPr>
      </w:pPr>
      <w:r w:rsidRPr="00861649">
        <w:rPr>
          <w:rFonts w:cs="Calibri"/>
          <w:sz w:val="22"/>
          <w:szCs w:val="22"/>
        </w:rPr>
        <w:t>Ochrony w warstwie aplikacji.</w:t>
      </w:r>
    </w:p>
    <w:p w14:paraId="68247C46" w14:textId="77777777" w:rsidR="001B2750" w:rsidRPr="00861649" w:rsidRDefault="001B2750" w:rsidP="00A84429">
      <w:pPr>
        <w:pStyle w:val="Akapitzlist"/>
        <w:numPr>
          <w:ilvl w:val="0"/>
          <w:numId w:val="27"/>
        </w:numPr>
        <w:spacing w:before="0" w:after="200" w:line="240" w:lineRule="auto"/>
        <w:ind w:left="1068"/>
        <w:jc w:val="both"/>
        <w:rPr>
          <w:rFonts w:cs="Calibri"/>
          <w:sz w:val="22"/>
          <w:szCs w:val="22"/>
        </w:rPr>
      </w:pPr>
      <w:r w:rsidRPr="00861649">
        <w:rPr>
          <w:rFonts w:cs="Calibri"/>
          <w:sz w:val="22"/>
          <w:szCs w:val="22"/>
        </w:rPr>
        <w:t>Protokołów routingu dynamicznego.</w:t>
      </w:r>
    </w:p>
    <w:p w14:paraId="5AC084FC" w14:textId="77777777" w:rsidR="001B2750" w:rsidRDefault="001B2750" w:rsidP="00637C50">
      <w:pPr>
        <w:pStyle w:val="Tekstpodstawowy"/>
        <w:ind w:left="0"/>
      </w:pPr>
      <w:r w:rsidRPr="00861649">
        <w:t>Redundancja, monitoring i wykrywanie awarii</w:t>
      </w:r>
    </w:p>
    <w:p w14:paraId="14438697" w14:textId="77777777" w:rsidR="00637C50" w:rsidRPr="00861649" w:rsidRDefault="00637C50" w:rsidP="00637C50">
      <w:pPr>
        <w:pStyle w:val="Tekstpodstawowy"/>
        <w:ind w:left="0"/>
      </w:pPr>
    </w:p>
    <w:p w14:paraId="26BAA58B" w14:textId="77777777" w:rsidR="001B2750" w:rsidRPr="00861649" w:rsidRDefault="001B2750" w:rsidP="00A84429">
      <w:pPr>
        <w:pStyle w:val="Akapitzlist"/>
        <w:numPr>
          <w:ilvl w:val="0"/>
          <w:numId w:val="28"/>
        </w:numPr>
        <w:spacing w:before="0" w:after="200" w:line="240" w:lineRule="auto"/>
        <w:jc w:val="both"/>
        <w:rPr>
          <w:rFonts w:cs="Calibri"/>
          <w:sz w:val="22"/>
          <w:szCs w:val="22"/>
        </w:rPr>
      </w:pPr>
      <w:r w:rsidRPr="00861649">
        <w:rPr>
          <w:rFonts w:cs="Calibri"/>
          <w:sz w:val="22"/>
          <w:szCs w:val="22"/>
        </w:rPr>
        <w:t xml:space="preserve">W przypadku systemu pełniącego funkcje: Firewall, </w:t>
      </w:r>
      <w:proofErr w:type="spellStart"/>
      <w:r w:rsidRPr="00861649">
        <w:rPr>
          <w:rFonts w:cs="Calibri"/>
          <w:sz w:val="22"/>
          <w:szCs w:val="22"/>
        </w:rPr>
        <w:t>IPSec</w:t>
      </w:r>
      <w:proofErr w:type="spellEnd"/>
      <w:r w:rsidRPr="00861649">
        <w:rPr>
          <w:rFonts w:cs="Calibri"/>
          <w:sz w:val="22"/>
          <w:szCs w:val="22"/>
        </w:rPr>
        <w:t>, Kontrola Aplikacji oraz IPS – istnieje możliwość łączenia w klaster Active-Active lub Active-</w:t>
      </w:r>
      <w:proofErr w:type="spellStart"/>
      <w:r w:rsidRPr="00861649">
        <w:rPr>
          <w:rFonts w:cs="Calibri"/>
          <w:sz w:val="22"/>
          <w:szCs w:val="22"/>
        </w:rPr>
        <w:t>Passive</w:t>
      </w:r>
      <w:proofErr w:type="spellEnd"/>
      <w:r w:rsidRPr="00861649">
        <w:rPr>
          <w:rFonts w:cs="Calibri"/>
          <w:sz w:val="22"/>
          <w:szCs w:val="22"/>
        </w:rPr>
        <w:t>. W obu trybach system firewall zapewnia funkcję synchronizacji sesji.</w:t>
      </w:r>
    </w:p>
    <w:p w14:paraId="616D91D9" w14:textId="77777777" w:rsidR="001B2750" w:rsidRPr="00861649" w:rsidRDefault="001B2750" w:rsidP="00A84429">
      <w:pPr>
        <w:pStyle w:val="Akapitzlist"/>
        <w:numPr>
          <w:ilvl w:val="0"/>
          <w:numId w:val="28"/>
        </w:numPr>
        <w:spacing w:before="0" w:after="200" w:line="240" w:lineRule="auto"/>
        <w:jc w:val="both"/>
        <w:rPr>
          <w:rFonts w:cs="Calibri"/>
          <w:sz w:val="22"/>
          <w:szCs w:val="22"/>
        </w:rPr>
      </w:pPr>
      <w:r w:rsidRPr="00861649">
        <w:rPr>
          <w:rFonts w:cs="Calibri"/>
          <w:sz w:val="22"/>
          <w:szCs w:val="22"/>
        </w:rPr>
        <w:t>Monitoring i wykrywanie uszkodzenia elementów sprzętowych i programowych systemów zabezpieczeń oraz łączy sieciowych.</w:t>
      </w:r>
    </w:p>
    <w:p w14:paraId="43810F31" w14:textId="77777777" w:rsidR="001B2750" w:rsidRPr="00861649" w:rsidRDefault="001B2750" w:rsidP="00A84429">
      <w:pPr>
        <w:pStyle w:val="Akapitzlist"/>
        <w:numPr>
          <w:ilvl w:val="0"/>
          <w:numId w:val="28"/>
        </w:numPr>
        <w:spacing w:before="0" w:after="200" w:line="240" w:lineRule="auto"/>
        <w:jc w:val="both"/>
        <w:rPr>
          <w:rFonts w:cs="Calibri"/>
          <w:sz w:val="22"/>
          <w:szCs w:val="22"/>
        </w:rPr>
      </w:pPr>
      <w:r w:rsidRPr="00861649">
        <w:rPr>
          <w:rFonts w:cs="Calibri"/>
          <w:sz w:val="22"/>
          <w:szCs w:val="22"/>
        </w:rPr>
        <w:t>Monitoring stanu realizowanych połączeń VPN.</w:t>
      </w:r>
    </w:p>
    <w:p w14:paraId="4930B114" w14:textId="77777777" w:rsidR="001B2750" w:rsidRPr="00861649" w:rsidRDefault="001B2750" w:rsidP="00A84429">
      <w:pPr>
        <w:pStyle w:val="Akapitzlist"/>
        <w:numPr>
          <w:ilvl w:val="0"/>
          <w:numId w:val="28"/>
        </w:numPr>
        <w:spacing w:before="0" w:after="200" w:line="240" w:lineRule="auto"/>
        <w:jc w:val="both"/>
        <w:rPr>
          <w:rFonts w:cs="Calibri"/>
          <w:sz w:val="22"/>
          <w:szCs w:val="22"/>
        </w:rPr>
      </w:pPr>
      <w:r w:rsidRPr="00861649">
        <w:rPr>
          <w:rFonts w:cs="Calibri"/>
          <w:sz w:val="22"/>
          <w:szCs w:val="22"/>
        </w:rPr>
        <w:t>System umożliwia agregację linków statyczną oraz w oparciu o protokół LACP. Ponadto daje możliwość tworzenia interfejsów redundantnych.</w:t>
      </w:r>
    </w:p>
    <w:p w14:paraId="6C0623C8" w14:textId="77777777" w:rsidR="001B2750" w:rsidRPr="00861649" w:rsidRDefault="001B2750" w:rsidP="00E5256E">
      <w:pPr>
        <w:pStyle w:val="Tekstpodstawowy"/>
      </w:pPr>
      <w:r w:rsidRPr="00861649">
        <w:t>Interfejsy, Dysk, Zasilanie:</w:t>
      </w:r>
    </w:p>
    <w:p w14:paraId="42978F7D" w14:textId="77777777" w:rsidR="001B2750" w:rsidRPr="00861649" w:rsidRDefault="001B2750" w:rsidP="00A84429">
      <w:pPr>
        <w:pStyle w:val="Akapitzlist"/>
        <w:numPr>
          <w:ilvl w:val="0"/>
          <w:numId w:val="29"/>
        </w:numPr>
        <w:spacing w:before="0" w:after="200" w:line="240" w:lineRule="auto"/>
        <w:jc w:val="both"/>
        <w:rPr>
          <w:rFonts w:cs="Calibri"/>
          <w:sz w:val="22"/>
          <w:szCs w:val="22"/>
        </w:rPr>
      </w:pPr>
      <w:r w:rsidRPr="00861649">
        <w:rPr>
          <w:rFonts w:cs="Calibri"/>
          <w:sz w:val="22"/>
          <w:szCs w:val="22"/>
        </w:rPr>
        <w:lastRenderedPageBreak/>
        <w:t xml:space="preserve">System realizujący funkcję Firewall dysponuje co najmniej poniższą liczbą i rodzajem interfejsów: </w:t>
      </w:r>
    </w:p>
    <w:p w14:paraId="4B689489" w14:textId="77777777" w:rsidR="001B2750" w:rsidRPr="00861649" w:rsidRDefault="001B2750" w:rsidP="00A84429">
      <w:pPr>
        <w:pStyle w:val="Akapitzlist"/>
        <w:numPr>
          <w:ilvl w:val="0"/>
          <w:numId w:val="30"/>
        </w:numPr>
        <w:spacing w:before="0" w:after="200" w:line="240" w:lineRule="auto"/>
        <w:ind w:left="1068"/>
        <w:jc w:val="both"/>
        <w:rPr>
          <w:rFonts w:cs="Calibri"/>
          <w:sz w:val="22"/>
          <w:szCs w:val="22"/>
        </w:rPr>
      </w:pPr>
      <w:r w:rsidRPr="00861649">
        <w:rPr>
          <w:rFonts w:cs="Calibri"/>
          <w:sz w:val="22"/>
          <w:szCs w:val="22"/>
        </w:rPr>
        <w:t>8 portami Gigabit Ethernet RJ-45.</w:t>
      </w:r>
    </w:p>
    <w:p w14:paraId="06173BB7" w14:textId="77777777" w:rsidR="001B2750" w:rsidRPr="00861649" w:rsidRDefault="001B2750" w:rsidP="00A84429">
      <w:pPr>
        <w:pStyle w:val="Akapitzlist"/>
        <w:numPr>
          <w:ilvl w:val="0"/>
          <w:numId w:val="31"/>
        </w:numPr>
        <w:spacing w:before="0" w:after="200" w:line="240" w:lineRule="auto"/>
        <w:ind w:left="1068"/>
        <w:jc w:val="both"/>
        <w:rPr>
          <w:rFonts w:cs="Calibri"/>
          <w:sz w:val="22"/>
          <w:szCs w:val="22"/>
        </w:rPr>
      </w:pPr>
      <w:r w:rsidRPr="00861649">
        <w:rPr>
          <w:rFonts w:cs="Calibri"/>
          <w:sz w:val="22"/>
          <w:szCs w:val="22"/>
        </w:rPr>
        <w:t xml:space="preserve">4 gniazdami SFP 1 </w:t>
      </w:r>
      <w:proofErr w:type="spellStart"/>
      <w:r w:rsidRPr="00861649">
        <w:rPr>
          <w:rFonts w:cs="Calibri"/>
          <w:sz w:val="22"/>
          <w:szCs w:val="22"/>
        </w:rPr>
        <w:t>Gbps</w:t>
      </w:r>
      <w:proofErr w:type="spellEnd"/>
      <w:r w:rsidRPr="00861649">
        <w:rPr>
          <w:rFonts w:cs="Calibri"/>
          <w:sz w:val="22"/>
          <w:szCs w:val="22"/>
        </w:rPr>
        <w:t>.</w:t>
      </w:r>
    </w:p>
    <w:p w14:paraId="445A9D31" w14:textId="77777777" w:rsidR="001B2750" w:rsidRPr="00861649" w:rsidRDefault="001B2750" w:rsidP="00A84429">
      <w:pPr>
        <w:pStyle w:val="Akapitzlist"/>
        <w:numPr>
          <w:ilvl w:val="0"/>
          <w:numId w:val="32"/>
        </w:numPr>
        <w:spacing w:before="0" w:after="200" w:line="240" w:lineRule="auto"/>
        <w:ind w:left="1068"/>
        <w:jc w:val="both"/>
        <w:rPr>
          <w:rFonts w:cs="Calibri"/>
          <w:sz w:val="22"/>
          <w:szCs w:val="22"/>
        </w:rPr>
      </w:pPr>
      <w:r w:rsidRPr="00861649">
        <w:rPr>
          <w:rFonts w:cs="Calibri"/>
          <w:sz w:val="22"/>
          <w:szCs w:val="22"/>
        </w:rPr>
        <w:t xml:space="preserve">8 gniazdami SFP+ 10 </w:t>
      </w:r>
      <w:proofErr w:type="spellStart"/>
      <w:r w:rsidRPr="00861649">
        <w:rPr>
          <w:rFonts w:cs="Calibri"/>
          <w:sz w:val="22"/>
          <w:szCs w:val="22"/>
        </w:rPr>
        <w:t>Gbps</w:t>
      </w:r>
      <w:proofErr w:type="spellEnd"/>
      <w:r w:rsidRPr="00861649">
        <w:rPr>
          <w:rFonts w:cs="Calibri"/>
          <w:sz w:val="22"/>
          <w:szCs w:val="22"/>
        </w:rPr>
        <w:t>.</w:t>
      </w:r>
    </w:p>
    <w:p w14:paraId="634D461A" w14:textId="77777777" w:rsidR="001B2750" w:rsidRPr="00861649" w:rsidRDefault="001B2750" w:rsidP="00A84429">
      <w:pPr>
        <w:pStyle w:val="Akapitzlist"/>
        <w:numPr>
          <w:ilvl w:val="0"/>
          <w:numId w:val="29"/>
        </w:numPr>
        <w:spacing w:before="0" w:after="200" w:line="240" w:lineRule="auto"/>
        <w:jc w:val="both"/>
        <w:rPr>
          <w:rFonts w:cs="Calibri"/>
          <w:sz w:val="22"/>
          <w:szCs w:val="22"/>
        </w:rPr>
      </w:pPr>
      <w:r w:rsidRPr="00861649">
        <w:rPr>
          <w:rFonts w:cs="Calibri"/>
          <w:sz w:val="22"/>
          <w:szCs w:val="22"/>
        </w:rPr>
        <w:t>System Firewall posiada wbudowany port konsoli szeregowej oraz gniazdo USB umożliwiające instalację oprogramowania z klucza USB.</w:t>
      </w:r>
    </w:p>
    <w:p w14:paraId="26874377" w14:textId="77777777" w:rsidR="001B2750" w:rsidRPr="00861649" w:rsidRDefault="001B2750" w:rsidP="00A84429">
      <w:pPr>
        <w:pStyle w:val="Akapitzlist"/>
        <w:numPr>
          <w:ilvl w:val="0"/>
          <w:numId w:val="29"/>
        </w:numPr>
        <w:spacing w:before="0" w:after="200" w:line="240" w:lineRule="auto"/>
        <w:jc w:val="both"/>
        <w:rPr>
          <w:rFonts w:cs="Calibri"/>
          <w:sz w:val="22"/>
          <w:szCs w:val="22"/>
        </w:rPr>
      </w:pPr>
      <w:r w:rsidRPr="00861649">
        <w:rPr>
          <w:rFonts w:cs="Calibri"/>
          <w:sz w:val="22"/>
          <w:szCs w:val="22"/>
        </w:rPr>
        <w:t xml:space="preserve">System Firewall pozwala skonfigurować co najmniej 200 interfejsów wirtualnych, definiowanych jako </w:t>
      </w:r>
      <w:proofErr w:type="spellStart"/>
      <w:r w:rsidRPr="00861649">
        <w:rPr>
          <w:rFonts w:cs="Calibri"/>
          <w:sz w:val="22"/>
          <w:szCs w:val="22"/>
        </w:rPr>
        <w:t>VLAN’y</w:t>
      </w:r>
      <w:proofErr w:type="spellEnd"/>
      <w:r w:rsidRPr="00861649">
        <w:rPr>
          <w:rFonts w:cs="Calibri"/>
          <w:sz w:val="22"/>
          <w:szCs w:val="22"/>
        </w:rPr>
        <w:t xml:space="preserve"> w oparciu o standard 802.1Q.</w:t>
      </w:r>
    </w:p>
    <w:p w14:paraId="2E33F4EA" w14:textId="77777777" w:rsidR="001B2750" w:rsidRPr="00861649" w:rsidRDefault="001B2750" w:rsidP="00A84429">
      <w:pPr>
        <w:pStyle w:val="Akapitzlist"/>
        <w:numPr>
          <w:ilvl w:val="0"/>
          <w:numId w:val="29"/>
        </w:numPr>
        <w:spacing w:before="0" w:after="200" w:line="240" w:lineRule="auto"/>
        <w:jc w:val="both"/>
        <w:rPr>
          <w:rFonts w:cs="Calibri"/>
          <w:sz w:val="22"/>
          <w:szCs w:val="22"/>
        </w:rPr>
      </w:pPr>
      <w:r w:rsidRPr="00861649">
        <w:rPr>
          <w:rFonts w:cs="Calibri"/>
          <w:sz w:val="22"/>
          <w:szCs w:val="22"/>
        </w:rPr>
        <w:t>System jest wyposażony w zasilanie 2xAC.</w:t>
      </w:r>
    </w:p>
    <w:p w14:paraId="1A476FD4" w14:textId="77777777" w:rsidR="001B2750" w:rsidRDefault="001B2750" w:rsidP="00E5256E">
      <w:pPr>
        <w:pStyle w:val="Tekstpodstawowy"/>
      </w:pPr>
      <w:r w:rsidRPr="00861649">
        <w:t>Parametry wydajnościowe:</w:t>
      </w:r>
    </w:p>
    <w:p w14:paraId="753C0750" w14:textId="77777777" w:rsidR="00637C50" w:rsidRPr="00861649" w:rsidRDefault="00637C50" w:rsidP="00E5256E">
      <w:pPr>
        <w:pStyle w:val="Tekstpodstawowy"/>
      </w:pPr>
    </w:p>
    <w:p w14:paraId="4199E20C"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W zakresie </w:t>
      </w:r>
      <w:proofErr w:type="spellStart"/>
      <w:r w:rsidRPr="00861649">
        <w:rPr>
          <w:rFonts w:cs="Calibri"/>
          <w:sz w:val="22"/>
          <w:szCs w:val="22"/>
        </w:rPr>
        <w:t>Firewall’a</w:t>
      </w:r>
      <w:proofErr w:type="spellEnd"/>
      <w:r w:rsidRPr="00861649">
        <w:rPr>
          <w:rFonts w:cs="Calibri"/>
          <w:sz w:val="22"/>
          <w:szCs w:val="22"/>
        </w:rPr>
        <w:t xml:space="preserve"> obsługa nie mniej niż 10 mln jednoczesnych połączeń oraz 380 tys. nowych połączeń na sekundę.</w:t>
      </w:r>
    </w:p>
    <w:p w14:paraId="4781AB85"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Przepustowość </w:t>
      </w:r>
      <w:proofErr w:type="spellStart"/>
      <w:r w:rsidRPr="00861649">
        <w:rPr>
          <w:rFonts w:cs="Calibri"/>
          <w:sz w:val="22"/>
          <w:szCs w:val="22"/>
        </w:rPr>
        <w:t>Stateful</w:t>
      </w:r>
      <w:proofErr w:type="spellEnd"/>
      <w:r w:rsidRPr="00861649">
        <w:rPr>
          <w:rFonts w:cs="Calibri"/>
          <w:sz w:val="22"/>
          <w:szCs w:val="22"/>
        </w:rPr>
        <w:t xml:space="preserve"> Firewall: nie mniej niż 38 </w:t>
      </w:r>
      <w:proofErr w:type="spellStart"/>
      <w:r w:rsidRPr="00861649">
        <w:rPr>
          <w:rFonts w:cs="Calibri"/>
          <w:sz w:val="22"/>
          <w:szCs w:val="22"/>
        </w:rPr>
        <w:t>Gbps</w:t>
      </w:r>
      <w:proofErr w:type="spellEnd"/>
      <w:r w:rsidRPr="00861649">
        <w:rPr>
          <w:rFonts w:cs="Calibri"/>
          <w:sz w:val="22"/>
          <w:szCs w:val="22"/>
        </w:rPr>
        <w:t xml:space="preserve"> dla pakietów 512 B.</w:t>
      </w:r>
    </w:p>
    <w:p w14:paraId="549DD9E4"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Przepustowość Firewall z włączoną funkcją Kontroli Aplikacji: nie mniej niż 26 </w:t>
      </w:r>
      <w:proofErr w:type="spellStart"/>
      <w:r w:rsidRPr="00861649">
        <w:rPr>
          <w:rFonts w:cs="Calibri"/>
          <w:sz w:val="22"/>
          <w:szCs w:val="22"/>
        </w:rPr>
        <w:t>Gbps</w:t>
      </w:r>
      <w:proofErr w:type="spellEnd"/>
      <w:r w:rsidRPr="00861649">
        <w:rPr>
          <w:rFonts w:cs="Calibri"/>
          <w:sz w:val="22"/>
          <w:szCs w:val="22"/>
        </w:rPr>
        <w:t>.</w:t>
      </w:r>
    </w:p>
    <w:p w14:paraId="46BCF218"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Wydajność szyfrowania </w:t>
      </w:r>
      <w:proofErr w:type="spellStart"/>
      <w:r w:rsidRPr="00861649">
        <w:rPr>
          <w:rFonts w:cs="Calibri"/>
          <w:sz w:val="22"/>
          <w:szCs w:val="22"/>
        </w:rPr>
        <w:t>IPSec</w:t>
      </w:r>
      <w:proofErr w:type="spellEnd"/>
      <w:r w:rsidRPr="00861649">
        <w:rPr>
          <w:rFonts w:cs="Calibri"/>
          <w:sz w:val="22"/>
          <w:szCs w:val="22"/>
        </w:rPr>
        <w:t xml:space="preserve"> VPN protokołem AES z kluczem 128 nie mniej niż 35 </w:t>
      </w:r>
      <w:proofErr w:type="spellStart"/>
      <w:r w:rsidRPr="00861649">
        <w:rPr>
          <w:rFonts w:cs="Calibri"/>
          <w:sz w:val="22"/>
          <w:szCs w:val="22"/>
        </w:rPr>
        <w:t>Gbps</w:t>
      </w:r>
      <w:proofErr w:type="spellEnd"/>
      <w:r w:rsidRPr="00861649">
        <w:rPr>
          <w:rFonts w:cs="Calibri"/>
          <w:sz w:val="22"/>
          <w:szCs w:val="22"/>
        </w:rPr>
        <w:t>.</w:t>
      </w:r>
    </w:p>
    <w:p w14:paraId="59A05CA2"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Wydajność skanowania ruchu w celu ochrony przed atakami (zarówno </w:t>
      </w:r>
      <w:proofErr w:type="spellStart"/>
      <w:r w:rsidRPr="00861649">
        <w:rPr>
          <w:rFonts w:cs="Calibri"/>
          <w:sz w:val="22"/>
          <w:szCs w:val="22"/>
        </w:rPr>
        <w:t>client</w:t>
      </w:r>
      <w:proofErr w:type="spellEnd"/>
      <w:r w:rsidRPr="00861649">
        <w:rPr>
          <w:rFonts w:cs="Calibri"/>
          <w:sz w:val="22"/>
          <w:szCs w:val="22"/>
        </w:rPr>
        <w:t xml:space="preserve"> </w:t>
      </w:r>
      <w:proofErr w:type="spellStart"/>
      <w:r w:rsidRPr="00861649">
        <w:rPr>
          <w:rFonts w:cs="Calibri"/>
          <w:sz w:val="22"/>
          <w:szCs w:val="22"/>
        </w:rPr>
        <w:t>side</w:t>
      </w:r>
      <w:proofErr w:type="spellEnd"/>
      <w:r w:rsidRPr="00861649">
        <w:rPr>
          <w:rFonts w:cs="Calibri"/>
          <w:sz w:val="22"/>
          <w:szCs w:val="22"/>
        </w:rPr>
        <w:t xml:space="preserve"> jak i </w:t>
      </w:r>
      <w:proofErr w:type="spellStart"/>
      <w:r w:rsidRPr="00861649">
        <w:rPr>
          <w:rFonts w:cs="Calibri"/>
          <w:sz w:val="22"/>
          <w:szCs w:val="22"/>
        </w:rPr>
        <w:t>server</w:t>
      </w:r>
      <w:proofErr w:type="spellEnd"/>
      <w:r w:rsidRPr="00861649">
        <w:rPr>
          <w:rFonts w:cs="Calibri"/>
          <w:sz w:val="22"/>
          <w:szCs w:val="22"/>
        </w:rPr>
        <w:t xml:space="preserve"> </w:t>
      </w:r>
      <w:proofErr w:type="spellStart"/>
      <w:r w:rsidRPr="00861649">
        <w:rPr>
          <w:rFonts w:cs="Calibri"/>
          <w:sz w:val="22"/>
          <w:szCs w:val="22"/>
        </w:rPr>
        <w:t>side</w:t>
      </w:r>
      <w:proofErr w:type="spellEnd"/>
      <w:r w:rsidRPr="00861649">
        <w:rPr>
          <w:rFonts w:cs="Calibri"/>
          <w:sz w:val="22"/>
          <w:szCs w:val="22"/>
        </w:rPr>
        <w:t xml:space="preserve"> w ramach modułu IPS) dla ruchu o charakterystyce typowej dla środowiska przedsiębiorstw (np.: Enterprise </w:t>
      </w:r>
      <w:proofErr w:type="spellStart"/>
      <w:r w:rsidRPr="00861649">
        <w:rPr>
          <w:rFonts w:cs="Calibri"/>
          <w:sz w:val="22"/>
          <w:szCs w:val="22"/>
        </w:rPr>
        <w:t>Traffic</w:t>
      </w:r>
      <w:proofErr w:type="spellEnd"/>
      <w:r w:rsidRPr="00861649">
        <w:rPr>
          <w:rFonts w:cs="Calibri"/>
          <w:sz w:val="22"/>
          <w:szCs w:val="22"/>
        </w:rPr>
        <w:t xml:space="preserve"> Mix, Enterprise </w:t>
      </w:r>
      <w:proofErr w:type="spellStart"/>
      <w:r w:rsidRPr="00861649">
        <w:rPr>
          <w:rFonts w:cs="Calibri"/>
          <w:sz w:val="22"/>
          <w:szCs w:val="22"/>
        </w:rPr>
        <w:t>Testing</w:t>
      </w:r>
      <w:proofErr w:type="spellEnd"/>
      <w:r w:rsidRPr="00861649">
        <w:rPr>
          <w:rFonts w:cs="Calibri"/>
          <w:sz w:val="22"/>
          <w:szCs w:val="22"/>
        </w:rPr>
        <w:t xml:space="preserve"> </w:t>
      </w:r>
      <w:proofErr w:type="spellStart"/>
      <w:proofErr w:type="gramStart"/>
      <w:r w:rsidRPr="00861649">
        <w:rPr>
          <w:rFonts w:cs="Calibri"/>
          <w:sz w:val="22"/>
          <w:szCs w:val="22"/>
        </w:rPr>
        <w:t>Conditions</w:t>
      </w:r>
      <w:proofErr w:type="spellEnd"/>
      <w:r w:rsidRPr="00861649">
        <w:rPr>
          <w:rFonts w:cs="Calibri"/>
          <w:sz w:val="22"/>
          <w:szCs w:val="22"/>
        </w:rPr>
        <w:t>)-</w:t>
      </w:r>
      <w:proofErr w:type="gramEnd"/>
      <w:r w:rsidRPr="00861649">
        <w:rPr>
          <w:rFonts w:cs="Calibri"/>
          <w:sz w:val="22"/>
          <w:szCs w:val="22"/>
        </w:rPr>
        <w:t xml:space="preserve"> minimum 9 </w:t>
      </w:r>
      <w:proofErr w:type="spellStart"/>
      <w:r w:rsidRPr="00861649">
        <w:rPr>
          <w:rFonts w:cs="Calibri"/>
          <w:sz w:val="22"/>
          <w:szCs w:val="22"/>
        </w:rPr>
        <w:t>Gbps</w:t>
      </w:r>
      <w:proofErr w:type="spellEnd"/>
      <w:r w:rsidRPr="00861649">
        <w:rPr>
          <w:rFonts w:cs="Calibri"/>
          <w:sz w:val="22"/>
          <w:szCs w:val="22"/>
        </w:rPr>
        <w:t>.</w:t>
      </w:r>
    </w:p>
    <w:p w14:paraId="780E8B7D"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Wydajność skanowania ruchu o charakterystyce typowej dla środowiska przedsiębiorstw (np.: Enterprise </w:t>
      </w:r>
      <w:proofErr w:type="spellStart"/>
      <w:r w:rsidRPr="00861649">
        <w:rPr>
          <w:rFonts w:cs="Calibri"/>
          <w:sz w:val="22"/>
          <w:szCs w:val="22"/>
        </w:rPr>
        <w:t>Traffic</w:t>
      </w:r>
      <w:proofErr w:type="spellEnd"/>
      <w:r w:rsidRPr="00861649">
        <w:rPr>
          <w:rFonts w:cs="Calibri"/>
          <w:sz w:val="22"/>
          <w:szCs w:val="22"/>
        </w:rPr>
        <w:t xml:space="preserve"> Mix, Enterprise </w:t>
      </w:r>
      <w:proofErr w:type="spellStart"/>
      <w:r w:rsidRPr="00861649">
        <w:rPr>
          <w:rFonts w:cs="Calibri"/>
          <w:sz w:val="22"/>
          <w:szCs w:val="22"/>
        </w:rPr>
        <w:t>Testing</w:t>
      </w:r>
      <w:proofErr w:type="spellEnd"/>
      <w:r w:rsidRPr="00861649">
        <w:rPr>
          <w:rFonts w:cs="Calibri"/>
          <w:sz w:val="22"/>
          <w:szCs w:val="22"/>
        </w:rPr>
        <w:t xml:space="preserve"> </w:t>
      </w:r>
      <w:proofErr w:type="spellStart"/>
      <w:r w:rsidRPr="00861649">
        <w:rPr>
          <w:rFonts w:cs="Calibri"/>
          <w:sz w:val="22"/>
          <w:szCs w:val="22"/>
        </w:rPr>
        <w:t>Conditions</w:t>
      </w:r>
      <w:proofErr w:type="spellEnd"/>
      <w:r w:rsidRPr="00861649">
        <w:rPr>
          <w:rFonts w:cs="Calibri"/>
          <w:sz w:val="22"/>
          <w:szCs w:val="22"/>
        </w:rPr>
        <w:t xml:space="preserve">) z włączonymi funkcjami: IPS, Application Control, Antywirus - minimum 6 </w:t>
      </w:r>
      <w:proofErr w:type="spellStart"/>
      <w:r w:rsidRPr="00861649">
        <w:rPr>
          <w:rFonts w:cs="Calibri"/>
          <w:sz w:val="22"/>
          <w:szCs w:val="22"/>
        </w:rPr>
        <w:t>Gbps</w:t>
      </w:r>
      <w:proofErr w:type="spellEnd"/>
      <w:r w:rsidRPr="00861649">
        <w:rPr>
          <w:rFonts w:cs="Calibri"/>
          <w:sz w:val="22"/>
          <w:szCs w:val="22"/>
        </w:rPr>
        <w:t>.</w:t>
      </w:r>
    </w:p>
    <w:p w14:paraId="610A360A" w14:textId="77777777" w:rsidR="001B2750" w:rsidRPr="00861649" w:rsidRDefault="001B2750" w:rsidP="00A84429">
      <w:pPr>
        <w:pStyle w:val="Akapitzlist"/>
        <w:numPr>
          <w:ilvl w:val="0"/>
          <w:numId w:val="33"/>
        </w:numPr>
        <w:spacing w:before="0" w:after="200" w:line="240" w:lineRule="auto"/>
        <w:jc w:val="both"/>
        <w:rPr>
          <w:rFonts w:cs="Calibri"/>
          <w:sz w:val="22"/>
          <w:szCs w:val="22"/>
        </w:rPr>
      </w:pPr>
      <w:r w:rsidRPr="00861649">
        <w:rPr>
          <w:rFonts w:cs="Calibri"/>
          <w:sz w:val="22"/>
          <w:szCs w:val="22"/>
        </w:rPr>
        <w:t xml:space="preserve">Wydajność systemu w zakresie inspekcji komunikacji szyfrowanej SSL dla ruchu http – minimum 6 </w:t>
      </w:r>
      <w:proofErr w:type="spellStart"/>
      <w:r w:rsidRPr="00861649">
        <w:rPr>
          <w:rFonts w:cs="Calibri"/>
          <w:sz w:val="22"/>
          <w:szCs w:val="22"/>
        </w:rPr>
        <w:t>Gbps</w:t>
      </w:r>
      <w:proofErr w:type="spellEnd"/>
      <w:r w:rsidRPr="00861649">
        <w:rPr>
          <w:rFonts w:cs="Calibri"/>
          <w:sz w:val="22"/>
          <w:szCs w:val="22"/>
        </w:rPr>
        <w:t>.</w:t>
      </w:r>
    </w:p>
    <w:p w14:paraId="2C9A61D1" w14:textId="77777777" w:rsidR="00637C50" w:rsidRDefault="001B2750" w:rsidP="00637C50">
      <w:pPr>
        <w:pStyle w:val="Tekstpodstawowy"/>
      </w:pPr>
      <w:r w:rsidRPr="00861649">
        <w:t>Funkcje Systemu Bezpieczeństwa:</w:t>
      </w:r>
    </w:p>
    <w:p w14:paraId="623DA8FC" w14:textId="77777777" w:rsidR="00637C50" w:rsidRDefault="00637C50" w:rsidP="00637C50">
      <w:pPr>
        <w:pStyle w:val="Tekstpodstawowy"/>
      </w:pPr>
    </w:p>
    <w:p w14:paraId="1983FF8F" w14:textId="6B796EBE" w:rsidR="001B2750" w:rsidRPr="00637C50" w:rsidRDefault="001B2750" w:rsidP="00637C50">
      <w:pPr>
        <w:pStyle w:val="Tekstpodstawowy"/>
        <w:ind w:left="0"/>
        <w:rPr>
          <w:b w:val="0"/>
          <w:bCs/>
        </w:rPr>
      </w:pPr>
      <w:r w:rsidRPr="00637C50">
        <w:rPr>
          <w:b w:val="0"/>
          <w:bCs/>
        </w:rPr>
        <w:t>W ramach systemu ochrony są realizowane wszystkie poniższe funkcje. Mogą one być zrealizowane w postaci osobnych, komercyjnych platform sprzętowych lub programowych:</w:t>
      </w:r>
    </w:p>
    <w:p w14:paraId="77EFC013"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Kontrola dostępu - zapora ogniowa klasy </w:t>
      </w:r>
      <w:proofErr w:type="spellStart"/>
      <w:r w:rsidRPr="00861649">
        <w:rPr>
          <w:rFonts w:cs="Calibri"/>
          <w:sz w:val="22"/>
          <w:szCs w:val="22"/>
        </w:rPr>
        <w:t>Stateful</w:t>
      </w:r>
      <w:proofErr w:type="spellEnd"/>
      <w:r w:rsidRPr="00861649">
        <w:rPr>
          <w:rFonts w:cs="Calibri"/>
          <w:sz w:val="22"/>
          <w:szCs w:val="22"/>
        </w:rPr>
        <w:t xml:space="preserve"> </w:t>
      </w:r>
      <w:proofErr w:type="spellStart"/>
      <w:r w:rsidRPr="00861649">
        <w:rPr>
          <w:rFonts w:cs="Calibri"/>
          <w:sz w:val="22"/>
          <w:szCs w:val="22"/>
        </w:rPr>
        <w:t>Inspection</w:t>
      </w:r>
      <w:proofErr w:type="spellEnd"/>
      <w:r w:rsidRPr="00861649">
        <w:rPr>
          <w:rFonts w:cs="Calibri"/>
          <w:sz w:val="22"/>
          <w:szCs w:val="22"/>
        </w:rPr>
        <w:t>.</w:t>
      </w:r>
    </w:p>
    <w:p w14:paraId="43A8A2C5"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Kontrola Aplikacji.</w:t>
      </w:r>
    </w:p>
    <w:p w14:paraId="377941CC"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Poufność transmisji danych - połączenia szyfrowane </w:t>
      </w:r>
      <w:proofErr w:type="spellStart"/>
      <w:r w:rsidRPr="00861649">
        <w:rPr>
          <w:rFonts w:cs="Calibri"/>
          <w:sz w:val="22"/>
          <w:szCs w:val="22"/>
        </w:rPr>
        <w:t>IPSec</w:t>
      </w:r>
      <w:proofErr w:type="spellEnd"/>
      <w:r w:rsidRPr="00861649">
        <w:rPr>
          <w:rFonts w:cs="Calibri"/>
          <w:sz w:val="22"/>
          <w:szCs w:val="22"/>
        </w:rPr>
        <w:t xml:space="preserve"> VPN.</w:t>
      </w:r>
    </w:p>
    <w:p w14:paraId="41DE0DF8"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Ochrona przed </w:t>
      </w:r>
      <w:proofErr w:type="spellStart"/>
      <w:r w:rsidRPr="00861649">
        <w:rPr>
          <w:rFonts w:cs="Calibri"/>
          <w:sz w:val="22"/>
          <w:szCs w:val="22"/>
        </w:rPr>
        <w:t>malware</w:t>
      </w:r>
      <w:proofErr w:type="spellEnd"/>
      <w:r w:rsidRPr="00861649">
        <w:rPr>
          <w:rFonts w:cs="Calibri"/>
          <w:sz w:val="22"/>
          <w:szCs w:val="22"/>
        </w:rPr>
        <w:t>.</w:t>
      </w:r>
    </w:p>
    <w:p w14:paraId="7ECABB48"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Ochrona przed atakami - </w:t>
      </w:r>
      <w:proofErr w:type="spellStart"/>
      <w:r w:rsidRPr="00861649">
        <w:rPr>
          <w:rFonts w:cs="Calibri"/>
          <w:sz w:val="22"/>
          <w:szCs w:val="22"/>
        </w:rPr>
        <w:t>Intrusion</w:t>
      </w:r>
      <w:proofErr w:type="spellEnd"/>
      <w:r w:rsidRPr="00861649">
        <w:rPr>
          <w:rFonts w:cs="Calibri"/>
          <w:sz w:val="22"/>
          <w:szCs w:val="22"/>
        </w:rPr>
        <w:t xml:space="preserve"> </w:t>
      </w:r>
      <w:proofErr w:type="spellStart"/>
      <w:r w:rsidRPr="00861649">
        <w:rPr>
          <w:rFonts w:cs="Calibri"/>
          <w:sz w:val="22"/>
          <w:szCs w:val="22"/>
        </w:rPr>
        <w:t>Prevention</w:t>
      </w:r>
      <w:proofErr w:type="spellEnd"/>
      <w:r w:rsidRPr="00861649">
        <w:rPr>
          <w:rFonts w:cs="Calibri"/>
          <w:sz w:val="22"/>
          <w:szCs w:val="22"/>
        </w:rPr>
        <w:t xml:space="preserve"> System.</w:t>
      </w:r>
    </w:p>
    <w:p w14:paraId="427FB157"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Kontrola stron WWW.</w:t>
      </w:r>
    </w:p>
    <w:p w14:paraId="37C33DEF"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Kontrola zawartości poczty – </w:t>
      </w:r>
      <w:proofErr w:type="spellStart"/>
      <w:r w:rsidRPr="00861649">
        <w:rPr>
          <w:rFonts w:cs="Calibri"/>
          <w:sz w:val="22"/>
          <w:szCs w:val="22"/>
        </w:rPr>
        <w:t>Antyspam</w:t>
      </w:r>
      <w:proofErr w:type="spellEnd"/>
      <w:r w:rsidRPr="00861649">
        <w:rPr>
          <w:rFonts w:cs="Calibri"/>
          <w:sz w:val="22"/>
          <w:szCs w:val="22"/>
        </w:rPr>
        <w:t xml:space="preserve"> dla protokołów SMTP.</w:t>
      </w:r>
    </w:p>
    <w:p w14:paraId="582BBFCE"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Zarządzanie pasmem (</w:t>
      </w:r>
      <w:proofErr w:type="spellStart"/>
      <w:r w:rsidRPr="00861649">
        <w:rPr>
          <w:rFonts w:cs="Calibri"/>
          <w:sz w:val="22"/>
          <w:szCs w:val="22"/>
        </w:rPr>
        <w:t>QoS</w:t>
      </w:r>
      <w:proofErr w:type="spellEnd"/>
      <w:r w:rsidRPr="00861649">
        <w:rPr>
          <w:rFonts w:cs="Calibri"/>
          <w:sz w:val="22"/>
          <w:szCs w:val="22"/>
        </w:rPr>
        <w:t xml:space="preserve">, </w:t>
      </w:r>
      <w:proofErr w:type="spellStart"/>
      <w:r w:rsidRPr="00861649">
        <w:rPr>
          <w:rFonts w:cs="Calibri"/>
          <w:sz w:val="22"/>
          <w:szCs w:val="22"/>
        </w:rPr>
        <w:t>Traffic</w:t>
      </w:r>
      <w:proofErr w:type="spellEnd"/>
      <w:r w:rsidRPr="00861649">
        <w:rPr>
          <w:rFonts w:cs="Calibri"/>
          <w:sz w:val="22"/>
          <w:szCs w:val="22"/>
        </w:rPr>
        <w:t xml:space="preserve"> </w:t>
      </w:r>
      <w:proofErr w:type="spellStart"/>
      <w:r w:rsidRPr="00861649">
        <w:rPr>
          <w:rFonts w:cs="Calibri"/>
          <w:sz w:val="22"/>
          <w:szCs w:val="22"/>
        </w:rPr>
        <w:t>shaping</w:t>
      </w:r>
      <w:proofErr w:type="spellEnd"/>
      <w:r w:rsidRPr="00861649">
        <w:rPr>
          <w:rFonts w:cs="Calibri"/>
          <w:sz w:val="22"/>
          <w:szCs w:val="22"/>
        </w:rPr>
        <w:t>).</w:t>
      </w:r>
    </w:p>
    <w:p w14:paraId="216A34B4"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Mechanizmy ochrony przed wyciekiem poufnej </w:t>
      </w:r>
      <w:proofErr w:type="gramStart"/>
      <w:r w:rsidRPr="00861649">
        <w:rPr>
          <w:rFonts w:cs="Calibri"/>
          <w:sz w:val="22"/>
          <w:szCs w:val="22"/>
        </w:rPr>
        <w:t>informacji .</w:t>
      </w:r>
      <w:proofErr w:type="gramEnd"/>
    </w:p>
    <w:p w14:paraId="0274A254"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 xml:space="preserve">Dwuskładnikowe uwierzytelnianie z wykorzystaniem </w:t>
      </w:r>
      <w:proofErr w:type="spellStart"/>
      <w:r w:rsidRPr="00861649">
        <w:rPr>
          <w:rFonts w:cs="Calibri"/>
          <w:sz w:val="22"/>
          <w:szCs w:val="22"/>
        </w:rPr>
        <w:t>tokenów</w:t>
      </w:r>
      <w:proofErr w:type="spellEnd"/>
      <w:r w:rsidRPr="00861649">
        <w:rPr>
          <w:rFonts w:cs="Calibri"/>
          <w:sz w:val="22"/>
          <w:szCs w:val="22"/>
        </w:rPr>
        <w:t xml:space="preserve"> sprzętowych lub programowych. Konieczne są co najmniej 2 </w:t>
      </w:r>
      <w:proofErr w:type="spellStart"/>
      <w:r w:rsidRPr="00861649">
        <w:rPr>
          <w:rFonts w:cs="Calibri"/>
          <w:sz w:val="22"/>
          <w:szCs w:val="22"/>
        </w:rPr>
        <w:t>tokeny</w:t>
      </w:r>
      <w:proofErr w:type="spellEnd"/>
      <w:r w:rsidRPr="00861649">
        <w:rPr>
          <w:rFonts w:cs="Calibri"/>
          <w:sz w:val="22"/>
          <w:szCs w:val="22"/>
        </w:rPr>
        <w:t xml:space="preserve"> sprzętowe lub programowe, które będą zastosowane do </w:t>
      </w:r>
      <w:proofErr w:type="gramStart"/>
      <w:r w:rsidRPr="00861649">
        <w:rPr>
          <w:rFonts w:cs="Calibri"/>
          <w:sz w:val="22"/>
          <w:szCs w:val="22"/>
        </w:rPr>
        <w:t>dwu-składnikowego</w:t>
      </w:r>
      <w:proofErr w:type="gramEnd"/>
      <w:r w:rsidRPr="00861649">
        <w:rPr>
          <w:rFonts w:cs="Calibri"/>
          <w:sz w:val="22"/>
          <w:szCs w:val="22"/>
        </w:rPr>
        <w:t xml:space="preserve"> uwierzytelnienia administratorów lub w ramach połączeń VPN typu </w:t>
      </w:r>
      <w:proofErr w:type="spellStart"/>
      <w:r w:rsidRPr="00861649">
        <w:rPr>
          <w:rFonts w:cs="Calibri"/>
          <w:sz w:val="22"/>
          <w:szCs w:val="22"/>
        </w:rPr>
        <w:t>client</w:t>
      </w:r>
      <w:proofErr w:type="spellEnd"/>
      <w:r w:rsidRPr="00861649">
        <w:rPr>
          <w:rFonts w:cs="Calibri"/>
          <w:sz w:val="22"/>
          <w:szCs w:val="22"/>
        </w:rPr>
        <w:t>-to-</w:t>
      </w:r>
      <w:proofErr w:type="spellStart"/>
      <w:r w:rsidRPr="00861649">
        <w:rPr>
          <w:rFonts w:cs="Calibri"/>
          <w:sz w:val="22"/>
          <w:szCs w:val="22"/>
        </w:rPr>
        <w:t>site</w:t>
      </w:r>
      <w:proofErr w:type="spellEnd"/>
      <w:r w:rsidRPr="00861649">
        <w:rPr>
          <w:rFonts w:cs="Calibri"/>
          <w:sz w:val="22"/>
          <w:szCs w:val="22"/>
        </w:rPr>
        <w:t>.</w:t>
      </w:r>
    </w:p>
    <w:p w14:paraId="4F842830"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Inspekcja (minimum: IPS) ruchu szyfrowanego protokołem SSL/TLS, minimum dla następujących typów ruchu: HTTP (w tym HTTP/2), SMTP, FTP, POP3.</w:t>
      </w:r>
    </w:p>
    <w:p w14:paraId="1C0691B5"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Możliwość filtrowania zapytań DNS w ruchu przechodzącym przez system.</w:t>
      </w:r>
    </w:p>
    <w:p w14:paraId="4310962F" w14:textId="77777777" w:rsidR="001B2750" w:rsidRPr="00861649" w:rsidRDefault="001B2750" w:rsidP="00A84429">
      <w:pPr>
        <w:pStyle w:val="Akapitzlist"/>
        <w:numPr>
          <w:ilvl w:val="0"/>
          <w:numId w:val="34"/>
        </w:numPr>
        <w:spacing w:before="0" w:after="200" w:line="240" w:lineRule="auto"/>
        <w:jc w:val="both"/>
        <w:rPr>
          <w:rFonts w:cs="Calibri"/>
          <w:sz w:val="22"/>
          <w:szCs w:val="22"/>
        </w:rPr>
      </w:pPr>
      <w:r w:rsidRPr="00861649">
        <w:rPr>
          <w:rFonts w:cs="Calibri"/>
          <w:sz w:val="22"/>
          <w:szCs w:val="22"/>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6E5E6336" w14:textId="77777777" w:rsidR="001B2750" w:rsidRDefault="001B2750" w:rsidP="00E5256E">
      <w:pPr>
        <w:pStyle w:val="Tekstpodstawowy"/>
      </w:pPr>
      <w:r w:rsidRPr="00861649">
        <w:lastRenderedPageBreak/>
        <w:t>Polityki, Firewall</w:t>
      </w:r>
    </w:p>
    <w:p w14:paraId="31D84DDF" w14:textId="77777777" w:rsidR="00030250" w:rsidRPr="00861649" w:rsidRDefault="00030250" w:rsidP="00E5256E">
      <w:pPr>
        <w:pStyle w:val="Tekstpodstawowy"/>
      </w:pPr>
    </w:p>
    <w:p w14:paraId="3610FC2A"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Polityka Firewall uwzględnia: adresy IP, użytkowników, protokoły, usługi sieciowe, aplikacje lub zbiory aplikacji, reakcje zabezpieczeń, rejestrowanie zdarzeń.</w:t>
      </w:r>
    </w:p>
    <w:p w14:paraId="44A6A050"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System realizuje translację adresów NAT: źródłowego i docelowego, translację PAT oraz:</w:t>
      </w:r>
    </w:p>
    <w:p w14:paraId="4760FAB9" w14:textId="77777777" w:rsidR="001B2750" w:rsidRPr="00861649" w:rsidRDefault="001B2750" w:rsidP="00A84429">
      <w:pPr>
        <w:pStyle w:val="Akapitzlist"/>
        <w:numPr>
          <w:ilvl w:val="0"/>
          <w:numId w:val="36"/>
        </w:numPr>
        <w:spacing w:before="0" w:after="200" w:line="240" w:lineRule="auto"/>
        <w:ind w:left="1068"/>
        <w:jc w:val="both"/>
        <w:rPr>
          <w:rFonts w:cs="Calibri"/>
          <w:sz w:val="22"/>
          <w:szCs w:val="22"/>
        </w:rPr>
      </w:pPr>
      <w:r w:rsidRPr="00861649">
        <w:rPr>
          <w:rFonts w:cs="Calibri"/>
          <w:sz w:val="22"/>
          <w:szCs w:val="22"/>
        </w:rPr>
        <w:t>Translację jeden do jeden oraz jeden do wielu.</w:t>
      </w:r>
    </w:p>
    <w:p w14:paraId="6E7F66FE" w14:textId="77777777" w:rsidR="001B2750" w:rsidRPr="00861649" w:rsidRDefault="001B2750" w:rsidP="00A84429">
      <w:pPr>
        <w:pStyle w:val="Akapitzlist"/>
        <w:numPr>
          <w:ilvl w:val="0"/>
          <w:numId w:val="37"/>
        </w:numPr>
        <w:spacing w:before="0" w:after="200" w:line="240" w:lineRule="auto"/>
        <w:ind w:left="1068"/>
        <w:jc w:val="both"/>
        <w:rPr>
          <w:rFonts w:cs="Calibri"/>
          <w:sz w:val="22"/>
          <w:szCs w:val="22"/>
        </w:rPr>
      </w:pPr>
      <w:r w:rsidRPr="00861649">
        <w:rPr>
          <w:rFonts w:cs="Calibri"/>
          <w:sz w:val="22"/>
          <w:szCs w:val="22"/>
        </w:rPr>
        <w:t xml:space="preserve">Dedykowany ALG (Application Level Gateway) dla protokołu SIP. </w:t>
      </w:r>
    </w:p>
    <w:p w14:paraId="289F0BAC"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W ramach systemu istnieje możliwość tworzenia wydzielonych stref bezpieczeństwa np. DMZ, LAN, WAN.</w:t>
      </w:r>
    </w:p>
    <w:p w14:paraId="788F8073"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Możliwość wykorzystania w polityce bezpieczeństwa zewnętrznych repozytoriów zawierających: adresy URL, adresy IP.</w:t>
      </w:r>
    </w:p>
    <w:p w14:paraId="343FBA1C"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Polityka firewall umożliwia filtrowanie ruchu w zależności od kraju, do którego przypisane są adresy IP źródłowe lub docelowe.</w:t>
      </w:r>
    </w:p>
    <w:p w14:paraId="0BD3813E"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Możliwość ustawienia przedziału czasu, w którym dana reguła w politykach firewall jest aktywna.</w:t>
      </w:r>
    </w:p>
    <w:p w14:paraId="4C11DC6C" w14:textId="77777777" w:rsidR="001B2750" w:rsidRPr="00861649" w:rsidRDefault="001B2750" w:rsidP="00A84429">
      <w:pPr>
        <w:pStyle w:val="Akapitzlist"/>
        <w:numPr>
          <w:ilvl w:val="0"/>
          <w:numId w:val="35"/>
        </w:numPr>
        <w:spacing w:before="0" w:after="200" w:line="240" w:lineRule="auto"/>
        <w:jc w:val="both"/>
        <w:rPr>
          <w:rFonts w:cs="Calibri"/>
          <w:sz w:val="22"/>
          <w:szCs w:val="22"/>
        </w:rPr>
      </w:pPr>
      <w:r w:rsidRPr="00861649">
        <w:rPr>
          <w:rFonts w:cs="Calibri"/>
          <w:sz w:val="22"/>
          <w:szCs w:val="22"/>
        </w:rPr>
        <w:t>Element systemu realizujący funkcję Firewall integruje się z następującymi rozwiązaniami SDN w celu dynamicznego pobierania informacji o zainstalowanych maszynach wirtualnych po to, aby użyć ich przy budowaniu polityk kontroli dostępu.</w:t>
      </w:r>
    </w:p>
    <w:p w14:paraId="6441FE36" w14:textId="77777777" w:rsidR="001B2750" w:rsidRPr="00861649" w:rsidRDefault="001B2750" w:rsidP="00A84429">
      <w:pPr>
        <w:pStyle w:val="Akapitzlist"/>
        <w:numPr>
          <w:ilvl w:val="0"/>
          <w:numId w:val="38"/>
        </w:numPr>
        <w:spacing w:before="0" w:after="200" w:line="240" w:lineRule="auto"/>
        <w:ind w:left="1068"/>
        <w:jc w:val="both"/>
        <w:rPr>
          <w:rFonts w:cs="Calibri"/>
          <w:sz w:val="22"/>
          <w:szCs w:val="22"/>
        </w:rPr>
      </w:pPr>
      <w:r w:rsidRPr="00861649">
        <w:rPr>
          <w:rFonts w:cs="Calibri"/>
          <w:sz w:val="22"/>
          <w:szCs w:val="22"/>
        </w:rPr>
        <w:t>Amazon Web Services (AWS).</w:t>
      </w:r>
    </w:p>
    <w:p w14:paraId="52C25BCC" w14:textId="77777777" w:rsidR="001B2750" w:rsidRPr="00861649" w:rsidRDefault="001B2750" w:rsidP="00A84429">
      <w:pPr>
        <w:pStyle w:val="Akapitzlist"/>
        <w:numPr>
          <w:ilvl w:val="0"/>
          <w:numId w:val="39"/>
        </w:numPr>
        <w:spacing w:before="0" w:after="200" w:line="240" w:lineRule="auto"/>
        <w:ind w:left="1068"/>
        <w:jc w:val="both"/>
        <w:rPr>
          <w:rFonts w:cs="Calibri"/>
          <w:sz w:val="22"/>
          <w:szCs w:val="22"/>
        </w:rPr>
      </w:pPr>
      <w:r w:rsidRPr="00861649">
        <w:rPr>
          <w:rFonts w:cs="Calibri"/>
          <w:sz w:val="22"/>
          <w:szCs w:val="22"/>
        </w:rPr>
        <w:t xml:space="preserve">Microsoft </w:t>
      </w:r>
      <w:proofErr w:type="spellStart"/>
      <w:r w:rsidRPr="00861649">
        <w:rPr>
          <w:rFonts w:cs="Calibri"/>
          <w:sz w:val="22"/>
          <w:szCs w:val="22"/>
        </w:rPr>
        <w:t>Azure</w:t>
      </w:r>
      <w:proofErr w:type="spellEnd"/>
      <w:r w:rsidRPr="00861649">
        <w:rPr>
          <w:rFonts w:cs="Calibri"/>
          <w:sz w:val="22"/>
          <w:szCs w:val="22"/>
        </w:rPr>
        <w:t>.</w:t>
      </w:r>
    </w:p>
    <w:p w14:paraId="05487675" w14:textId="77777777" w:rsidR="001B2750" w:rsidRPr="00861649" w:rsidRDefault="001B2750" w:rsidP="00A84429">
      <w:pPr>
        <w:pStyle w:val="Akapitzlist"/>
        <w:numPr>
          <w:ilvl w:val="0"/>
          <w:numId w:val="40"/>
        </w:numPr>
        <w:spacing w:before="0" w:after="200" w:line="240" w:lineRule="auto"/>
        <w:ind w:left="1068"/>
        <w:jc w:val="both"/>
        <w:rPr>
          <w:rFonts w:cs="Calibri"/>
          <w:sz w:val="22"/>
          <w:szCs w:val="22"/>
        </w:rPr>
      </w:pPr>
      <w:r w:rsidRPr="00861649">
        <w:rPr>
          <w:rFonts w:cs="Calibri"/>
          <w:sz w:val="22"/>
          <w:szCs w:val="22"/>
        </w:rPr>
        <w:t>Cisco ACI.</w:t>
      </w:r>
    </w:p>
    <w:p w14:paraId="47F515B5" w14:textId="77777777" w:rsidR="001B2750" w:rsidRPr="00861649" w:rsidRDefault="001B2750" w:rsidP="00A84429">
      <w:pPr>
        <w:pStyle w:val="Akapitzlist"/>
        <w:numPr>
          <w:ilvl w:val="0"/>
          <w:numId w:val="41"/>
        </w:numPr>
        <w:spacing w:before="0" w:after="200" w:line="240" w:lineRule="auto"/>
        <w:ind w:left="1068"/>
        <w:jc w:val="both"/>
        <w:rPr>
          <w:rFonts w:cs="Calibri"/>
          <w:sz w:val="22"/>
          <w:szCs w:val="22"/>
        </w:rPr>
      </w:pPr>
      <w:r w:rsidRPr="00861649">
        <w:rPr>
          <w:rFonts w:cs="Calibri"/>
          <w:sz w:val="22"/>
          <w:szCs w:val="22"/>
        </w:rPr>
        <w:t xml:space="preserve">Google </w:t>
      </w:r>
      <w:proofErr w:type="spellStart"/>
      <w:r w:rsidRPr="00861649">
        <w:rPr>
          <w:rFonts w:cs="Calibri"/>
          <w:sz w:val="22"/>
          <w:szCs w:val="22"/>
        </w:rPr>
        <w:t>Cloud</w:t>
      </w:r>
      <w:proofErr w:type="spellEnd"/>
      <w:r w:rsidRPr="00861649">
        <w:rPr>
          <w:rFonts w:cs="Calibri"/>
          <w:sz w:val="22"/>
          <w:szCs w:val="22"/>
        </w:rPr>
        <w:t xml:space="preserve"> Platform (GCP).</w:t>
      </w:r>
    </w:p>
    <w:p w14:paraId="204EAB3B" w14:textId="77777777" w:rsidR="001B2750" w:rsidRPr="00861649" w:rsidRDefault="001B2750" w:rsidP="00A84429">
      <w:pPr>
        <w:pStyle w:val="Akapitzlist"/>
        <w:numPr>
          <w:ilvl w:val="0"/>
          <w:numId w:val="42"/>
        </w:numPr>
        <w:spacing w:before="0" w:after="200" w:line="240" w:lineRule="auto"/>
        <w:ind w:left="1068"/>
        <w:jc w:val="both"/>
        <w:rPr>
          <w:rFonts w:cs="Calibri"/>
          <w:sz w:val="22"/>
          <w:szCs w:val="22"/>
        </w:rPr>
      </w:pPr>
      <w:proofErr w:type="spellStart"/>
      <w:r w:rsidRPr="00861649">
        <w:rPr>
          <w:rFonts w:cs="Calibri"/>
          <w:sz w:val="22"/>
          <w:szCs w:val="22"/>
        </w:rPr>
        <w:t>OpenStack</w:t>
      </w:r>
      <w:proofErr w:type="spellEnd"/>
      <w:r w:rsidRPr="00861649">
        <w:rPr>
          <w:rFonts w:cs="Calibri"/>
          <w:sz w:val="22"/>
          <w:szCs w:val="22"/>
        </w:rPr>
        <w:t>.</w:t>
      </w:r>
    </w:p>
    <w:p w14:paraId="050BAE2F" w14:textId="77777777" w:rsidR="001B2750" w:rsidRPr="00861649" w:rsidRDefault="001B2750" w:rsidP="00A84429">
      <w:pPr>
        <w:pStyle w:val="Akapitzlist"/>
        <w:numPr>
          <w:ilvl w:val="0"/>
          <w:numId w:val="43"/>
        </w:numPr>
        <w:spacing w:before="0" w:after="200" w:line="240" w:lineRule="auto"/>
        <w:ind w:left="1068"/>
        <w:jc w:val="both"/>
        <w:rPr>
          <w:rFonts w:cs="Calibri"/>
          <w:sz w:val="22"/>
          <w:szCs w:val="22"/>
        </w:rPr>
      </w:pPr>
      <w:proofErr w:type="spellStart"/>
      <w:r w:rsidRPr="00861649">
        <w:rPr>
          <w:rFonts w:cs="Calibri"/>
          <w:sz w:val="22"/>
          <w:szCs w:val="22"/>
        </w:rPr>
        <w:t>VMware</w:t>
      </w:r>
      <w:proofErr w:type="spellEnd"/>
      <w:r w:rsidRPr="00861649">
        <w:rPr>
          <w:rFonts w:cs="Calibri"/>
          <w:sz w:val="22"/>
          <w:szCs w:val="22"/>
        </w:rPr>
        <w:t xml:space="preserve"> NSX.</w:t>
      </w:r>
    </w:p>
    <w:p w14:paraId="2C25F9F2" w14:textId="77777777" w:rsidR="001B2750" w:rsidRPr="00861649" w:rsidRDefault="001B2750" w:rsidP="00A84429">
      <w:pPr>
        <w:pStyle w:val="Akapitzlist"/>
        <w:numPr>
          <w:ilvl w:val="0"/>
          <w:numId w:val="44"/>
        </w:numPr>
        <w:spacing w:before="0" w:after="200" w:line="240" w:lineRule="auto"/>
        <w:ind w:left="1068"/>
        <w:jc w:val="both"/>
        <w:rPr>
          <w:rFonts w:cs="Calibri"/>
          <w:sz w:val="22"/>
          <w:szCs w:val="22"/>
        </w:rPr>
      </w:pPr>
      <w:proofErr w:type="spellStart"/>
      <w:r w:rsidRPr="00861649">
        <w:rPr>
          <w:rFonts w:cs="Calibri"/>
          <w:sz w:val="22"/>
          <w:szCs w:val="22"/>
        </w:rPr>
        <w:t>Kubernetes</w:t>
      </w:r>
      <w:proofErr w:type="spellEnd"/>
      <w:r w:rsidRPr="00861649">
        <w:rPr>
          <w:rFonts w:cs="Calibri"/>
          <w:sz w:val="22"/>
          <w:szCs w:val="22"/>
        </w:rPr>
        <w:t>.</w:t>
      </w:r>
    </w:p>
    <w:p w14:paraId="47F28D95" w14:textId="77777777" w:rsidR="001B2750" w:rsidRDefault="001B2750" w:rsidP="00E5256E">
      <w:pPr>
        <w:pStyle w:val="Tekstpodstawowy"/>
      </w:pPr>
      <w:r w:rsidRPr="00861649">
        <w:t>Połączenia VPN</w:t>
      </w:r>
    </w:p>
    <w:p w14:paraId="1FBBE621" w14:textId="77777777" w:rsidR="00030250" w:rsidRPr="00861649" w:rsidRDefault="00030250" w:rsidP="00E5256E">
      <w:pPr>
        <w:pStyle w:val="Tekstpodstawowy"/>
      </w:pPr>
    </w:p>
    <w:p w14:paraId="3F2E70B5" w14:textId="77777777" w:rsidR="001B2750" w:rsidRPr="00861649" w:rsidRDefault="001B2750" w:rsidP="00A84429">
      <w:pPr>
        <w:pStyle w:val="Akapitzlist"/>
        <w:numPr>
          <w:ilvl w:val="0"/>
          <w:numId w:val="45"/>
        </w:numPr>
        <w:spacing w:before="0" w:after="200" w:line="240" w:lineRule="auto"/>
        <w:jc w:val="both"/>
        <w:rPr>
          <w:rFonts w:cs="Calibri"/>
          <w:sz w:val="22"/>
          <w:szCs w:val="22"/>
        </w:rPr>
      </w:pPr>
      <w:r w:rsidRPr="00861649">
        <w:rPr>
          <w:rFonts w:cs="Calibri"/>
          <w:sz w:val="22"/>
          <w:szCs w:val="22"/>
        </w:rPr>
        <w:t xml:space="preserve">System umożliwia konfigurację połączeń typu </w:t>
      </w:r>
      <w:proofErr w:type="spellStart"/>
      <w:r w:rsidRPr="00861649">
        <w:rPr>
          <w:rFonts w:cs="Calibri"/>
          <w:sz w:val="22"/>
          <w:szCs w:val="22"/>
        </w:rPr>
        <w:t>IPSec</w:t>
      </w:r>
      <w:proofErr w:type="spellEnd"/>
      <w:r w:rsidRPr="00861649">
        <w:rPr>
          <w:rFonts w:cs="Calibri"/>
          <w:sz w:val="22"/>
          <w:szCs w:val="22"/>
        </w:rPr>
        <w:t xml:space="preserve"> VPN. W zakresie tej funkcji zapewnia:</w:t>
      </w:r>
    </w:p>
    <w:p w14:paraId="73A6B8F3" w14:textId="77777777" w:rsidR="001B2750" w:rsidRPr="00861649" w:rsidRDefault="001B2750" w:rsidP="00A84429">
      <w:pPr>
        <w:pStyle w:val="Akapitzlist"/>
        <w:numPr>
          <w:ilvl w:val="0"/>
          <w:numId w:val="46"/>
        </w:numPr>
        <w:spacing w:before="0" w:after="200" w:line="240" w:lineRule="auto"/>
        <w:ind w:left="1068"/>
        <w:jc w:val="both"/>
        <w:rPr>
          <w:rFonts w:cs="Calibri"/>
          <w:sz w:val="22"/>
          <w:szCs w:val="22"/>
        </w:rPr>
      </w:pPr>
      <w:r w:rsidRPr="00861649">
        <w:rPr>
          <w:rFonts w:cs="Calibri"/>
          <w:sz w:val="22"/>
          <w:szCs w:val="22"/>
        </w:rPr>
        <w:t>Wsparcie dla IKE v1 oraz v2.</w:t>
      </w:r>
    </w:p>
    <w:p w14:paraId="5E124361" w14:textId="77777777" w:rsidR="001B2750" w:rsidRPr="00861649" w:rsidRDefault="001B2750" w:rsidP="00A84429">
      <w:pPr>
        <w:pStyle w:val="Akapitzlist"/>
        <w:numPr>
          <w:ilvl w:val="0"/>
          <w:numId w:val="47"/>
        </w:numPr>
        <w:spacing w:before="0" w:after="200" w:line="240" w:lineRule="auto"/>
        <w:ind w:left="1068"/>
        <w:jc w:val="both"/>
        <w:rPr>
          <w:rFonts w:cs="Calibri"/>
          <w:sz w:val="22"/>
          <w:szCs w:val="22"/>
        </w:rPr>
      </w:pPr>
      <w:r w:rsidRPr="00861649">
        <w:rPr>
          <w:rFonts w:cs="Calibri"/>
          <w:sz w:val="22"/>
          <w:szCs w:val="22"/>
        </w:rPr>
        <w:t xml:space="preserve">Obsługę szyfrowania protokołem minimum AES z </w:t>
      </w:r>
      <w:proofErr w:type="gramStart"/>
      <w:r w:rsidRPr="00861649">
        <w:rPr>
          <w:rFonts w:cs="Calibri"/>
          <w:sz w:val="22"/>
          <w:szCs w:val="22"/>
        </w:rPr>
        <w:t>kluczem  128</w:t>
      </w:r>
      <w:proofErr w:type="gramEnd"/>
      <w:r w:rsidRPr="00861649">
        <w:rPr>
          <w:rFonts w:cs="Calibri"/>
          <w:sz w:val="22"/>
          <w:szCs w:val="22"/>
        </w:rPr>
        <w:t xml:space="preserve"> oraz 256 bitów w trybie pracy </w:t>
      </w:r>
      <w:proofErr w:type="spellStart"/>
      <w:r w:rsidRPr="00861649">
        <w:rPr>
          <w:rFonts w:cs="Calibri"/>
          <w:sz w:val="22"/>
          <w:szCs w:val="22"/>
        </w:rPr>
        <w:t>Galois</w:t>
      </w:r>
      <w:proofErr w:type="spellEnd"/>
      <w:r w:rsidRPr="00861649">
        <w:rPr>
          <w:rFonts w:cs="Calibri"/>
          <w:sz w:val="22"/>
          <w:szCs w:val="22"/>
        </w:rPr>
        <w:t>/</w:t>
      </w:r>
      <w:proofErr w:type="spellStart"/>
      <w:r w:rsidRPr="00861649">
        <w:rPr>
          <w:rFonts w:cs="Calibri"/>
          <w:sz w:val="22"/>
          <w:szCs w:val="22"/>
        </w:rPr>
        <w:t>Counter</w:t>
      </w:r>
      <w:proofErr w:type="spellEnd"/>
      <w:r w:rsidRPr="00861649">
        <w:rPr>
          <w:rFonts w:cs="Calibri"/>
          <w:sz w:val="22"/>
          <w:szCs w:val="22"/>
        </w:rPr>
        <w:t xml:space="preserve"> </w:t>
      </w:r>
      <w:proofErr w:type="spellStart"/>
      <w:proofErr w:type="gramStart"/>
      <w:r w:rsidRPr="00861649">
        <w:rPr>
          <w:rFonts w:cs="Calibri"/>
          <w:sz w:val="22"/>
          <w:szCs w:val="22"/>
        </w:rPr>
        <w:t>Mode</w:t>
      </w:r>
      <w:proofErr w:type="spellEnd"/>
      <w:r w:rsidRPr="00861649">
        <w:rPr>
          <w:rFonts w:cs="Calibri"/>
          <w:sz w:val="22"/>
          <w:szCs w:val="22"/>
        </w:rPr>
        <w:t>(</w:t>
      </w:r>
      <w:proofErr w:type="gramEnd"/>
      <w:r w:rsidRPr="00861649">
        <w:rPr>
          <w:rFonts w:cs="Calibri"/>
          <w:sz w:val="22"/>
          <w:szCs w:val="22"/>
        </w:rPr>
        <w:t>GCM).</w:t>
      </w:r>
    </w:p>
    <w:p w14:paraId="7DAFB8E0" w14:textId="77777777" w:rsidR="001B2750" w:rsidRPr="00861649" w:rsidRDefault="001B2750" w:rsidP="00A84429">
      <w:pPr>
        <w:pStyle w:val="Akapitzlist"/>
        <w:numPr>
          <w:ilvl w:val="0"/>
          <w:numId w:val="48"/>
        </w:numPr>
        <w:spacing w:before="0" w:after="200" w:line="240" w:lineRule="auto"/>
        <w:ind w:left="1068"/>
        <w:jc w:val="both"/>
        <w:rPr>
          <w:rFonts w:cs="Calibri"/>
          <w:sz w:val="22"/>
          <w:szCs w:val="22"/>
        </w:rPr>
      </w:pPr>
      <w:r w:rsidRPr="00861649">
        <w:rPr>
          <w:rFonts w:cs="Calibri"/>
          <w:sz w:val="22"/>
          <w:szCs w:val="22"/>
        </w:rPr>
        <w:t xml:space="preserve">Obsługa protokołu </w:t>
      </w:r>
      <w:proofErr w:type="spellStart"/>
      <w:r w:rsidRPr="00861649">
        <w:rPr>
          <w:rFonts w:cs="Calibri"/>
          <w:sz w:val="22"/>
          <w:szCs w:val="22"/>
        </w:rPr>
        <w:t>Diffie-</w:t>
      </w:r>
      <w:proofErr w:type="gramStart"/>
      <w:r w:rsidRPr="00861649">
        <w:rPr>
          <w:rFonts w:cs="Calibri"/>
          <w:sz w:val="22"/>
          <w:szCs w:val="22"/>
        </w:rPr>
        <w:t>Hellman</w:t>
      </w:r>
      <w:proofErr w:type="spellEnd"/>
      <w:r w:rsidRPr="00861649">
        <w:rPr>
          <w:rFonts w:cs="Calibri"/>
          <w:sz w:val="22"/>
          <w:szCs w:val="22"/>
        </w:rPr>
        <w:t xml:space="preserve">  grup</w:t>
      </w:r>
      <w:proofErr w:type="gramEnd"/>
      <w:r w:rsidRPr="00861649">
        <w:rPr>
          <w:rFonts w:cs="Calibri"/>
          <w:sz w:val="22"/>
          <w:szCs w:val="22"/>
        </w:rPr>
        <w:t xml:space="preserve"> 19, 20.</w:t>
      </w:r>
    </w:p>
    <w:p w14:paraId="59546501" w14:textId="77777777" w:rsidR="001B2750" w:rsidRPr="00861649" w:rsidRDefault="001B2750" w:rsidP="00A84429">
      <w:pPr>
        <w:pStyle w:val="Akapitzlist"/>
        <w:numPr>
          <w:ilvl w:val="0"/>
          <w:numId w:val="49"/>
        </w:numPr>
        <w:spacing w:before="0" w:after="200" w:line="240" w:lineRule="auto"/>
        <w:ind w:left="1068"/>
        <w:jc w:val="both"/>
        <w:rPr>
          <w:rFonts w:cs="Calibri"/>
          <w:sz w:val="22"/>
          <w:szCs w:val="22"/>
        </w:rPr>
      </w:pPr>
      <w:r w:rsidRPr="00861649">
        <w:rPr>
          <w:rFonts w:cs="Calibri"/>
          <w:sz w:val="22"/>
          <w:szCs w:val="22"/>
        </w:rPr>
        <w:t xml:space="preserve">Wsparcie dla Pracy w topologii Hub and </w:t>
      </w:r>
      <w:proofErr w:type="spellStart"/>
      <w:r w:rsidRPr="00861649">
        <w:rPr>
          <w:rFonts w:cs="Calibri"/>
          <w:sz w:val="22"/>
          <w:szCs w:val="22"/>
        </w:rPr>
        <w:t>Spoke</w:t>
      </w:r>
      <w:proofErr w:type="spellEnd"/>
      <w:r w:rsidRPr="00861649">
        <w:rPr>
          <w:rFonts w:cs="Calibri"/>
          <w:sz w:val="22"/>
          <w:szCs w:val="22"/>
        </w:rPr>
        <w:t xml:space="preserve"> oraz </w:t>
      </w:r>
      <w:proofErr w:type="spellStart"/>
      <w:r w:rsidRPr="00861649">
        <w:rPr>
          <w:rFonts w:cs="Calibri"/>
          <w:sz w:val="22"/>
          <w:szCs w:val="22"/>
        </w:rPr>
        <w:t>Mesh</w:t>
      </w:r>
      <w:proofErr w:type="spellEnd"/>
      <w:r w:rsidRPr="00861649">
        <w:rPr>
          <w:rFonts w:cs="Calibri"/>
          <w:sz w:val="22"/>
          <w:szCs w:val="22"/>
        </w:rPr>
        <w:t>.</w:t>
      </w:r>
    </w:p>
    <w:p w14:paraId="15B3CC7B" w14:textId="77777777" w:rsidR="001B2750" w:rsidRPr="00861649" w:rsidRDefault="001B2750" w:rsidP="00A84429">
      <w:pPr>
        <w:pStyle w:val="Akapitzlist"/>
        <w:numPr>
          <w:ilvl w:val="0"/>
          <w:numId w:val="50"/>
        </w:numPr>
        <w:spacing w:before="0" w:after="200" w:line="240" w:lineRule="auto"/>
        <w:ind w:left="1068"/>
        <w:jc w:val="both"/>
        <w:rPr>
          <w:rFonts w:cs="Calibri"/>
          <w:sz w:val="22"/>
          <w:szCs w:val="22"/>
        </w:rPr>
      </w:pPr>
      <w:r w:rsidRPr="00861649">
        <w:rPr>
          <w:rFonts w:cs="Calibri"/>
          <w:sz w:val="22"/>
          <w:szCs w:val="22"/>
        </w:rPr>
        <w:t>Tworzenie połączeń typu Site-to-Site oraz Client-to-Site.</w:t>
      </w:r>
    </w:p>
    <w:p w14:paraId="2DB83A7D" w14:textId="77777777" w:rsidR="001B2750" w:rsidRPr="00861649" w:rsidRDefault="001B2750" w:rsidP="00A84429">
      <w:pPr>
        <w:pStyle w:val="Akapitzlist"/>
        <w:numPr>
          <w:ilvl w:val="0"/>
          <w:numId w:val="51"/>
        </w:numPr>
        <w:spacing w:before="0" w:after="200" w:line="240" w:lineRule="auto"/>
        <w:ind w:left="1068"/>
        <w:jc w:val="both"/>
        <w:rPr>
          <w:rFonts w:cs="Calibri"/>
          <w:sz w:val="22"/>
          <w:szCs w:val="22"/>
        </w:rPr>
      </w:pPr>
      <w:r w:rsidRPr="00861649">
        <w:rPr>
          <w:rFonts w:cs="Calibri"/>
          <w:sz w:val="22"/>
          <w:szCs w:val="22"/>
        </w:rPr>
        <w:t>Monitorowanie stanu tuneli VPN i stałego utrzymywania ich aktywności.</w:t>
      </w:r>
    </w:p>
    <w:p w14:paraId="0FA8A2E8" w14:textId="77777777" w:rsidR="001B2750" w:rsidRPr="00861649" w:rsidRDefault="001B2750" w:rsidP="00A84429">
      <w:pPr>
        <w:pStyle w:val="Akapitzlist"/>
        <w:numPr>
          <w:ilvl w:val="0"/>
          <w:numId w:val="52"/>
        </w:numPr>
        <w:spacing w:before="0" w:after="200" w:line="240" w:lineRule="auto"/>
        <w:ind w:left="1068"/>
        <w:jc w:val="both"/>
        <w:rPr>
          <w:rFonts w:cs="Calibri"/>
          <w:sz w:val="22"/>
          <w:szCs w:val="22"/>
        </w:rPr>
      </w:pPr>
      <w:r w:rsidRPr="00861649">
        <w:rPr>
          <w:rFonts w:cs="Calibri"/>
          <w:sz w:val="22"/>
          <w:szCs w:val="22"/>
        </w:rPr>
        <w:t>Możliwość wyboru tunelu przez protokoły: dynamicznego routingu (np. OSPF) oraz routingu statycznego.</w:t>
      </w:r>
    </w:p>
    <w:p w14:paraId="537E5B6C" w14:textId="77777777" w:rsidR="001B2750" w:rsidRPr="00861649" w:rsidRDefault="001B2750" w:rsidP="00A84429">
      <w:pPr>
        <w:pStyle w:val="Akapitzlist"/>
        <w:numPr>
          <w:ilvl w:val="0"/>
          <w:numId w:val="53"/>
        </w:numPr>
        <w:spacing w:before="0" w:after="200" w:line="240" w:lineRule="auto"/>
        <w:ind w:left="1068"/>
        <w:jc w:val="both"/>
        <w:rPr>
          <w:rFonts w:cs="Calibri"/>
          <w:sz w:val="22"/>
          <w:szCs w:val="22"/>
        </w:rPr>
      </w:pPr>
      <w:r w:rsidRPr="00861649">
        <w:rPr>
          <w:rFonts w:cs="Calibri"/>
          <w:sz w:val="22"/>
          <w:szCs w:val="22"/>
        </w:rPr>
        <w:t xml:space="preserve">Wsparcie dla następujących typów uwierzytelniania: </w:t>
      </w:r>
      <w:proofErr w:type="spellStart"/>
      <w:r w:rsidRPr="00861649">
        <w:rPr>
          <w:rFonts w:cs="Calibri"/>
          <w:sz w:val="22"/>
          <w:szCs w:val="22"/>
        </w:rPr>
        <w:t>pre-shared</w:t>
      </w:r>
      <w:proofErr w:type="spellEnd"/>
      <w:r w:rsidRPr="00861649">
        <w:rPr>
          <w:rFonts w:cs="Calibri"/>
          <w:sz w:val="22"/>
          <w:szCs w:val="22"/>
        </w:rPr>
        <w:t xml:space="preserve"> </w:t>
      </w:r>
      <w:proofErr w:type="spellStart"/>
      <w:r w:rsidRPr="00861649">
        <w:rPr>
          <w:rFonts w:cs="Calibri"/>
          <w:sz w:val="22"/>
          <w:szCs w:val="22"/>
        </w:rPr>
        <w:t>key</w:t>
      </w:r>
      <w:proofErr w:type="spellEnd"/>
      <w:r w:rsidRPr="00861649">
        <w:rPr>
          <w:rFonts w:cs="Calibri"/>
          <w:sz w:val="22"/>
          <w:szCs w:val="22"/>
        </w:rPr>
        <w:t>, certyfikat.</w:t>
      </w:r>
    </w:p>
    <w:p w14:paraId="31862077" w14:textId="77777777" w:rsidR="001B2750" w:rsidRPr="00861649" w:rsidRDefault="001B2750" w:rsidP="00A84429">
      <w:pPr>
        <w:pStyle w:val="Akapitzlist"/>
        <w:numPr>
          <w:ilvl w:val="0"/>
          <w:numId w:val="54"/>
        </w:numPr>
        <w:spacing w:before="0" w:after="200" w:line="240" w:lineRule="auto"/>
        <w:ind w:left="1068"/>
        <w:jc w:val="both"/>
        <w:rPr>
          <w:rFonts w:cs="Calibri"/>
          <w:sz w:val="22"/>
          <w:szCs w:val="22"/>
        </w:rPr>
      </w:pPr>
      <w:r w:rsidRPr="00861649">
        <w:rPr>
          <w:rFonts w:cs="Calibri"/>
          <w:sz w:val="22"/>
          <w:szCs w:val="22"/>
        </w:rPr>
        <w:t xml:space="preserve">Możliwość ustawienia maksymalnej liczby tuneli </w:t>
      </w:r>
      <w:proofErr w:type="spellStart"/>
      <w:r w:rsidRPr="00861649">
        <w:rPr>
          <w:rFonts w:cs="Calibri"/>
          <w:sz w:val="22"/>
          <w:szCs w:val="22"/>
        </w:rPr>
        <w:t>IPSec</w:t>
      </w:r>
      <w:proofErr w:type="spellEnd"/>
      <w:r w:rsidRPr="00861649">
        <w:rPr>
          <w:rFonts w:cs="Calibri"/>
          <w:sz w:val="22"/>
          <w:szCs w:val="22"/>
        </w:rPr>
        <w:t xml:space="preserve"> negocjowanych (nawiązywanych) jednocześnie w celu ochrony zasobów systemu.</w:t>
      </w:r>
    </w:p>
    <w:p w14:paraId="01985418" w14:textId="77777777" w:rsidR="001B2750" w:rsidRPr="00861649" w:rsidRDefault="001B2750" w:rsidP="00A84429">
      <w:pPr>
        <w:pStyle w:val="Akapitzlist"/>
        <w:numPr>
          <w:ilvl w:val="0"/>
          <w:numId w:val="55"/>
        </w:numPr>
        <w:spacing w:before="0" w:after="200" w:line="240" w:lineRule="auto"/>
        <w:ind w:left="1068"/>
        <w:jc w:val="both"/>
        <w:rPr>
          <w:rFonts w:cs="Calibri"/>
          <w:sz w:val="22"/>
          <w:szCs w:val="22"/>
        </w:rPr>
      </w:pPr>
      <w:r w:rsidRPr="00861649">
        <w:rPr>
          <w:rFonts w:cs="Calibri"/>
          <w:sz w:val="22"/>
          <w:szCs w:val="22"/>
        </w:rPr>
        <w:t xml:space="preserve">Możliwość monitorowania wybranego tunelu </w:t>
      </w:r>
      <w:proofErr w:type="spellStart"/>
      <w:r w:rsidRPr="00861649">
        <w:rPr>
          <w:rFonts w:cs="Calibri"/>
          <w:sz w:val="22"/>
          <w:szCs w:val="22"/>
        </w:rPr>
        <w:t>IPSec</w:t>
      </w:r>
      <w:proofErr w:type="spellEnd"/>
      <w:r w:rsidRPr="00861649">
        <w:rPr>
          <w:rFonts w:cs="Calibri"/>
          <w:sz w:val="22"/>
          <w:szCs w:val="22"/>
        </w:rPr>
        <w:t xml:space="preserve"> </w:t>
      </w:r>
      <w:proofErr w:type="spellStart"/>
      <w:r w:rsidRPr="00861649">
        <w:rPr>
          <w:rFonts w:cs="Calibri"/>
          <w:sz w:val="22"/>
          <w:szCs w:val="22"/>
        </w:rPr>
        <w:t>site</w:t>
      </w:r>
      <w:proofErr w:type="spellEnd"/>
      <w:r w:rsidRPr="00861649">
        <w:rPr>
          <w:rFonts w:cs="Calibri"/>
          <w:sz w:val="22"/>
          <w:szCs w:val="22"/>
        </w:rPr>
        <w:t>-to-</w:t>
      </w:r>
      <w:proofErr w:type="spellStart"/>
      <w:r w:rsidRPr="00861649">
        <w:rPr>
          <w:rFonts w:cs="Calibri"/>
          <w:sz w:val="22"/>
          <w:szCs w:val="22"/>
        </w:rPr>
        <w:t>site</w:t>
      </w:r>
      <w:proofErr w:type="spellEnd"/>
      <w:r w:rsidRPr="00861649">
        <w:rPr>
          <w:rFonts w:cs="Calibri"/>
          <w:sz w:val="22"/>
          <w:szCs w:val="22"/>
        </w:rPr>
        <w:t xml:space="preserve"> i w przypadku jego niedostępności automatycznego aktywowania zapasowego tunelu.</w:t>
      </w:r>
    </w:p>
    <w:p w14:paraId="4BDECE8C" w14:textId="77777777" w:rsidR="001B2750" w:rsidRPr="00861649" w:rsidRDefault="001B2750" w:rsidP="00A84429">
      <w:pPr>
        <w:pStyle w:val="Akapitzlist"/>
        <w:numPr>
          <w:ilvl w:val="0"/>
          <w:numId w:val="56"/>
        </w:numPr>
        <w:spacing w:before="0" w:after="200" w:line="240" w:lineRule="auto"/>
        <w:ind w:left="1068"/>
        <w:jc w:val="both"/>
        <w:rPr>
          <w:rFonts w:cs="Calibri"/>
          <w:sz w:val="22"/>
          <w:szCs w:val="22"/>
        </w:rPr>
      </w:pPr>
      <w:r w:rsidRPr="00861649">
        <w:rPr>
          <w:rFonts w:cs="Calibri"/>
          <w:sz w:val="22"/>
          <w:szCs w:val="22"/>
        </w:rPr>
        <w:t xml:space="preserve">Obsługę mechanizmów: </w:t>
      </w:r>
      <w:proofErr w:type="spellStart"/>
      <w:r w:rsidRPr="00861649">
        <w:rPr>
          <w:rFonts w:cs="Calibri"/>
          <w:sz w:val="22"/>
          <w:szCs w:val="22"/>
        </w:rPr>
        <w:t>IPSec</w:t>
      </w:r>
      <w:proofErr w:type="spellEnd"/>
      <w:r w:rsidRPr="00861649">
        <w:rPr>
          <w:rFonts w:cs="Calibri"/>
          <w:sz w:val="22"/>
          <w:szCs w:val="22"/>
        </w:rPr>
        <w:t xml:space="preserve"> NAT </w:t>
      </w:r>
      <w:proofErr w:type="spellStart"/>
      <w:r w:rsidRPr="00861649">
        <w:rPr>
          <w:rFonts w:cs="Calibri"/>
          <w:sz w:val="22"/>
          <w:szCs w:val="22"/>
        </w:rPr>
        <w:t>Traversal</w:t>
      </w:r>
      <w:proofErr w:type="spellEnd"/>
      <w:r w:rsidRPr="00861649">
        <w:rPr>
          <w:rFonts w:cs="Calibri"/>
          <w:sz w:val="22"/>
          <w:szCs w:val="22"/>
        </w:rPr>
        <w:t xml:space="preserve">, DPD, </w:t>
      </w:r>
      <w:proofErr w:type="spellStart"/>
      <w:r w:rsidRPr="00861649">
        <w:rPr>
          <w:rFonts w:cs="Calibri"/>
          <w:sz w:val="22"/>
          <w:szCs w:val="22"/>
        </w:rPr>
        <w:t>Xauth</w:t>
      </w:r>
      <w:proofErr w:type="spellEnd"/>
      <w:r w:rsidRPr="00861649">
        <w:rPr>
          <w:rFonts w:cs="Calibri"/>
          <w:sz w:val="22"/>
          <w:szCs w:val="22"/>
        </w:rPr>
        <w:t>.</w:t>
      </w:r>
    </w:p>
    <w:p w14:paraId="3DA6A2AF" w14:textId="77777777" w:rsidR="001B2750" w:rsidRPr="00861649" w:rsidRDefault="001B2750" w:rsidP="00A84429">
      <w:pPr>
        <w:pStyle w:val="Akapitzlist"/>
        <w:numPr>
          <w:ilvl w:val="0"/>
          <w:numId w:val="57"/>
        </w:numPr>
        <w:spacing w:before="0" w:after="200" w:line="240" w:lineRule="auto"/>
        <w:ind w:left="1068"/>
        <w:jc w:val="both"/>
        <w:rPr>
          <w:rFonts w:cs="Calibri"/>
          <w:sz w:val="22"/>
          <w:szCs w:val="22"/>
        </w:rPr>
      </w:pPr>
      <w:r w:rsidRPr="00861649">
        <w:rPr>
          <w:rFonts w:cs="Calibri"/>
          <w:sz w:val="22"/>
          <w:szCs w:val="22"/>
        </w:rPr>
        <w:t xml:space="preserve">Mechanizm „Split </w:t>
      </w:r>
      <w:proofErr w:type="spellStart"/>
      <w:r w:rsidRPr="00861649">
        <w:rPr>
          <w:rFonts w:cs="Calibri"/>
          <w:sz w:val="22"/>
          <w:szCs w:val="22"/>
        </w:rPr>
        <w:t>tunneling</w:t>
      </w:r>
      <w:proofErr w:type="spellEnd"/>
      <w:r w:rsidRPr="00861649">
        <w:rPr>
          <w:rFonts w:cs="Calibri"/>
          <w:sz w:val="22"/>
          <w:szCs w:val="22"/>
        </w:rPr>
        <w:t>” dla połączeń Client-to-Site.</w:t>
      </w:r>
    </w:p>
    <w:p w14:paraId="3CBBE000" w14:textId="77777777" w:rsidR="001B2750" w:rsidRPr="00861649" w:rsidRDefault="001B2750" w:rsidP="00A84429">
      <w:pPr>
        <w:pStyle w:val="Akapitzlist"/>
        <w:numPr>
          <w:ilvl w:val="0"/>
          <w:numId w:val="45"/>
        </w:numPr>
        <w:spacing w:before="0" w:after="200" w:line="240" w:lineRule="auto"/>
        <w:jc w:val="both"/>
        <w:rPr>
          <w:rFonts w:cs="Calibri"/>
          <w:sz w:val="22"/>
          <w:szCs w:val="22"/>
        </w:rPr>
      </w:pPr>
      <w:r w:rsidRPr="00861649">
        <w:rPr>
          <w:rFonts w:cs="Calibri"/>
          <w:sz w:val="22"/>
          <w:szCs w:val="22"/>
        </w:rPr>
        <w:t xml:space="preserve">Producent rozwiązania posiada w ofercie oprogramowanie klienckie VPN, które umożliwia realizację połączeń </w:t>
      </w:r>
      <w:proofErr w:type="spellStart"/>
      <w:r w:rsidRPr="00861649">
        <w:rPr>
          <w:rFonts w:cs="Calibri"/>
          <w:sz w:val="22"/>
          <w:szCs w:val="22"/>
        </w:rPr>
        <w:t>IPSec</w:t>
      </w:r>
      <w:proofErr w:type="spellEnd"/>
      <w:r w:rsidRPr="00861649">
        <w:rPr>
          <w:rFonts w:cs="Calibri"/>
          <w:sz w:val="22"/>
          <w:szCs w:val="22"/>
        </w:rPr>
        <w:t xml:space="preserve"> VPN. Oprogramowanie klienckie </w:t>
      </w:r>
      <w:proofErr w:type="spellStart"/>
      <w:r w:rsidRPr="00861649">
        <w:rPr>
          <w:rFonts w:cs="Calibri"/>
          <w:sz w:val="22"/>
          <w:szCs w:val="22"/>
        </w:rPr>
        <w:t>vpn</w:t>
      </w:r>
      <w:proofErr w:type="spellEnd"/>
      <w:r w:rsidRPr="00861649">
        <w:rPr>
          <w:rFonts w:cs="Calibri"/>
          <w:sz w:val="22"/>
          <w:szCs w:val="22"/>
        </w:rPr>
        <w:t xml:space="preserve"> jest dostępne jako opcja i nie jest wymagane w implementacji.</w:t>
      </w:r>
    </w:p>
    <w:p w14:paraId="0E8D4455" w14:textId="77777777" w:rsidR="001B2750" w:rsidRPr="00861649" w:rsidRDefault="001B2750" w:rsidP="00E5256E">
      <w:pPr>
        <w:pStyle w:val="Tekstpodstawowy"/>
      </w:pPr>
      <w:r w:rsidRPr="00861649">
        <w:lastRenderedPageBreak/>
        <w:t xml:space="preserve">Routing i obsługa </w:t>
      </w:r>
      <w:proofErr w:type="gramStart"/>
      <w:r w:rsidRPr="00861649">
        <w:t>łączy</w:t>
      </w:r>
      <w:proofErr w:type="gramEnd"/>
      <w:r w:rsidRPr="00861649">
        <w:t xml:space="preserve"> WAN</w:t>
      </w:r>
    </w:p>
    <w:p w14:paraId="4C5A21D6" w14:textId="77777777" w:rsidR="00030250" w:rsidRDefault="001B2750" w:rsidP="00030250">
      <w:pPr>
        <w:spacing w:line="240" w:lineRule="auto"/>
        <w:jc w:val="both"/>
        <w:rPr>
          <w:rFonts w:cs="Calibri"/>
          <w:sz w:val="22"/>
          <w:szCs w:val="22"/>
        </w:rPr>
      </w:pPr>
      <w:r w:rsidRPr="00861649">
        <w:rPr>
          <w:rFonts w:cs="Calibri"/>
          <w:sz w:val="22"/>
          <w:szCs w:val="22"/>
        </w:rPr>
        <w:t>W zakresie routingu rozwiązanie zapewnia obsługę:</w:t>
      </w:r>
    </w:p>
    <w:p w14:paraId="2F559A60" w14:textId="6D3B2805" w:rsidR="001B2750" w:rsidRPr="00030250" w:rsidRDefault="001B2750" w:rsidP="00A84429">
      <w:pPr>
        <w:pStyle w:val="Akapitzlist"/>
        <w:numPr>
          <w:ilvl w:val="0"/>
          <w:numId w:val="58"/>
        </w:numPr>
        <w:spacing w:line="240" w:lineRule="auto"/>
        <w:jc w:val="both"/>
        <w:rPr>
          <w:rFonts w:cs="Calibri"/>
          <w:sz w:val="22"/>
          <w:szCs w:val="22"/>
        </w:rPr>
      </w:pPr>
      <w:r w:rsidRPr="00030250">
        <w:rPr>
          <w:rFonts w:cs="Calibri"/>
          <w:sz w:val="22"/>
          <w:szCs w:val="22"/>
        </w:rPr>
        <w:t>Routingu statycznego.</w:t>
      </w:r>
    </w:p>
    <w:p w14:paraId="02103131"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 xml:space="preserve">Policy </w:t>
      </w:r>
      <w:proofErr w:type="spellStart"/>
      <w:r w:rsidRPr="00861649">
        <w:rPr>
          <w:rFonts w:cs="Calibri"/>
          <w:sz w:val="22"/>
          <w:szCs w:val="22"/>
        </w:rPr>
        <w:t>Based</w:t>
      </w:r>
      <w:proofErr w:type="spellEnd"/>
      <w:r w:rsidRPr="00861649">
        <w:rPr>
          <w:rFonts w:cs="Calibri"/>
          <w:sz w:val="22"/>
          <w:szCs w:val="22"/>
        </w:rPr>
        <w:t xml:space="preserve"> Routingu (w tym: wybór trasy w zależności od adresu źródłowego, protokołu sieciowego).</w:t>
      </w:r>
    </w:p>
    <w:p w14:paraId="423BCFE2"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 xml:space="preserve">Protokołów dynamicznego routingu w oparciu o protokoły: RIPv2 (w tym </w:t>
      </w:r>
      <w:proofErr w:type="spellStart"/>
      <w:r w:rsidRPr="00861649">
        <w:rPr>
          <w:rFonts w:cs="Calibri"/>
          <w:sz w:val="22"/>
          <w:szCs w:val="22"/>
        </w:rPr>
        <w:t>RIPng</w:t>
      </w:r>
      <w:proofErr w:type="spellEnd"/>
      <w:r w:rsidRPr="00861649">
        <w:rPr>
          <w:rFonts w:cs="Calibri"/>
          <w:sz w:val="22"/>
          <w:szCs w:val="22"/>
        </w:rPr>
        <w:t>), OSPF (w tym OSPFv3), BGP oraz PIM.</w:t>
      </w:r>
    </w:p>
    <w:p w14:paraId="0BA2FBF5"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Możliwość filtrowania tras rozgłaszanych w protokołach dynamicznego routingu.</w:t>
      </w:r>
    </w:p>
    <w:p w14:paraId="06A88ADF"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ECMP (</w:t>
      </w:r>
      <w:proofErr w:type="spellStart"/>
      <w:r w:rsidRPr="00861649">
        <w:rPr>
          <w:rFonts w:cs="Calibri"/>
          <w:sz w:val="22"/>
          <w:szCs w:val="22"/>
        </w:rPr>
        <w:t>Equal</w:t>
      </w:r>
      <w:proofErr w:type="spellEnd"/>
      <w:r w:rsidRPr="00861649">
        <w:rPr>
          <w:rFonts w:cs="Calibri"/>
          <w:sz w:val="22"/>
          <w:szCs w:val="22"/>
        </w:rPr>
        <w:t xml:space="preserve"> </w:t>
      </w:r>
      <w:proofErr w:type="spellStart"/>
      <w:r w:rsidRPr="00861649">
        <w:rPr>
          <w:rFonts w:cs="Calibri"/>
          <w:sz w:val="22"/>
          <w:szCs w:val="22"/>
        </w:rPr>
        <w:t>cost</w:t>
      </w:r>
      <w:proofErr w:type="spellEnd"/>
      <w:r w:rsidRPr="00861649">
        <w:rPr>
          <w:rFonts w:cs="Calibri"/>
          <w:sz w:val="22"/>
          <w:szCs w:val="22"/>
        </w:rPr>
        <w:t xml:space="preserve"> </w:t>
      </w:r>
      <w:proofErr w:type="spellStart"/>
      <w:r w:rsidRPr="00861649">
        <w:rPr>
          <w:rFonts w:cs="Calibri"/>
          <w:sz w:val="22"/>
          <w:szCs w:val="22"/>
        </w:rPr>
        <w:t>multi-path</w:t>
      </w:r>
      <w:proofErr w:type="spellEnd"/>
      <w:r w:rsidRPr="00861649">
        <w:rPr>
          <w:rFonts w:cs="Calibri"/>
          <w:sz w:val="22"/>
          <w:szCs w:val="22"/>
        </w:rPr>
        <w:t>) – wybór wielu równoważnych tras w tablicy routingu.</w:t>
      </w:r>
    </w:p>
    <w:p w14:paraId="0AE44E94"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BFD (</w:t>
      </w:r>
      <w:proofErr w:type="spellStart"/>
      <w:r w:rsidRPr="00861649">
        <w:rPr>
          <w:rFonts w:cs="Calibri"/>
          <w:sz w:val="22"/>
          <w:szCs w:val="22"/>
        </w:rPr>
        <w:t>Bidirectional</w:t>
      </w:r>
      <w:proofErr w:type="spellEnd"/>
      <w:r w:rsidRPr="00861649">
        <w:rPr>
          <w:rFonts w:cs="Calibri"/>
          <w:sz w:val="22"/>
          <w:szCs w:val="22"/>
        </w:rPr>
        <w:t xml:space="preserve"> </w:t>
      </w:r>
      <w:proofErr w:type="spellStart"/>
      <w:r w:rsidRPr="00861649">
        <w:rPr>
          <w:rFonts w:cs="Calibri"/>
          <w:sz w:val="22"/>
          <w:szCs w:val="22"/>
        </w:rPr>
        <w:t>Forwarding</w:t>
      </w:r>
      <w:proofErr w:type="spellEnd"/>
      <w:r w:rsidRPr="00861649">
        <w:rPr>
          <w:rFonts w:cs="Calibri"/>
          <w:sz w:val="22"/>
          <w:szCs w:val="22"/>
        </w:rPr>
        <w:t xml:space="preserve"> </w:t>
      </w:r>
      <w:proofErr w:type="spellStart"/>
      <w:r w:rsidRPr="00861649">
        <w:rPr>
          <w:rFonts w:cs="Calibri"/>
          <w:sz w:val="22"/>
          <w:szCs w:val="22"/>
        </w:rPr>
        <w:t>Detection</w:t>
      </w:r>
      <w:proofErr w:type="spellEnd"/>
      <w:r w:rsidRPr="00861649">
        <w:rPr>
          <w:rFonts w:cs="Calibri"/>
          <w:sz w:val="22"/>
          <w:szCs w:val="22"/>
        </w:rPr>
        <w:t>).</w:t>
      </w:r>
    </w:p>
    <w:p w14:paraId="73A734C4" w14:textId="77777777" w:rsidR="001B2750" w:rsidRPr="00861649" w:rsidRDefault="001B2750" w:rsidP="00A84429">
      <w:pPr>
        <w:pStyle w:val="Akapitzlist"/>
        <w:numPr>
          <w:ilvl w:val="0"/>
          <w:numId w:val="58"/>
        </w:numPr>
        <w:spacing w:before="0" w:after="200" w:line="240" w:lineRule="auto"/>
        <w:jc w:val="both"/>
        <w:rPr>
          <w:rFonts w:cs="Calibri"/>
          <w:sz w:val="22"/>
          <w:szCs w:val="22"/>
        </w:rPr>
      </w:pPr>
      <w:r w:rsidRPr="00861649">
        <w:rPr>
          <w:rFonts w:cs="Calibri"/>
          <w:sz w:val="22"/>
          <w:szCs w:val="22"/>
        </w:rPr>
        <w:t>Monitoringu dostępności wybranego adresu IP z danego interfejsu urządzenia i w przypadku jego niedostępności automatyczne usunięcie wybranych tras z tablicy routingu.</w:t>
      </w:r>
    </w:p>
    <w:p w14:paraId="70A03B76" w14:textId="77777777" w:rsidR="001B2750" w:rsidRDefault="001B2750" w:rsidP="00E5256E">
      <w:pPr>
        <w:pStyle w:val="Tekstpodstawowy"/>
      </w:pPr>
      <w:r w:rsidRPr="00861649">
        <w:t>Funkcje SD-WAN</w:t>
      </w:r>
    </w:p>
    <w:p w14:paraId="1A131B39" w14:textId="77777777" w:rsidR="00030250" w:rsidRPr="00861649" w:rsidRDefault="00030250" w:rsidP="00E5256E">
      <w:pPr>
        <w:pStyle w:val="Tekstpodstawowy"/>
      </w:pPr>
    </w:p>
    <w:p w14:paraId="4E160C3C" w14:textId="77777777" w:rsidR="001B2750" w:rsidRPr="00861649" w:rsidRDefault="001B2750" w:rsidP="00A84429">
      <w:pPr>
        <w:pStyle w:val="Akapitzlist"/>
        <w:numPr>
          <w:ilvl w:val="0"/>
          <w:numId w:val="59"/>
        </w:numPr>
        <w:spacing w:before="0" w:after="200" w:line="240" w:lineRule="auto"/>
        <w:jc w:val="both"/>
        <w:rPr>
          <w:rFonts w:cs="Calibri"/>
          <w:sz w:val="22"/>
          <w:szCs w:val="22"/>
        </w:rPr>
      </w:pPr>
      <w:r w:rsidRPr="00861649">
        <w:rPr>
          <w:rFonts w:cs="Calibri"/>
          <w:sz w:val="22"/>
          <w:szCs w:val="22"/>
        </w:rPr>
        <w:t>System umożliwia wykorzystanie protokołów dynamicznego routingu przy konfiguracji równoważenia obciążenia do łączy WAN.</w:t>
      </w:r>
    </w:p>
    <w:p w14:paraId="3EE04911" w14:textId="77777777" w:rsidR="001B2750" w:rsidRPr="00861649" w:rsidRDefault="001B2750" w:rsidP="00A84429">
      <w:pPr>
        <w:pStyle w:val="Akapitzlist"/>
        <w:numPr>
          <w:ilvl w:val="0"/>
          <w:numId w:val="59"/>
        </w:numPr>
        <w:spacing w:before="0" w:after="200" w:line="240" w:lineRule="auto"/>
        <w:jc w:val="both"/>
        <w:rPr>
          <w:rFonts w:cs="Calibri"/>
          <w:sz w:val="22"/>
          <w:szCs w:val="22"/>
        </w:rPr>
      </w:pPr>
      <w:r w:rsidRPr="00861649">
        <w:rPr>
          <w:rFonts w:cs="Calibri"/>
          <w:sz w:val="22"/>
          <w:szCs w:val="22"/>
        </w:rPr>
        <w:t xml:space="preserve">SD-WAN wspiera zarówno interfejsy fizyczne jak i wirtualne (w tym VLAN, </w:t>
      </w:r>
      <w:proofErr w:type="spellStart"/>
      <w:r w:rsidRPr="00861649">
        <w:rPr>
          <w:rFonts w:cs="Calibri"/>
          <w:sz w:val="22"/>
          <w:szCs w:val="22"/>
        </w:rPr>
        <w:t>IPSec</w:t>
      </w:r>
      <w:proofErr w:type="spellEnd"/>
      <w:r w:rsidRPr="00861649">
        <w:rPr>
          <w:rFonts w:cs="Calibri"/>
          <w:sz w:val="22"/>
          <w:szCs w:val="22"/>
        </w:rPr>
        <w:t>).</w:t>
      </w:r>
    </w:p>
    <w:p w14:paraId="3D5FE0E6" w14:textId="77777777" w:rsidR="001B2750" w:rsidRDefault="001B2750" w:rsidP="00E5256E">
      <w:pPr>
        <w:pStyle w:val="Tekstpodstawowy"/>
      </w:pPr>
      <w:r w:rsidRPr="00861649">
        <w:t>Zarządzanie pasmem</w:t>
      </w:r>
    </w:p>
    <w:p w14:paraId="54E5739A" w14:textId="77777777" w:rsidR="00030250" w:rsidRPr="00861649" w:rsidRDefault="00030250" w:rsidP="00E5256E">
      <w:pPr>
        <w:pStyle w:val="Tekstpodstawowy"/>
      </w:pPr>
    </w:p>
    <w:p w14:paraId="2243BB96" w14:textId="77777777" w:rsidR="001B2750" w:rsidRPr="00861649" w:rsidRDefault="001B2750" w:rsidP="00A84429">
      <w:pPr>
        <w:pStyle w:val="Akapitzlist"/>
        <w:numPr>
          <w:ilvl w:val="0"/>
          <w:numId w:val="60"/>
        </w:numPr>
        <w:spacing w:before="0" w:after="200" w:line="240" w:lineRule="auto"/>
        <w:jc w:val="both"/>
        <w:rPr>
          <w:rFonts w:cs="Calibri"/>
          <w:sz w:val="22"/>
          <w:szCs w:val="22"/>
        </w:rPr>
      </w:pPr>
      <w:r w:rsidRPr="00861649">
        <w:rPr>
          <w:rFonts w:cs="Calibri"/>
          <w:sz w:val="22"/>
          <w:szCs w:val="22"/>
        </w:rPr>
        <w:t>System Firewall umożliwia zarządzanie pasmem poprzez określenie: maksymalnej i gwarantowanej ilości pasma, oznaczanie DSCP oraz wskazanie priorytetu ruchu.</w:t>
      </w:r>
    </w:p>
    <w:p w14:paraId="1B802FC7" w14:textId="77777777" w:rsidR="001B2750" w:rsidRPr="00861649" w:rsidRDefault="001B2750" w:rsidP="00A84429">
      <w:pPr>
        <w:pStyle w:val="Akapitzlist"/>
        <w:numPr>
          <w:ilvl w:val="0"/>
          <w:numId w:val="60"/>
        </w:numPr>
        <w:spacing w:before="0" w:after="200" w:line="240" w:lineRule="auto"/>
        <w:jc w:val="both"/>
        <w:rPr>
          <w:rFonts w:cs="Calibri"/>
          <w:sz w:val="22"/>
          <w:szCs w:val="22"/>
        </w:rPr>
      </w:pPr>
      <w:r w:rsidRPr="00861649">
        <w:rPr>
          <w:rFonts w:cs="Calibri"/>
          <w:sz w:val="22"/>
          <w:szCs w:val="22"/>
        </w:rPr>
        <w:t>System daje możliwość określania pasma dla poszczególnych aplikacji.</w:t>
      </w:r>
    </w:p>
    <w:p w14:paraId="1FB5A74F" w14:textId="77777777" w:rsidR="001B2750" w:rsidRPr="00861649" w:rsidRDefault="001B2750" w:rsidP="00A84429">
      <w:pPr>
        <w:pStyle w:val="Akapitzlist"/>
        <w:numPr>
          <w:ilvl w:val="0"/>
          <w:numId w:val="60"/>
        </w:numPr>
        <w:spacing w:before="0" w:after="200" w:line="240" w:lineRule="auto"/>
        <w:jc w:val="both"/>
        <w:rPr>
          <w:rFonts w:cs="Calibri"/>
          <w:sz w:val="22"/>
          <w:szCs w:val="22"/>
        </w:rPr>
      </w:pPr>
      <w:r w:rsidRPr="00861649">
        <w:rPr>
          <w:rFonts w:cs="Calibri"/>
          <w:sz w:val="22"/>
          <w:szCs w:val="22"/>
        </w:rPr>
        <w:t>System pozwala zdefiniować pasmo dla wybranych użytkowników niezależnie od ich adresu IP.</w:t>
      </w:r>
    </w:p>
    <w:p w14:paraId="16E03627" w14:textId="77777777" w:rsidR="001B2750" w:rsidRPr="00861649" w:rsidRDefault="001B2750" w:rsidP="00A84429">
      <w:pPr>
        <w:pStyle w:val="Akapitzlist"/>
        <w:numPr>
          <w:ilvl w:val="0"/>
          <w:numId w:val="60"/>
        </w:numPr>
        <w:spacing w:before="0" w:after="200" w:line="240" w:lineRule="auto"/>
        <w:jc w:val="both"/>
        <w:rPr>
          <w:rFonts w:cs="Calibri"/>
          <w:sz w:val="22"/>
          <w:szCs w:val="22"/>
        </w:rPr>
      </w:pPr>
      <w:r w:rsidRPr="00861649">
        <w:rPr>
          <w:rFonts w:cs="Calibri"/>
          <w:sz w:val="22"/>
          <w:szCs w:val="22"/>
        </w:rPr>
        <w:t>System zapewnia możliwość zarządzania pasmem dla wybranych kategorii URL.</w:t>
      </w:r>
    </w:p>
    <w:p w14:paraId="328A2F57" w14:textId="77777777" w:rsidR="001B2750" w:rsidRDefault="001B2750" w:rsidP="00E5256E">
      <w:pPr>
        <w:pStyle w:val="Tekstpodstawowy"/>
      </w:pPr>
      <w:r w:rsidRPr="00861649">
        <w:t xml:space="preserve">Ochrona przed </w:t>
      </w:r>
      <w:proofErr w:type="spellStart"/>
      <w:r w:rsidRPr="00861649">
        <w:t>malware</w:t>
      </w:r>
      <w:proofErr w:type="spellEnd"/>
    </w:p>
    <w:p w14:paraId="2B11EB0D" w14:textId="77777777" w:rsidR="00030250" w:rsidRPr="00861649" w:rsidRDefault="00030250" w:rsidP="00E5256E">
      <w:pPr>
        <w:pStyle w:val="Tekstpodstawowy"/>
      </w:pPr>
    </w:p>
    <w:p w14:paraId="7A46E6C8"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Silnik antywirusowy umożliwia skanowanie ruchu w obu kierunkach komunikacji dla protokołów działających na niestandardowych portach (np. FTP na porcie 2021).</w:t>
      </w:r>
    </w:p>
    <w:p w14:paraId="0D10801E"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Silnik antywirusowy zapewnia skanowanie następujących protokołów: HTTP, HTTPS, FTP, POP3, IMAP, SMTP, CIFS.</w:t>
      </w:r>
    </w:p>
    <w:p w14:paraId="4D0FC34F"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 xml:space="preserve">W przypadku archiwów zagnieżdżonych istnieje możliwość określenia, ile zagnieżdżeń kompresji system będzie próbował zdekompresować w celu przeskanowania </w:t>
      </w:r>
      <w:proofErr w:type="gramStart"/>
      <w:r w:rsidRPr="00861649">
        <w:rPr>
          <w:rFonts w:cs="Calibri"/>
          <w:sz w:val="22"/>
          <w:szCs w:val="22"/>
        </w:rPr>
        <w:t>zawartości  lub</w:t>
      </w:r>
      <w:proofErr w:type="gramEnd"/>
      <w:r w:rsidRPr="00861649">
        <w:rPr>
          <w:rFonts w:cs="Calibri"/>
          <w:sz w:val="22"/>
          <w:szCs w:val="22"/>
        </w:rPr>
        <w:t xml:space="preserve"> umożliwia konfigurację maksymalnego czasu, który system bezpieczeństwa może poświęcić na dekompresję archiwum.</w:t>
      </w:r>
    </w:p>
    <w:p w14:paraId="70C48151"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System umożliwia blokowanie i logowanie archiwów, które nie mogą zostać przeskanowane, ponieważ są zaszyfrowane, uszkodzone lub system nie wspiera inspekcji tego typu archiwów.</w:t>
      </w:r>
    </w:p>
    <w:p w14:paraId="3DA1F58A"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System dysponuje sygnaturami do ochrony urządzeń mobilnych (co najmniej dla systemu operacyjnego Android).</w:t>
      </w:r>
    </w:p>
    <w:p w14:paraId="09558561"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Baza sygnatur musi być aktualizowana automatycznie, zgodnie z harmonogramem definiowanym przez administratora.</w:t>
      </w:r>
    </w:p>
    <w:p w14:paraId="30EA9056"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 xml:space="preserve">System współpracuje z dedykowaną platformą typu </w:t>
      </w:r>
      <w:proofErr w:type="spellStart"/>
      <w:r w:rsidRPr="00861649">
        <w:rPr>
          <w:rFonts w:cs="Calibri"/>
          <w:sz w:val="22"/>
          <w:szCs w:val="22"/>
        </w:rPr>
        <w:t>Sandbox</w:t>
      </w:r>
      <w:proofErr w:type="spellEnd"/>
      <w:r w:rsidRPr="00861649">
        <w:rPr>
          <w:rFonts w:cs="Calibri"/>
          <w:sz w:val="22"/>
          <w:szCs w:val="22"/>
        </w:rPr>
        <w:t xml:space="preserve"> lub usługą typu </w:t>
      </w:r>
      <w:proofErr w:type="spellStart"/>
      <w:r w:rsidRPr="00861649">
        <w:rPr>
          <w:rFonts w:cs="Calibri"/>
          <w:sz w:val="22"/>
          <w:szCs w:val="22"/>
        </w:rPr>
        <w:t>Sandbox</w:t>
      </w:r>
      <w:proofErr w:type="spellEnd"/>
      <w:r w:rsidRPr="00861649">
        <w:rPr>
          <w:rFonts w:cs="Calibri"/>
          <w:sz w:val="22"/>
          <w:szCs w:val="22"/>
        </w:rPr>
        <w:t xml:space="preserve"> realizowaną w chmurze. Konieczne jest zastosowanie platformy typu </w:t>
      </w:r>
      <w:proofErr w:type="spellStart"/>
      <w:r w:rsidRPr="00861649">
        <w:rPr>
          <w:rFonts w:cs="Calibri"/>
          <w:sz w:val="22"/>
          <w:szCs w:val="22"/>
        </w:rPr>
        <w:t>Sandbox</w:t>
      </w:r>
      <w:proofErr w:type="spellEnd"/>
      <w:r w:rsidRPr="00861649">
        <w:rPr>
          <w:rFonts w:cs="Calibri"/>
          <w:sz w:val="22"/>
          <w:szCs w:val="22"/>
        </w:rPr>
        <w:t xml:space="preserve"> wraz z niezbędnymi serwisami lub </w:t>
      </w:r>
      <w:r w:rsidRPr="00861649">
        <w:rPr>
          <w:rFonts w:cs="Calibri"/>
          <w:sz w:val="22"/>
          <w:szCs w:val="22"/>
        </w:rPr>
        <w:lastRenderedPageBreak/>
        <w:t xml:space="preserve">licencjami upoważniającymi do korzystania z usługi typu </w:t>
      </w:r>
      <w:proofErr w:type="spellStart"/>
      <w:r w:rsidRPr="00861649">
        <w:rPr>
          <w:rFonts w:cs="Calibri"/>
          <w:sz w:val="22"/>
          <w:szCs w:val="22"/>
        </w:rPr>
        <w:t>Sandbox</w:t>
      </w:r>
      <w:proofErr w:type="spellEnd"/>
      <w:r w:rsidRPr="00861649">
        <w:rPr>
          <w:rFonts w:cs="Calibri"/>
          <w:sz w:val="22"/>
          <w:szCs w:val="22"/>
        </w:rPr>
        <w:t xml:space="preserve"> w usłudze chmurowej realizowanej na terenie Unii Europejskiej.</w:t>
      </w:r>
    </w:p>
    <w:p w14:paraId="31B012A1"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System zapewnia usuwanie aktywnej zawartości plików PDF oraz Microsoft Office bez konieczności blokowania transferu całych plików.</w:t>
      </w:r>
    </w:p>
    <w:p w14:paraId="4AC766BB"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Możliwość wykorzystania silnika sztucznej inteligencji AI wytrenowanego przez laboratoria producenta.</w:t>
      </w:r>
    </w:p>
    <w:p w14:paraId="5EBCEF45" w14:textId="77777777" w:rsidR="001B2750" w:rsidRPr="00861649" w:rsidRDefault="001B2750" w:rsidP="00A84429">
      <w:pPr>
        <w:pStyle w:val="Akapitzlist"/>
        <w:numPr>
          <w:ilvl w:val="0"/>
          <w:numId w:val="61"/>
        </w:numPr>
        <w:spacing w:before="0" w:after="200" w:line="240" w:lineRule="auto"/>
        <w:jc w:val="both"/>
        <w:rPr>
          <w:rFonts w:cs="Calibri"/>
          <w:sz w:val="22"/>
          <w:szCs w:val="22"/>
        </w:rPr>
      </w:pPr>
      <w:r w:rsidRPr="00861649">
        <w:rPr>
          <w:rFonts w:cs="Calibri"/>
          <w:sz w:val="22"/>
          <w:szCs w:val="22"/>
        </w:rPr>
        <w:t xml:space="preserve">Możliwość uruchomienia ochrony przed </w:t>
      </w:r>
      <w:proofErr w:type="spellStart"/>
      <w:r w:rsidRPr="00861649">
        <w:rPr>
          <w:rFonts w:cs="Calibri"/>
          <w:sz w:val="22"/>
          <w:szCs w:val="22"/>
        </w:rPr>
        <w:t>malware</w:t>
      </w:r>
      <w:proofErr w:type="spellEnd"/>
      <w:r w:rsidRPr="00861649">
        <w:rPr>
          <w:rFonts w:cs="Calibri"/>
          <w:sz w:val="22"/>
          <w:szCs w:val="22"/>
        </w:rPr>
        <w:t xml:space="preserve"> dla wybranego zakresu ruchu.</w:t>
      </w:r>
    </w:p>
    <w:p w14:paraId="11341405" w14:textId="77777777" w:rsidR="001B2750" w:rsidRDefault="001B2750" w:rsidP="00E5256E">
      <w:pPr>
        <w:pStyle w:val="Tekstpodstawowy"/>
      </w:pPr>
      <w:r w:rsidRPr="00861649">
        <w:t>Ochrona przed atakami</w:t>
      </w:r>
    </w:p>
    <w:p w14:paraId="7EE5B851" w14:textId="77777777" w:rsidR="00030250" w:rsidRPr="00861649" w:rsidRDefault="00030250" w:rsidP="00E5256E">
      <w:pPr>
        <w:pStyle w:val="Tekstpodstawowy"/>
      </w:pPr>
    </w:p>
    <w:p w14:paraId="15F0B127"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Ochrona IPS opiera się co najmniej na analizie sygnaturowej oraz na analizie anomalii w protokołach sieciowych.</w:t>
      </w:r>
    </w:p>
    <w:p w14:paraId="4DC8D486"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System chroni przed atakami na aplikacje pracujące na niestandardowych portach.</w:t>
      </w:r>
    </w:p>
    <w:p w14:paraId="2C8DEABA"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Baza sygnatur ataków zawiera minimum 5000 wpisów i jest aktualizowana automatycznie, zgodnie z harmonogramem definiowanym przez administratora.</w:t>
      </w:r>
    </w:p>
    <w:p w14:paraId="5B72B770"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Administrator systemu ma możliwość definiowania własnych wyjątków oraz własnych sygnatur.</w:t>
      </w:r>
    </w:p>
    <w:p w14:paraId="5AF423AB"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 xml:space="preserve">System zapewnia wykrywanie anomalii protokołów i ruchu sieciowego, realizując tym samym podstawową ochronę przed atakami typu </w:t>
      </w:r>
      <w:proofErr w:type="spellStart"/>
      <w:r w:rsidRPr="00861649">
        <w:rPr>
          <w:rFonts w:cs="Calibri"/>
          <w:sz w:val="22"/>
          <w:szCs w:val="22"/>
        </w:rPr>
        <w:t>DoS</w:t>
      </w:r>
      <w:proofErr w:type="spellEnd"/>
      <w:r w:rsidRPr="00861649">
        <w:rPr>
          <w:rFonts w:cs="Calibri"/>
          <w:sz w:val="22"/>
          <w:szCs w:val="22"/>
        </w:rPr>
        <w:t xml:space="preserve"> oraz </w:t>
      </w:r>
      <w:proofErr w:type="spellStart"/>
      <w:r w:rsidRPr="00861649">
        <w:rPr>
          <w:rFonts w:cs="Calibri"/>
          <w:sz w:val="22"/>
          <w:szCs w:val="22"/>
        </w:rPr>
        <w:t>DDoS</w:t>
      </w:r>
      <w:proofErr w:type="spellEnd"/>
      <w:r w:rsidRPr="00861649">
        <w:rPr>
          <w:rFonts w:cs="Calibri"/>
          <w:sz w:val="22"/>
          <w:szCs w:val="22"/>
        </w:rPr>
        <w:t>.</w:t>
      </w:r>
    </w:p>
    <w:p w14:paraId="63094B1C"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 xml:space="preserve">Mechanizmy ochrony dla aplikacji </w:t>
      </w:r>
      <w:proofErr w:type="spellStart"/>
      <w:r w:rsidRPr="00861649">
        <w:rPr>
          <w:rFonts w:cs="Calibri"/>
          <w:sz w:val="22"/>
          <w:szCs w:val="22"/>
        </w:rPr>
        <w:t>Web’owych</w:t>
      </w:r>
      <w:proofErr w:type="spellEnd"/>
      <w:r w:rsidRPr="00861649">
        <w:rPr>
          <w:rFonts w:cs="Calibri"/>
          <w:sz w:val="22"/>
          <w:szCs w:val="22"/>
        </w:rPr>
        <w:t xml:space="preserve"> na poziomie sygnaturowym (co najmniej ochrona przed: CSS, SQL </w:t>
      </w:r>
      <w:proofErr w:type="spellStart"/>
      <w:r w:rsidRPr="00861649">
        <w:rPr>
          <w:rFonts w:cs="Calibri"/>
          <w:sz w:val="22"/>
          <w:szCs w:val="22"/>
        </w:rPr>
        <w:t>Injecton</w:t>
      </w:r>
      <w:proofErr w:type="spellEnd"/>
      <w:r w:rsidRPr="00861649">
        <w:rPr>
          <w:rFonts w:cs="Calibri"/>
          <w:sz w:val="22"/>
          <w:szCs w:val="22"/>
        </w:rPr>
        <w:t xml:space="preserve">, Trojany, </w:t>
      </w:r>
      <w:proofErr w:type="spellStart"/>
      <w:r w:rsidRPr="00861649">
        <w:rPr>
          <w:rFonts w:cs="Calibri"/>
          <w:sz w:val="22"/>
          <w:szCs w:val="22"/>
        </w:rPr>
        <w:t>Exploity</w:t>
      </w:r>
      <w:proofErr w:type="spellEnd"/>
      <w:r w:rsidRPr="00861649">
        <w:rPr>
          <w:rFonts w:cs="Calibri"/>
          <w:sz w:val="22"/>
          <w:szCs w:val="22"/>
        </w:rPr>
        <w:t>, Roboty).</w:t>
      </w:r>
    </w:p>
    <w:p w14:paraId="769351E7"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 xml:space="preserve">Wykrywanie i blokowanie komunikacji C&amp;C do sieci </w:t>
      </w:r>
      <w:proofErr w:type="spellStart"/>
      <w:r w:rsidRPr="00861649">
        <w:rPr>
          <w:rFonts w:cs="Calibri"/>
          <w:sz w:val="22"/>
          <w:szCs w:val="22"/>
        </w:rPr>
        <w:t>botnet</w:t>
      </w:r>
      <w:proofErr w:type="spellEnd"/>
      <w:r w:rsidRPr="00861649">
        <w:rPr>
          <w:rFonts w:cs="Calibri"/>
          <w:sz w:val="22"/>
          <w:szCs w:val="22"/>
        </w:rPr>
        <w:t>.</w:t>
      </w:r>
    </w:p>
    <w:p w14:paraId="0CB9F7DE" w14:textId="77777777" w:rsidR="001B2750" w:rsidRPr="00861649" w:rsidRDefault="001B2750" w:rsidP="00A84429">
      <w:pPr>
        <w:pStyle w:val="Akapitzlist"/>
        <w:numPr>
          <w:ilvl w:val="0"/>
          <w:numId w:val="62"/>
        </w:numPr>
        <w:spacing w:before="0" w:after="200" w:line="240" w:lineRule="auto"/>
        <w:jc w:val="both"/>
        <w:rPr>
          <w:rFonts w:cs="Calibri"/>
          <w:sz w:val="22"/>
          <w:szCs w:val="22"/>
        </w:rPr>
      </w:pPr>
      <w:r w:rsidRPr="00861649">
        <w:rPr>
          <w:rFonts w:cs="Calibri"/>
          <w:sz w:val="22"/>
          <w:szCs w:val="22"/>
        </w:rPr>
        <w:t>Możliwość uruchomienia ochrony przed atakami dla wybranych zakresów komunikacji sieciowej. Mechanizmy ochrony IPS nie mogą działać globalnie.</w:t>
      </w:r>
    </w:p>
    <w:p w14:paraId="5566B752" w14:textId="77777777" w:rsidR="001B2750" w:rsidRDefault="001B2750" w:rsidP="00E5256E">
      <w:pPr>
        <w:pStyle w:val="Tekstpodstawowy"/>
      </w:pPr>
      <w:r w:rsidRPr="00861649">
        <w:t>Kontrola aplikacji</w:t>
      </w:r>
    </w:p>
    <w:p w14:paraId="2E8C253E" w14:textId="77777777" w:rsidR="00030250" w:rsidRPr="00861649" w:rsidRDefault="00030250" w:rsidP="00E5256E">
      <w:pPr>
        <w:pStyle w:val="Tekstpodstawowy"/>
      </w:pPr>
    </w:p>
    <w:p w14:paraId="60939D0E"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Funkcja Kontroli Aplikacji umożliwia kontrolę ruchu na podstawie głębokiej analizy pakietów, nie bazując jedynie na wartościach portów TCP/UDP.</w:t>
      </w:r>
    </w:p>
    <w:p w14:paraId="19FCFAE1"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Baza Kontroli Aplikacji zawiera minimum 2000 sygnatur i jest aktualizowana automatycznie, zgodnie z harmonogramem definiowanym przez administratora.</w:t>
      </w:r>
    </w:p>
    <w:p w14:paraId="19314695"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 xml:space="preserve">Aplikacje chmurowe (co najmniej: Facebook, Google </w:t>
      </w:r>
      <w:proofErr w:type="spellStart"/>
      <w:r w:rsidRPr="00861649">
        <w:rPr>
          <w:rFonts w:cs="Calibri"/>
          <w:sz w:val="22"/>
          <w:szCs w:val="22"/>
        </w:rPr>
        <w:t>Docs</w:t>
      </w:r>
      <w:proofErr w:type="spellEnd"/>
      <w:r w:rsidRPr="00861649">
        <w:rPr>
          <w:rFonts w:cs="Calibri"/>
          <w:sz w:val="22"/>
          <w:szCs w:val="22"/>
        </w:rPr>
        <w:t xml:space="preserve">, Dropbox) są kontrolowane pod względem wykonywanych czynności, np.: pobieranie, wysyłanie plików. </w:t>
      </w:r>
    </w:p>
    <w:p w14:paraId="126D887D"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 xml:space="preserve">Baza sygnatur zawiera kategorie aplikacji szczególnie istotne z punktu widzenia bezpieczeństwa: </w:t>
      </w:r>
      <w:proofErr w:type="spellStart"/>
      <w:r w:rsidRPr="00861649">
        <w:rPr>
          <w:rFonts w:cs="Calibri"/>
          <w:sz w:val="22"/>
          <w:szCs w:val="22"/>
        </w:rPr>
        <w:t>proxy</w:t>
      </w:r>
      <w:proofErr w:type="spellEnd"/>
      <w:r w:rsidRPr="00861649">
        <w:rPr>
          <w:rFonts w:cs="Calibri"/>
          <w:sz w:val="22"/>
          <w:szCs w:val="22"/>
        </w:rPr>
        <w:t>, P2P.</w:t>
      </w:r>
    </w:p>
    <w:p w14:paraId="0F19EC65"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 xml:space="preserve">Administrator systemu ma możliwość definiowania wyjątków oraz własnych sygnatur. </w:t>
      </w:r>
    </w:p>
    <w:p w14:paraId="708E8F04"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Istnieje możliwość blokowania aplikacji działających na niestandardowych portach (np. FTP na porcie 2021).</w:t>
      </w:r>
    </w:p>
    <w:p w14:paraId="281192BA" w14:textId="77777777" w:rsidR="001B2750" w:rsidRPr="00861649" w:rsidRDefault="001B2750" w:rsidP="00A84429">
      <w:pPr>
        <w:pStyle w:val="Akapitzlist"/>
        <w:numPr>
          <w:ilvl w:val="0"/>
          <w:numId w:val="63"/>
        </w:numPr>
        <w:spacing w:before="0" w:after="200" w:line="240" w:lineRule="auto"/>
        <w:jc w:val="both"/>
        <w:rPr>
          <w:rFonts w:cs="Calibri"/>
          <w:sz w:val="22"/>
          <w:szCs w:val="22"/>
        </w:rPr>
      </w:pPr>
      <w:r w:rsidRPr="00861649">
        <w:rPr>
          <w:rFonts w:cs="Calibri"/>
          <w:sz w:val="22"/>
          <w:szCs w:val="22"/>
        </w:rPr>
        <w:t>System daje możliwość określenia dopuszczalnych protokołów na danym porcie TCP/UDP i blokowania pozostałych protokołów korzystających z tego portu (np. dopuszczenie tylko HTTP na porcie 80).</w:t>
      </w:r>
    </w:p>
    <w:p w14:paraId="4536B03A" w14:textId="77777777" w:rsidR="001B2750" w:rsidRDefault="001B2750" w:rsidP="00E5256E">
      <w:pPr>
        <w:pStyle w:val="Tekstpodstawowy"/>
      </w:pPr>
      <w:r w:rsidRPr="00861649">
        <w:t>Kontrola WWW</w:t>
      </w:r>
    </w:p>
    <w:p w14:paraId="599B852C" w14:textId="77777777" w:rsidR="00030250" w:rsidRPr="00861649" w:rsidRDefault="00030250" w:rsidP="00E5256E">
      <w:pPr>
        <w:pStyle w:val="Tekstpodstawowy"/>
      </w:pPr>
    </w:p>
    <w:p w14:paraId="5E1385EC"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 xml:space="preserve">Moduł kontroli WWW korzysta z bazy zawierającej co najmniej 40 milionów adresów </w:t>
      </w:r>
      <w:proofErr w:type="gramStart"/>
      <w:r w:rsidRPr="00861649">
        <w:rPr>
          <w:rFonts w:cs="Calibri"/>
          <w:sz w:val="22"/>
          <w:szCs w:val="22"/>
        </w:rPr>
        <w:t>URL  pogrupowanych</w:t>
      </w:r>
      <w:proofErr w:type="gramEnd"/>
      <w:r w:rsidRPr="00861649">
        <w:rPr>
          <w:rFonts w:cs="Calibri"/>
          <w:sz w:val="22"/>
          <w:szCs w:val="22"/>
        </w:rPr>
        <w:t xml:space="preserve"> w kategorie tematyczne.</w:t>
      </w:r>
    </w:p>
    <w:p w14:paraId="2E059B4F"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 xml:space="preserve">W ramach filtra WWW są dostępne kategorie istotne z punktu widzenia bezpieczeństwa, jak: </w:t>
      </w:r>
      <w:proofErr w:type="spellStart"/>
      <w:r w:rsidRPr="00861649">
        <w:rPr>
          <w:rFonts w:cs="Calibri"/>
          <w:sz w:val="22"/>
          <w:szCs w:val="22"/>
        </w:rPr>
        <w:t>malware</w:t>
      </w:r>
      <w:proofErr w:type="spellEnd"/>
      <w:r w:rsidRPr="00861649">
        <w:rPr>
          <w:rFonts w:cs="Calibri"/>
          <w:sz w:val="22"/>
          <w:szCs w:val="22"/>
        </w:rPr>
        <w:t xml:space="preserve"> (lub inne będące źródłem złośliwego oprogramowania), </w:t>
      </w:r>
      <w:proofErr w:type="spellStart"/>
      <w:r w:rsidRPr="00861649">
        <w:rPr>
          <w:rFonts w:cs="Calibri"/>
          <w:sz w:val="22"/>
          <w:szCs w:val="22"/>
        </w:rPr>
        <w:t>phishing</w:t>
      </w:r>
      <w:proofErr w:type="spellEnd"/>
      <w:r w:rsidRPr="00861649">
        <w:rPr>
          <w:rFonts w:cs="Calibri"/>
          <w:sz w:val="22"/>
          <w:szCs w:val="22"/>
        </w:rPr>
        <w:t xml:space="preserve">, spam, </w:t>
      </w:r>
      <w:proofErr w:type="spellStart"/>
      <w:r w:rsidRPr="00861649">
        <w:rPr>
          <w:rFonts w:cs="Calibri"/>
          <w:sz w:val="22"/>
          <w:szCs w:val="22"/>
        </w:rPr>
        <w:t>Dynamic</w:t>
      </w:r>
      <w:proofErr w:type="spellEnd"/>
      <w:r w:rsidRPr="00861649">
        <w:rPr>
          <w:rFonts w:cs="Calibri"/>
          <w:sz w:val="22"/>
          <w:szCs w:val="22"/>
        </w:rPr>
        <w:t xml:space="preserve"> DNS, </w:t>
      </w:r>
      <w:proofErr w:type="spellStart"/>
      <w:r w:rsidRPr="00861649">
        <w:rPr>
          <w:rFonts w:cs="Calibri"/>
          <w:sz w:val="22"/>
          <w:szCs w:val="22"/>
        </w:rPr>
        <w:t>proxy</w:t>
      </w:r>
      <w:proofErr w:type="spellEnd"/>
      <w:r w:rsidRPr="00861649">
        <w:rPr>
          <w:rFonts w:cs="Calibri"/>
          <w:sz w:val="22"/>
          <w:szCs w:val="22"/>
        </w:rPr>
        <w:t>.</w:t>
      </w:r>
    </w:p>
    <w:p w14:paraId="2823E0BF"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Filtr WWW dostarcza kategorii stron zabronionych prawem np.: Hazard.</w:t>
      </w:r>
    </w:p>
    <w:p w14:paraId="0371B7F6"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lastRenderedPageBreak/>
        <w:t>Administrator ma możliwość nadpisywania kategorii oraz tworzenia wyjątków – białe/czarne listy dla adresów URL.</w:t>
      </w:r>
    </w:p>
    <w:p w14:paraId="3CAB112A"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Filtr WWW umożliwia statyczne dopuszczanie lub blokowanie ruchu do wybranych stron WWW, w tym pozwala definiować strony z zastosowaniem wyrażeń regularnych (</w:t>
      </w:r>
      <w:proofErr w:type="spellStart"/>
      <w:r w:rsidRPr="00861649">
        <w:rPr>
          <w:rFonts w:cs="Calibri"/>
          <w:sz w:val="22"/>
          <w:szCs w:val="22"/>
        </w:rPr>
        <w:t>Regex</w:t>
      </w:r>
      <w:proofErr w:type="spellEnd"/>
      <w:r w:rsidRPr="00861649">
        <w:rPr>
          <w:rFonts w:cs="Calibri"/>
          <w:sz w:val="22"/>
          <w:szCs w:val="22"/>
        </w:rPr>
        <w:t>).</w:t>
      </w:r>
    </w:p>
    <w:p w14:paraId="09BE45F6"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Filtr WWW daje możliwość wykonania akcji typu „</w:t>
      </w:r>
      <w:proofErr w:type="spellStart"/>
      <w:r w:rsidRPr="00861649">
        <w:rPr>
          <w:rFonts w:cs="Calibri"/>
          <w:sz w:val="22"/>
          <w:szCs w:val="22"/>
        </w:rPr>
        <w:t>Warning</w:t>
      </w:r>
      <w:proofErr w:type="spellEnd"/>
      <w:r w:rsidRPr="00861649">
        <w:rPr>
          <w:rFonts w:cs="Calibri"/>
          <w:sz w:val="22"/>
          <w:szCs w:val="22"/>
        </w:rPr>
        <w:t>” – ostrzeżenie użytkownika wymagające od niego potwierdzenia przed otwarciem żądanej strony.</w:t>
      </w:r>
    </w:p>
    <w:p w14:paraId="638EAFB4"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 xml:space="preserve">Funkcja </w:t>
      </w:r>
      <w:proofErr w:type="spellStart"/>
      <w:r w:rsidRPr="00861649">
        <w:rPr>
          <w:rFonts w:cs="Calibri"/>
          <w:sz w:val="22"/>
          <w:szCs w:val="22"/>
        </w:rPr>
        <w:t>Safe</w:t>
      </w:r>
      <w:proofErr w:type="spellEnd"/>
      <w:r w:rsidRPr="00861649">
        <w:rPr>
          <w:rFonts w:cs="Calibri"/>
          <w:sz w:val="22"/>
          <w:szCs w:val="22"/>
        </w:rPr>
        <w:t xml:space="preserve"> </w:t>
      </w:r>
      <w:proofErr w:type="spellStart"/>
      <w:r w:rsidRPr="00861649">
        <w:rPr>
          <w:rFonts w:cs="Calibri"/>
          <w:sz w:val="22"/>
          <w:szCs w:val="22"/>
        </w:rPr>
        <w:t>Search</w:t>
      </w:r>
      <w:proofErr w:type="spellEnd"/>
      <w:r w:rsidRPr="00861649">
        <w:rPr>
          <w:rFonts w:cs="Calibri"/>
          <w:sz w:val="22"/>
          <w:szCs w:val="22"/>
        </w:rPr>
        <w:t xml:space="preserve"> – przeciwdziałająca pojawieniu się niechcianych treści w wynikach wyszukiwarek takich jak: Google oraz Yahoo.</w:t>
      </w:r>
    </w:p>
    <w:p w14:paraId="73F77536"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Administrator ma możliwość definiowania komunikatów zwracanych użytkownikowi dla różnych akcji podejmowanych przez moduł filtrowania WWW.</w:t>
      </w:r>
    </w:p>
    <w:p w14:paraId="77589D3D" w14:textId="77777777" w:rsidR="001B2750" w:rsidRPr="00861649" w:rsidRDefault="001B2750" w:rsidP="00A84429">
      <w:pPr>
        <w:pStyle w:val="Akapitzlist"/>
        <w:numPr>
          <w:ilvl w:val="0"/>
          <w:numId w:val="64"/>
        </w:numPr>
        <w:spacing w:before="0" w:after="200" w:line="240" w:lineRule="auto"/>
        <w:jc w:val="both"/>
        <w:rPr>
          <w:rFonts w:cs="Calibri"/>
          <w:sz w:val="22"/>
          <w:szCs w:val="22"/>
        </w:rPr>
      </w:pPr>
      <w:r w:rsidRPr="00861649">
        <w:rPr>
          <w:rFonts w:cs="Calibri"/>
          <w:sz w:val="22"/>
          <w:szCs w:val="22"/>
        </w:rPr>
        <w:t>System pozwala określić, dla których kategorii URL lub wskazanych URL nie będzie realizowana inspekcja szyfrowanej komunikacji.</w:t>
      </w:r>
    </w:p>
    <w:p w14:paraId="1D951A7C" w14:textId="77777777" w:rsidR="001B2750" w:rsidRDefault="001B2750" w:rsidP="00E5256E">
      <w:pPr>
        <w:pStyle w:val="Tekstpodstawowy"/>
      </w:pPr>
      <w:r w:rsidRPr="00861649">
        <w:t>Uwierzytelnianie użytkowników w ramach sesji</w:t>
      </w:r>
    </w:p>
    <w:p w14:paraId="3CB63A29" w14:textId="77777777" w:rsidR="00030250" w:rsidRPr="00861649" w:rsidRDefault="00030250" w:rsidP="00E5256E">
      <w:pPr>
        <w:pStyle w:val="Tekstpodstawowy"/>
      </w:pPr>
    </w:p>
    <w:p w14:paraId="7C25BB1E" w14:textId="77777777" w:rsidR="001B2750" w:rsidRPr="00861649" w:rsidRDefault="001B2750" w:rsidP="00A84429">
      <w:pPr>
        <w:pStyle w:val="Akapitzlist"/>
        <w:numPr>
          <w:ilvl w:val="0"/>
          <w:numId w:val="65"/>
        </w:numPr>
        <w:spacing w:before="0" w:after="200" w:line="240" w:lineRule="auto"/>
        <w:jc w:val="both"/>
        <w:rPr>
          <w:rFonts w:cs="Calibri"/>
          <w:sz w:val="22"/>
          <w:szCs w:val="22"/>
        </w:rPr>
      </w:pPr>
      <w:r w:rsidRPr="00861649">
        <w:rPr>
          <w:rFonts w:cs="Calibri"/>
          <w:sz w:val="22"/>
          <w:szCs w:val="22"/>
        </w:rPr>
        <w:t>System Firewall umożliwia weryfikację tożsamości użytkowników za pomocą:</w:t>
      </w:r>
    </w:p>
    <w:p w14:paraId="4E887751" w14:textId="77777777" w:rsidR="001B2750" w:rsidRPr="00861649" w:rsidRDefault="001B2750" w:rsidP="00A84429">
      <w:pPr>
        <w:pStyle w:val="Akapitzlist"/>
        <w:numPr>
          <w:ilvl w:val="0"/>
          <w:numId w:val="66"/>
        </w:numPr>
        <w:spacing w:before="0" w:after="200" w:line="240" w:lineRule="auto"/>
        <w:ind w:left="1068"/>
        <w:jc w:val="both"/>
        <w:rPr>
          <w:rFonts w:cs="Calibri"/>
          <w:sz w:val="22"/>
          <w:szCs w:val="22"/>
        </w:rPr>
      </w:pPr>
      <w:r w:rsidRPr="00861649">
        <w:rPr>
          <w:rFonts w:cs="Calibri"/>
          <w:sz w:val="22"/>
          <w:szCs w:val="22"/>
        </w:rPr>
        <w:t>Haseł statycznych i definicji użytkowników przechowywanych w lokalnej bazie systemu.</w:t>
      </w:r>
    </w:p>
    <w:p w14:paraId="64563D5C" w14:textId="77777777" w:rsidR="001B2750" w:rsidRPr="00861649" w:rsidRDefault="001B2750" w:rsidP="00A84429">
      <w:pPr>
        <w:pStyle w:val="Akapitzlist"/>
        <w:numPr>
          <w:ilvl w:val="0"/>
          <w:numId w:val="67"/>
        </w:numPr>
        <w:spacing w:before="0" w:after="200" w:line="240" w:lineRule="auto"/>
        <w:ind w:left="1068"/>
        <w:jc w:val="both"/>
        <w:rPr>
          <w:rFonts w:cs="Calibri"/>
          <w:sz w:val="22"/>
          <w:szCs w:val="22"/>
        </w:rPr>
      </w:pPr>
      <w:r w:rsidRPr="00861649">
        <w:rPr>
          <w:rFonts w:cs="Calibri"/>
          <w:sz w:val="22"/>
          <w:szCs w:val="22"/>
        </w:rPr>
        <w:t>Haseł statycznych i definicji użytkowników przechowywanych w bazach zgodnych z LDAP.</w:t>
      </w:r>
    </w:p>
    <w:p w14:paraId="5B7CD194" w14:textId="77777777" w:rsidR="001B2750" w:rsidRPr="00861649" w:rsidRDefault="001B2750" w:rsidP="00A84429">
      <w:pPr>
        <w:pStyle w:val="Akapitzlist"/>
        <w:numPr>
          <w:ilvl w:val="0"/>
          <w:numId w:val="68"/>
        </w:numPr>
        <w:spacing w:before="0" w:after="200" w:line="240" w:lineRule="auto"/>
        <w:ind w:left="1068"/>
        <w:jc w:val="both"/>
        <w:rPr>
          <w:rFonts w:cs="Calibri"/>
          <w:sz w:val="22"/>
          <w:szCs w:val="22"/>
        </w:rPr>
      </w:pPr>
      <w:r w:rsidRPr="00861649">
        <w:rPr>
          <w:rFonts w:cs="Calibri"/>
          <w:sz w:val="22"/>
          <w:szCs w:val="22"/>
        </w:rPr>
        <w:t xml:space="preserve">Haseł dynamicznych (RADIUS, RSA </w:t>
      </w:r>
      <w:proofErr w:type="spellStart"/>
      <w:r w:rsidRPr="00861649">
        <w:rPr>
          <w:rFonts w:cs="Calibri"/>
          <w:sz w:val="22"/>
          <w:szCs w:val="22"/>
        </w:rPr>
        <w:t>SecurID</w:t>
      </w:r>
      <w:proofErr w:type="spellEnd"/>
      <w:r w:rsidRPr="00861649">
        <w:rPr>
          <w:rFonts w:cs="Calibri"/>
          <w:sz w:val="22"/>
          <w:szCs w:val="22"/>
        </w:rPr>
        <w:t xml:space="preserve">) w oparciu o zewnętrzne bazy danych. </w:t>
      </w:r>
    </w:p>
    <w:p w14:paraId="5E810ED4" w14:textId="77777777" w:rsidR="001B2750" w:rsidRPr="00861649" w:rsidRDefault="001B2750" w:rsidP="00A84429">
      <w:pPr>
        <w:pStyle w:val="Akapitzlist"/>
        <w:numPr>
          <w:ilvl w:val="0"/>
          <w:numId w:val="65"/>
        </w:numPr>
        <w:spacing w:before="0" w:after="200" w:line="240" w:lineRule="auto"/>
        <w:jc w:val="both"/>
        <w:rPr>
          <w:rFonts w:cs="Calibri"/>
          <w:sz w:val="22"/>
          <w:szCs w:val="22"/>
        </w:rPr>
      </w:pPr>
      <w:r w:rsidRPr="00861649">
        <w:rPr>
          <w:rFonts w:cs="Calibri"/>
          <w:sz w:val="22"/>
          <w:szCs w:val="22"/>
        </w:rPr>
        <w:t>System daje możliwość zastosowania w tym procesie uwierzytelniania wieloskładnikowego.</w:t>
      </w:r>
    </w:p>
    <w:p w14:paraId="1822C2B8" w14:textId="77777777" w:rsidR="001B2750" w:rsidRPr="00861649" w:rsidRDefault="001B2750" w:rsidP="00A84429">
      <w:pPr>
        <w:pStyle w:val="Akapitzlist"/>
        <w:numPr>
          <w:ilvl w:val="0"/>
          <w:numId w:val="65"/>
        </w:numPr>
        <w:spacing w:before="0" w:after="200" w:line="240" w:lineRule="auto"/>
        <w:jc w:val="both"/>
        <w:rPr>
          <w:rFonts w:cs="Calibri"/>
          <w:sz w:val="22"/>
          <w:szCs w:val="22"/>
        </w:rPr>
      </w:pPr>
      <w:r w:rsidRPr="00861649">
        <w:rPr>
          <w:rFonts w:cs="Calibri"/>
          <w:sz w:val="22"/>
          <w:szCs w:val="22"/>
        </w:rPr>
        <w:t xml:space="preserve">System umożliwia budowę architektury uwierzytelniania typu Single </w:t>
      </w:r>
      <w:proofErr w:type="spellStart"/>
      <w:r w:rsidRPr="00861649">
        <w:rPr>
          <w:rFonts w:cs="Calibri"/>
          <w:sz w:val="22"/>
          <w:szCs w:val="22"/>
        </w:rPr>
        <w:t>Sign</w:t>
      </w:r>
      <w:proofErr w:type="spellEnd"/>
      <w:r w:rsidRPr="00861649">
        <w:rPr>
          <w:rFonts w:cs="Calibri"/>
          <w:sz w:val="22"/>
          <w:szCs w:val="22"/>
        </w:rPr>
        <w:t xml:space="preserve"> On przy integracji ze środowiskiem Active Directory oraz zastosowanie innych mechanizmów: RADIUS, API lub SYSLOG w tym procesie.</w:t>
      </w:r>
    </w:p>
    <w:p w14:paraId="0894CF4F" w14:textId="77777777" w:rsidR="001B2750" w:rsidRPr="00861649" w:rsidRDefault="001B2750" w:rsidP="00A84429">
      <w:pPr>
        <w:pStyle w:val="Akapitzlist"/>
        <w:numPr>
          <w:ilvl w:val="0"/>
          <w:numId w:val="65"/>
        </w:numPr>
        <w:spacing w:before="0" w:after="200" w:line="240" w:lineRule="auto"/>
        <w:jc w:val="both"/>
        <w:rPr>
          <w:rFonts w:cs="Calibri"/>
          <w:sz w:val="22"/>
          <w:szCs w:val="22"/>
        </w:rPr>
      </w:pPr>
      <w:r w:rsidRPr="00861649">
        <w:rPr>
          <w:rFonts w:cs="Calibri"/>
          <w:sz w:val="22"/>
          <w:szCs w:val="22"/>
        </w:rPr>
        <w:t>Uwierzytelnianie w oparciu o protokół SAML w politykach bezpieczeństwa systemu dotyczących ruchu HTTP.</w:t>
      </w:r>
    </w:p>
    <w:p w14:paraId="4FE1C198" w14:textId="77777777" w:rsidR="001B2750" w:rsidRDefault="001B2750" w:rsidP="00E5256E">
      <w:pPr>
        <w:pStyle w:val="Tekstpodstawowy"/>
      </w:pPr>
      <w:r w:rsidRPr="00861649">
        <w:t>Zarządzanie</w:t>
      </w:r>
    </w:p>
    <w:p w14:paraId="3A220B11" w14:textId="77777777" w:rsidR="00030250" w:rsidRPr="00861649" w:rsidRDefault="00030250" w:rsidP="00E5256E">
      <w:pPr>
        <w:pStyle w:val="Tekstpodstawowy"/>
      </w:pPr>
    </w:p>
    <w:p w14:paraId="22CCD164"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Elementy systemu bezpieczeństwa muszą mieć możliwość zarządzania lokalnego z wykorzystaniem protokołów: HTTPS oraz SSH, jak i mogą współpracować z dedykowanymi platformami centralnego zarządzania i monitorowania.</w:t>
      </w:r>
    </w:p>
    <w:p w14:paraId="2689B5C2"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 xml:space="preserve">Komunikacja elementów systemu zabezpieczeń z platformami centralnego zarządzania </w:t>
      </w:r>
      <w:proofErr w:type="gramStart"/>
      <w:r w:rsidRPr="00861649">
        <w:rPr>
          <w:rFonts w:cs="Calibri"/>
          <w:sz w:val="22"/>
          <w:szCs w:val="22"/>
        </w:rPr>
        <w:t>jest  realizowana</w:t>
      </w:r>
      <w:proofErr w:type="gramEnd"/>
      <w:r w:rsidRPr="00861649">
        <w:rPr>
          <w:rFonts w:cs="Calibri"/>
          <w:sz w:val="22"/>
          <w:szCs w:val="22"/>
        </w:rPr>
        <w:t xml:space="preserve"> z wykorzystaniem szyfrowanych protokołów.</w:t>
      </w:r>
    </w:p>
    <w:p w14:paraId="0C0E9172"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Istnieje możliwość włączenia mechanizmów uwierzytelniania wieloskładnikowego dla dostępu administracyjnego.</w:t>
      </w:r>
    </w:p>
    <w:p w14:paraId="25EE7E35"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 xml:space="preserve">System współpracuje z rozwiązaniami monitorowania poprzez protokoły SNMP w wersjach 2c, 3 oraz umożliwia przekazywanie statystyk ruchu za pomocą protokołów </w:t>
      </w:r>
      <w:proofErr w:type="spellStart"/>
      <w:r w:rsidRPr="00861649">
        <w:rPr>
          <w:rFonts w:cs="Calibri"/>
          <w:sz w:val="22"/>
          <w:szCs w:val="22"/>
        </w:rPr>
        <w:t>Netflow</w:t>
      </w:r>
      <w:proofErr w:type="spellEnd"/>
      <w:r w:rsidRPr="00861649">
        <w:rPr>
          <w:rFonts w:cs="Calibri"/>
          <w:sz w:val="22"/>
          <w:szCs w:val="22"/>
        </w:rPr>
        <w:t xml:space="preserve"> lub </w:t>
      </w:r>
      <w:proofErr w:type="spellStart"/>
      <w:r w:rsidRPr="00861649">
        <w:rPr>
          <w:rFonts w:cs="Calibri"/>
          <w:sz w:val="22"/>
          <w:szCs w:val="22"/>
        </w:rPr>
        <w:t>sFlow</w:t>
      </w:r>
      <w:proofErr w:type="spellEnd"/>
      <w:r w:rsidRPr="00861649">
        <w:rPr>
          <w:rFonts w:cs="Calibri"/>
          <w:sz w:val="22"/>
          <w:szCs w:val="22"/>
        </w:rPr>
        <w:t>.</w:t>
      </w:r>
    </w:p>
    <w:p w14:paraId="496C8F25"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System daje możliwość zarządzania przez systemy firm trzecich poprzez API, do którego producent udostępnia dokumentację.</w:t>
      </w:r>
    </w:p>
    <w:p w14:paraId="64BC5AC0"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 xml:space="preserve">Element systemu pełniący funkcję Firewall posiada wbudowane narzędzia diagnostyczne, przynajmniej: ping, </w:t>
      </w:r>
      <w:proofErr w:type="spellStart"/>
      <w:r w:rsidRPr="00861649">
        <w:rPr>
          <w:rFonts w:cs="Calibri"/>
          <w:sz w:val="22"/>
          <w:szCs w:val="22"/>
        </w:rPr>
        <w:t>traceroute</w:t>
      </w:r>
      <w:proofErr w:type="spellEnd"/>
      <w:r w:rsidRPr="00861649">
        <w:rPr>
          <w:rFonts w:cs="Calibri"/>
          <w:sz w:val="22"/>
          <w:szCs w:val="22"/>
        </w:rPr>
        <w:t>, podglądu pakietów, monitorowanie procesowania sesji oraz stanu sesji firewall.</w:t>
      </w:r>
    </w:p>
    <w:p w14:paraId="28F26F90"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Element systemu realizujący funkcję Firewall umożliwia wykonanie szeregu zmian przez administratora w CLI lub GUI, które nie zostaną zaimplementowane zanim nie zostaną zatwierdzone.</w:t>
      </w:r>
    </w:p>
    <w:p w14:paraId="77AEABCB"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Możliwość przypisywania administratorom praw do zarządzania określonymi częściami systemu (RBM).</w:t>
      </w:r>
    </w:p>
    <w:p w14:paraId="03018BB4" w14:textId="77777777" w:rsidR="001B2750" w:rsidRPr="00861649" w:rsidRDefault="001B2750" w:rsidP="00A84429">
      <w:pPr>
        <w:pStyle w:val="Akapitzlist"/>
        <w:numPr>
          <w:ilvl w:val="0"/>
          <w:numId w:val="69"/>
        </w:numPr>
        <w:spacing w:before="0" w:after="200" w:line="240" w:lineRule="auto"/>
        <w:jc w:val="both"/>
        <w:rPr>
          <w:rFonts w:cs="Calibri"/>
          <w:sz w:val="22"/>
          <w:szCs w:val="22"/>
        </w:rPr>
      </w:pPr>
      <w:r w:rsidRPr="00861649">
        <w:rPr>
          <w:rFonts w:cs="Calibri"/>
          <w:sz w:val="22"/>
          <w:szCs w:val="22"/>
        </w:rPr>
        <w:t>Możliwość zarządzania systemem tylko z określonych adresów źródłowych IP.</w:t>
      </w:r>
    </w:p>
    <w:p w14:paraId="6D591CBA" w14:textId="77777777" w:rsidR="001B2750" w:rsidRDefault="001B2750" w:rsidP="00E5256E">
      <w:pPr>
        <w:pStyle w:val="Tekstpodstawowy"/>
      </w:pPr>
      <w:r w:rsidRPr="00861649">
        <w:t>Logowanie</w:t>
      </w:r>
    </w:p>
    <w:p w14:paraId="358BF1A7" w14:textId="77777777" w:rsidR="00030250" w:rsidRPr="00861649" w:rsidRDefault="00030250" w:rsidP="00E5256E">
      <w:pPr>
        <w:pStyle w:val="Tekstpodstawowy"/>
      </w:pPr>
    </w:p>
    <w:p w14:paraId="0EB00F73"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134D6D58"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1C689626"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Logowanie obejmuje zdarzenia dotyczące wszystkich modułów sieciowych i bezpieczeństwa.</w:t>
      </w:r>
    </w:p>
    <w:p w14:paraId="7354E6B9"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Możliwość włączenia logowania per reguła w polityce firewall.</w:t>
      </w:r>
    </w:p>
    <w:p w14:paraId="1B244CE2"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System zapewnia możliwość logowania do serwera SYSLOG.</w:t>
      </w:r>
    </w:p>
    <w:p w14:paraId="5AA62F60" w14:textId="77777777" w:rsidR="001B2750" w:rsidRPr="00861649" w:rsidRDefault="001B2750" w:rsidP="00A84429">
      <w:pPr>
        <w:pStyle w:val="Akapitzlist"/>
        <w:numPr>
          <w:ilvl w:val="0"/>
          <w:numId w:val="70"/>
        </w:numPr>
        <w:spacing w:before="0" w:after="200" w:line="240" w:lineRule="auto"/>
        <w:jc w:val="both"/>
        <w:rPr>
          <w:rFonts w:cs="Calibri"/>
          <w:sz w:val="22"/>
          <w:szCs w:val="22"/>
        </w:rPr>
      </w:pPr>
      <w:r w:rsidRPr="00861649">
        <w:rPr>
          <w:rFonts w:cs="Calibri"/>
          <w:sz w:val="22"/>
          <w:szCs w:val="22"/>
        </w:rPr>
        <w:t>Przesyłanie SYSLOG do zewnętrznych systemów jest możliwe z wykorzystaniem protokołu TCP oraz szyfrowania SSL/TLS.</w:t>
      </w:r>
    </w:p>
    <w:p w14:paraId="34745556" w14:textId="77777777" w:rsidR="001B2750" w:rsidRDefault="001B2750" w:rsidP="00E5256E">
      <w:pPr>
        <w:pStyle w:val="Tekstpodstawowy"/>
      </w:pPr>
      <w:r w:rsidRPr="00861649">
        <w:t>Testy wydajnościowe oraz funkcjonalne</w:t>
      </w:r>
    </w:p>
    <w:p w14:paraId="3DD6B51A" w14:textId="77777777" w:rsidR="00030250" w:rsidRPr="00861649" w:rsidRDefault="00030250" w:rsidP="00E5256E">
      <w:pPr>
        <w:pStyle w:val="Tekstpodstawowy"/>
      </w:pPr>
    </w:p>
    <w:p w14:paraId="6DFA8773" w14:textId="77777777" w:rsidR="001B2750" w:rsidRPr="00861649" w:rsidRDefault="001B2750" w:rsidP="00A84429">
      <w:pPr>
        <w:pStyle w:val="Akapitzlist"/>
        <w:numPr>
          <w:ilvl w:val="0"/>
          <w:numId w:val="71"/>
        </w:numPr>
        <w:spacing w:before="0" w:after="200" w:line="240" w:lineRule="auto"/>
        <w:jc w:val="both"/>
        <w:rPr>
          <w:rFonts w:cs="Calibri"/>
          <w:sz w:val="22"/>
          <w:szCs w:val="22"/>
        </w:rPr>
      </w:pPr>
      <w:r w:rsidRPr="00861649">
        <w:rPr>
          <w:rFonts w:cs="Calibri"/>
          <w:sz w:val="22"/>
          <w:szCs w:val="22"/>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p w14:paraId="3F2B445C" w14:textId="77777777" w:rsidR="001B2750" w:rsidRPr="00861649" w:rsidRDefault="001B2750" w:rsidP="00E5256E">
      <w:pPr>
        <w:pStyle w:val="Tekstpodstawowy"/>
      </w:pPr>
      <w:r w:rsidRPr="00861649">
        <w:t>Serwisy i licencje</w:t>
      </w:r>
    </w:p>
    <w:p w14:paraId="79EA4161" w14:textId="77777777" w:rsidR="001B2750" w:rsidRPr="00861649" w:rsidRDefault="001B2750" w:rsidP="00E5256E">
      <w:pPr>
        <w:spacing w:line="240" w:lineRule="auto"/>
        <w:jc w:val="both"/>
        <w:rPr>
          <w:rFonts w:cs="Calibri"/>
          <w:sz w:val="22"/>
          <w:szCs w:val="22"/>
        </w:rPr>
      </w:pPr>
      <w:r w:rsidRPr="00861649">
        <w:rPr>
          <w:rFonts w:cs="Calibri"/>
          <w:sz w:val="22"/>
          <w:szCs w:val="22"/>
        </w:rPr>
        <w:t>Do korzystania z aktualnych baz funkcji ochronnych producenta i serwisów wymagane są licencje:</w:t>
      </w:r>
    </w:p>
    <w:p w14:paraId="2ADB1CC7" w14:textId="77777777" w:rsidR="001B2750" w:rsidRPr="00861649" w:rsidRDefault="001B2750" w:rsidP="00E5256E">
      <w:pPr>
        <w:spacing w:line="240" w:lineRule="auto"/>
        <w:ind w:left="708"/>
        <w:jc w:val="both"/>
        <w:rPr>
          <w:rFonts w:cs="Calibri"/>
          <w:sz w:val="22"/>
          <w:szCs w:val="22"/>
        </w:rPr>
      </w:pPr>
      <w:r w:rsidRPr="00861649">
        <w:rPr>
          <w:rFonts w:cs="Calibri"/>
          <w:sz w:val="22"/>
          <w:szCs w:val="22"/>
        </w:rPr>
        <w:t xml:space="preserve">a)     Kontrola Aplikacji, IPS, </w:t>
      </w:r>
      <w:proofErr w:type="gramStart"/>
      <w:r w:rsidRPr="00861649">
        <w:rPr>
          <w:rFonts w:cs="Calibri"/>
          <w:sz w:val="22"/>
          <w:szCs w:val="22"/>
        </w:rPr>
        <w:t>Antywirus ,</w:t>
      </w:r>
      <w:proofErr w:type="gramEnd"/>
      <w:r w:rsidRPr="00861649">
        <w:rPr>
          <w:rFonts w:cs="Calibri"/>
          <w:sz w:val="22"/>
          <w:szCs w:val="22"/>
        </w:rPr>
        <w:t xml:space="preserve"> bazy </w:t>
      </w:r>
      <w:proofErr w:type="spellStart"/>
      <w:r w:rsidRPr="00861649">
        <w:rPr>
          <w:rFonts w:cs="Calibri"/>
          <w:sz w:val="22"/>
          <w:szCs w:val="22"/>
        </w:rPr>
        <w:t>reputacyjne</w:t>
      </w:r>
      <w:proofErr w:type="spellEnd"/>
      <w:r w:rsidRPr="00861649">
        <w:rPr>
          <w:rFonts w:cs="Calibri"/>
          <w:sz w:val="22"/>
          <w:szCs w:val="22"/>
        </w:rPr>
        <w:t xml:space="preserve"> adresów IP/domen na okres [12] miesięcy. Wymagana jest licencja Advanced </w:t>
      </w:r>
      <w:proofErr w:type="spellStart"/>
      <w:r w:rsidRPr="00861649">
        <w:rPr>
          <w:rFonts w:cs="Calibri"/>
          <w:sz w:val="22"/>
          <w:szCs w:val="22"/>
        </w:rPr>
        <w:t>Threat</w:t>
      </w:r>
      <w:proofErr w:type="spellEnd"/>
      <w:r w:rsidRPr="00861649">
        <w:rPr>
          <w:rFonts w:cs="Calibri"/>
          <w:sz w:val="22"/>
          <w:szCs w:val="22"/>
        </w:rPr>
        <w:t xml:space="preserve"> </w:t>
      </w:r>
      <w:proofErr w:type="spellStart"/>
      <w:r w:rsidRPr="00861649">
        <w:rPr>
          <w:rFonts w:cs="Calibri"/>
          <w:sz w:val="22"/>
          <w:szCs w:val="22"/>
        </w:rPr>
        <w:t>Protection</w:t>
      </w:r>
      <w:proofErr w:type="spellEnd"/>
      <w:r w:rsidRPr="00861649">
        <w:rPr>
          <w:rFonts w:cs="Calibri"/>
          <w:sz w:val="22"/>
          <w:szCs w:val="22"/>
        </w:rPr>
        <w:t xml:space="preserve"> - w tym przypadku koniecznym jest zastosowanie serwisu 24x7</w:t>
      </w:r>
    </w:p>
    <w:p w14:paraId="32EBBF8E" w14:textId="77777777" w:rsidR="001B2750" w:rsidRPr="00861649" w:rsidRDefault="001B2750" w:rsidP="00E5256E">
      <w:pPr>
        <w:pStyle w:val="Tekstpodstawowy"/>
      </w:pPr>
      <w:r w:rsidRPr="00861649">
        <w:t>Gwarancja oraz wsparcie</w:t>
      </w:r>
    </w:p>
    <w:p w14:paraId="19208C72" w14:textId="77777777" w:rsidR="001B2750" w:rsidRPr="00861649" w:rsidRDefault="001B2750" w:rsidP="00E5256E">
      <w:pPr>
        <w:spacing w:line="240" w:lineRule="auto"/>
        <w:jc w:val="both"/>
        <w:rPr>
          <w:rFonts w:cs="Calibri"/>
          <w:sz w:val="22"/>
          <w:szCs w:val="22"/>
        </w:rPr>
      </w:pPr>
      <w:r w:rsidRPr="00861649">
        <w:rPr>
          <w:rFonts w:cs="Calibri"/>
          <w:sz w:val="22"/>
          <w:szCs w:val="22"/>
        </w:rPr>
        <w:t xml:space="preserve">System jest objęty serwisem gwarancyjnym producenta przez okres [12] miesięcy, polegającym na naprawie lub wymianie urządzenia w przypadku jego wadliwości. W ramach tego serwisu producent zapewnia dostęp do aktualizacji oprogramowania i wsparcie techniczne w trybie 24x7 przez dedykowany moduł internetowy oraz infolinię. Wymagana licencja minimum </w:t>
      </w:r>
      <w:proofErr w:type="spellStart"/>
      <w:r w:rsidRPr="00861649">
        <w:rPr>
          <w:rFonts w:cs="Calibri"/>
          <w:sz w:val="22"/>
          <w:szCs w:val="22"/>
        </w:rPr>
        <w:t>FortiCare</w:t>
      </w:r>
      <w:proofErr w:type="spellEnd"/>
      <w:r w:rsidRPr="00861649">
        <w:rPr>
          <w:rFonts w:cs="Calibri"/>
          <w:sz w:val="22"/>
          <w:szCs w:val="22"/>
        </w:rPr>
        <w:t xml:space="preserve"> Premium </w:t>
      </w:r>
    </w:p>
    <w:p w14:paraId="10B8AD6F" w14:textId="77777777" w:rsidR="001B2750" w:rsidRPr="00861649" w:rsidRDefault="001B2750" w:rsidP="00E5256E">
      <w:pPr>
        <w:spacing w:line="240" w:lineRule="auto"/>
        <w:ind w:left="708"/>
        <w:jc w:val="both"/>
        <w:rPr>
          <w:rFonts w:cs="Calibri"/>
          <w:sz w:val="22"/>
          <w:szCs w:val="22"/>
        </w:rPr>
      </w:pPr>
      <w:r w:rsidRPr="00861649">
        <w:rPr>
          <w:rFonts w:cs="Calibri"/>
          <w:sz w:val="22"/>
          <w:szCs w:val="22"/>
        </w:rPr>
        <w:t>System jest objęty usługą wsparcia technicznego świadczoną przez producenta lub Autoryzowanego Dystrybutora Producenta w języku polskim w zakresie:</w:t>
      </w:r>
    </w:p>
    <w:p w14:paraId="17E241C2" w14:textId="77777777" w:rsidR="001B2750" w:rsidRPr="00861649" w:rsidRDefault="001B2750" w:rsidP="00A84429">
      <w:pPr>
        <w:pStyle w:val="Akapitzlist"/>
        <w:numPr>
          <w:ilvl w:val="0"/>
          <w:numId w:val="72"/>
        </w:numPr>
        <w:spacing w:before="0" w:after="200" w:line="240" w:lineRule="auto"/>
        <w:ind w:left="1068"/>
        <w:jc w:val="both"/>
        <w:rPr>
          <w:rFonts w:cs="Calibri"/>
          <w:sz w:val="22"/>
          <w:szCs w:val="22"/>
        </w:rPr>
      </w:pPr>
      <w:r w:rsidRPr="00861649">
        <w:rPr>
          <w:rFonts w:cs="Calibri"/>
          <w:sz w:val="22"/>
          <w:szCs w:val="22"/>
        </w:rPr>
        <w:t>Wsparcie telefoniczne zespołu certyfikowanych inżynierów.</w:t>
      </w:r>
    </w:p>
    <w:p w14:paraId="5E017F6C" w14:textId="77777777" w:rsidR="001B2750" w:rsidRPr="00861649" w:rsidRDefault="001B2750" w:rsidP="00A84429">
      <w:pPr>
        <w:pStyle w:val="Akapitzlist"/>
        <w:numPr>
          <w:ilvl w:val="0"/>
          <w:numId w:val="73"/>
        </w:numPr>
        <w:spacing w:before="0" w:after="200" w:line="240" w:lineRule="auto"/>
        <w:ind w:left="1068"/>
        <w:jc w:val="both"/>
        <w:rPr>
          <w:rFonts w:cs="Calibri"/>
          <w:sz w:val="22"/>
          <w:szCs w:val="22"/>
        </w:rPr>
      </w:pPr>
      <w:r w:rsidRPr="00861649">
        <w:rPr>
          <w:rFonts w:cs="Calibri"/>
          <w:sz w:val="22"/>
          <w:szCs w:val="22"/>
        </w:rPr>
        <w:t>Pomoc w prawidłowej i zgodnej z wymaganiami producenta rejestracji produktu.</w:t>
      </w:r>
    </w:p>
    <w:p w14:paraId="7A824B2A" w14:textId="77777777" w:rsidR="001B2750" w:rsidRPr="00861649" w:rsidRDefault="001B2750" w:rsidP="00A84429">
      <w:pPr>
        <w:pStyle w:val="Akapitzlist"/>
        <w:numPr>
          <w:ilvl w:val="0"/>
          <w:numId w:val="74"/>
        </w:numPr>
        <w:spacing w:before="0" w:after="200" w:line="240" w:lineRule="auto"/>
        <w:ind w:left="1068"/>
        <w:jc w:val="both"/>
        <w:rPr>
          <w:rFonts w:cs="Calibri"/>
          <w:sz w:val="22"/>
          <w:szCs w:val="22"/>
        </w:rPr>
      </w:pPr>
      <w:r w:rsidRPr="00861649">
        <w:rPr>
          <w:rFonts w:cs="Calibri"/>
          <w:sz w:val="22"/>
          <w:szCs w:val="22"/>
        </w:rPr>
        <w:t>Doradztwo w zakresie konfiguracji.</w:t>
      </w:r>
    </w:p>
    <w:p w14:paraId="738A90E7" w14:textId="77777777" w:rsidR="001B2750" w:rsidRPr="00861649" w:rsidRDefault="001B2750" w:rsidP="00A84429">
      <w:pPr>
        <w:pStyle w:val="Akapitzlist"/>
        <w:numPr>
          <w:ilvl w:val="0"/>
          <w:numId w:val="75"/>
        </w:numPr>
        <w:spacing w:before="0" w:after="200" w:line="240" w:lineRule="auto"/>
        <w:ind w:left="1068"/>
        <w:jc w:val="both"/>
        <w:rPr>
          <w:rFonts w:cs="Calibri"/>
          <w:sz w:val="22"/>
          <w:szCs w:val="22"/>
        </w:rPr>
      </w:pPr>
      <w:r w:rsidRPr="00861649">
        <w:rPr>
          <w:rFonts w:cs="Calibri"/>
          <w:sz w:val="22"/>
          <w:szCs w:val="22"/>
        </w:rPr>
        <w:t>Zdalne wsparcie techniczne.</w:t>
      </w:r>
    </w:p>
    <w:p w14:paraId="25E5D77E" w14:textId="77777777" w:rsidR="001B2750" w:rsidRPr="00861649" w:rsidRDefault="001B2750" w:rsidP="00A84429">
      <w:pPr>
        <w:pStyle w:val="Akapitzlist"/>
        <w:numPr>
          <w:ilvl w:val="0"/>
          <w:numId w:val="76"/>
        </w:numPr>
        <w:spacing w:before="0" w:after="200" w:line="240" w:lineRule="auto"/>
        <w:ind w:left="1068"/>
        <w:jc w:val="both"/>
        <w:rPr>
          <w:rFonts w:cs="Calibri"/>
          <w:sz w:val="22"/>
          <w:szCs w:val="22"/>
        </w:rPr>
      </w:pPr>
      <w:r w:rsidRPr="00861649">
        <w:rPr>
          <w:rFonts w:cs="Calibri"/>
          <w:sz w:val="22"/>
          <w:szCs w:val="22"/>
        </w:rPr>
        <w:t>Pomoc w zakładaniu zgłoszeń serwisowych u producenta.</w:t>
      </w:r>
    </w:p>
    <w:p w14:paraId="7D88D410" w14:textId="77777777" w:rsidR="001B2750" w:rsidRPr="00861649" w:rsidRDefault="001B2750" w:rsidP="00A84429">
      <w:pPr>
        <w:pStyle w:val="Akapitzlist"/>
        <w:numPr>
          <w:ilvl w:val="0"/>
          <w:numId w:val="77"/>
        </w:numPr>
        <w:spacing w:before="0" w:after="200" w:line="240" w:lineRule="auto"/>
        <w:ind w:left="1068"/>
        <w:jc w:val="both"/>
        <w:rPr>
          <w:rFonts w:cs="Calibri"/>
          <w:sz w:val="22"/>
          <w:szCs w:val="22"/>
        </w:rPr>
      </w:pPr>
      <w:r w:rsidRPr="00861649">
        <w:rPr>
          <w:rFonts w:cs="Calibri"/>
          <w:sz w:val="22"/>
          <w:szCs w:val="22"/>
        </w:rPr>
        <w:lastRenderedPageBreak/>
        <w:t xml:space="preserve">Pomoc w procesie realizacji naprawy i wymiany w ramach gwarancji </w:t>
      </w:r>
      <w:proofErr w:type="gramStart"/>
      <w:r w:rsidRPr="00861649">
        <w:rPr>
          <w:rFonts w:cs="Calibri"/>
          <w:sz w:val="22"/>
          <w:szCs w:val="22"/>
        </w:rPr>
        <w:t>producenta  (</w:t>
      </w:r>
      <w:proofErr w:type="gramEnd"/>
      <w:r w:rsidRPr="00861649">
        <w:rPr>
          <w:rFonts w:cs="Calibri"/>
          <w:sz w:val="22"/>
          <w:szCs w:val="22"/>
        </w:rPr>
        <w:t>również za granicą).</w:t>
      </w:r>
    </w:p>
    <w:p w14:paraId="053C5B1C" w14:textId="77777777" w:rsidR="001B2750" w:rsidRPr="00861649" w:rsidRDefault="001B2750" w:rsidP="00A84429">
      <w:pPr>
        <w:pStyle w:val="Akapitzlist"/>
        <w:numPr>
          <w:ilvl w:val="0"/>
          <w:numId w:val="78"/>
        </w:numPr>
        <w:spacing w:before="0" w:after="200" w:line="240" w:lineRule="auto"/>
        <w:ind w:left="1068"/>
        <w:jc w:val="both"/>
        <w:rPr>
          <w:rFonts w:cs="Calibri"/>
          <w:sz w:val="22"/>
          <w:szCs w:val="22"/>
        </w:rPr>
      </w:pPr>
      <w:r w:rsidRPr="00861649">
        <w:rPr>
          <w:rFonts w:cs="Calibri"/>
          <w:sz w:val="22"/>
          <w:szCs w:val="22"/>
        </w:rPr>
        <w:t>Przygotowanie urządzenia do zdalnej konfiguracji.</w:t>
      </w:r>
    </w:p>
    <w:p w14:paraId="777FE6DC" w14:textId="77777777" w:rsidR="001B2750" w:rsidRPr="00861649" w:rsidRDefault="001B2750" w:rsidP="00A84429">
      <w:pPr>
        <w:pStyle w:val="Akapitzlist"/>
        <w:numPr>
          <w:ilvl w:val="0"/>
          <w:numId w:val="79"/>
        </w:numPr>
        <w:spacing w:before="0" w:after="200" w:line="240" w:lineRule="auto"/>
        <w:ind w:left="1068"/>
        <w:jc w:val="both"/>
        <w:rPr>
          <w:rFonts w:cs="Calibri"/>
          <w:sz w:val="22"/>
          <w:szCs w:val="22"/>
        </w:rPr>
      </w:pPr>
      <w:r w:rsidRPr="00861649">
        <w:rPr>
          <w:rFonts w:cs="Calibri"/>
          <w:sz w:val="22"/>
          <w:szCs w:val="22"/>
        </w:rPr>
        <w:t>Zdalna konfiguracja urządzenia (połączenia szyfrowane) zgodnie z wymaganiami użytkownika.</w:t>
      </w:r>
    </w:p>
    <w:p w14:paraId="00C86DC7" w14:textId="77777777" w:rsidR="001B2750" w:rsidRPr="00861649" w:rsidRDefault="001B2750" w:rsidP="00A84429">
      <w:pPr>
        <w:pStyle w:val="Akapitzlist"/>
        <w:numPr>
          <w:ilvl w:val="0"/>
          <w:numId w:val="80"/>
        </w:numPr>
        <w:spacing w:before="0" w:after="200" w:line="240" w:lineRule="auto"/>
        <w:ind w:left="1068"/>
        <w:jc w:val="both"/>
        <w:rPr>
          <w:rFonts w:cs="Calibri"/>
          <w:sz w:val="22"/>
          <w:szCs w:val="22"/>
        </w:rPr>
      </w:pPr>
      <w:r w:rsidRPr="00861649">
        <w:rPr>
          <w:rFonts w:cs="Calibri"/>
          <w:sz w:val="22"/>
          <w:szCs w:val="22"/>
        </w:rPr>
        <w:t>Minimum 5 zdalnych rekonfiguracja urządzenia w związku ze zmianą środowiska lub wymagań użytkownika.</w:t>
      </w:r>
    </w:p>
    <w:p w14:paraId="2428157B" w14:textId="77777777" w:rsidR="001B2750" w:rsidRPr="00861649" w:rsidRDefault="001B2750" w:rsidP="00A84429">
      <w:pPr>
        <w:pStyle w:val="Akapitzlist"/>
        <w:numPr>
          <w:ilvl w:val="0"/>
          <w:numId w:val="81"/>
        </w:numPr>
        <w:spacing w:before="0" w:after="200" w:line="240" w:lineRule="auto"/>
        <w:ind w:left="1068"/>
        <w:jc w:val="both"/>
        <w:rPr>
          <w:rFonts w:cs="Calibri"/>
          <w:sz w:val="22"/>
          <w:szCs w:val="22"/>
        </w:rPr>
      </w:pPr>
      <w:r w:rsidRPr="00861649">
        <w:rPr>
          <w:rFonts w:cs="Calibri"/>
          <w:sz w:val="22"/>
          <w:szCs w:val="22"/>
        </w:rPr>
        <w:t>Minimum dwa razy w roku zdalny przegląd konfiguracji i logów urządzenia wraz z raportem zaleceń na bazie dobrych praktyk inżynierskich.</w:t>
      </w:r>
    </w:p>
    <w:p w14:paraId="30CCCD47" w14:textId="77777777" w:rsidR="001B2750" w:rsidRPr="00861649" w:rsidRDefault="001B2750" w:rsidP="00A84429">
      <w:pPr>
        <w:pStyle w:val="Akapitzlist"/>
        <w:numPr>
          <w:ilvl w:val="0"/>
          <w:numId w:val="82"/>
        </w:numPr>
        <w:spacing w:before="0" w:after="200" w:line="240" w:lineRule="auto"/>
        <w:ind w:left="1068"/>
        <w:jc w:val="both"/>
        <w:rPr>
          <w:rFonts w:cs="Calibri"/>
          <w:sz w:val="22"/>
          <w:szCs w:val="22"/>
        </w:rPr>
      </w:pPr>
      <w:r w:rsidRPr="00861649">
        <w:rPr>
          <w:rFonts w:cs="Calibri"/>
          <w:sz w:val="22"/>
          <w:szCs w:val="22"/>
        </w:rPr>
        <w:t>Minimum dwa razy w roku zdalna aktualizacja oprogramowania zgodnie z zaleceniami producenta i dobrych praktyk inżynierskich.</w:t>
      </w:r>
    </w:p>
    <w:p w14:paraId="3BEBE79C" w14:textId="77777777" w:rsidR="001B2750" w:rsidRPr="00861649" w:rsidRDefault="001B2750" w:rsidP="00E5256E">
      <w:pPr>
        <w:pStyle w:val="Akapitzlist"/>
        <w:spacing w:line="240" w:lineRule="auto"/>
        <w:jc w:val="both"/>
        <w:rPr>
          <w:rFonts w:cs="Calibri"/>
          <w:sz w:val="22"/>
          <w:szCs w:val="22"/>
        </w:rPr>
      </w:pPr>
    </w:p>
    <w:p w14:paraId="2C5A4AA1" w14:textId="4E26B916" w:rsidR="0067601A" w:rsidRPr="00CC729E" w:rsidRDefault="00316F7B" w:rsidP="009A17AD">
      <w:pPr>
        <w:pStyle w:val="Nagwek2"/>
      </w:pPr>
      <w:bookmarkStart w:id="4" w:name="_Toc214281939"/>
      <w:bookmarkStart w:id="5" w:name="_Toc214447348"/>
      <w:r w:rsidRPr="00CC729E">
        <w:t xml:space="preserve">Dostawa i instalacja </w:t>
      </w:r>
      <w:proofErr w:type="spellStart"/>
      <w:r w:rsidRPr="00CC729E">
        <w:t>Switcha</w:t>
      </w:r>
      <w:proofErr w:type="spellEnd"/>
      <w:r w:rsidRPr="00CC729E">
        <w:t xml:space="preserve"> </w:t>
      </w:r>
      <w:proofErr w:type="spellStart"/>
      <w:r w:rsidRPr="00CC729E">
        <w:t>zarządzalnego</w:t>
      </w:r>
      <w:proofErr w:type="spellEnd"/>
      <w:r w:rsidR="00E02071" w:rsidRPr="00CC729E">
        <w:t xml:space="preserve"> 3</w:t>
      </w:r>
      <w:proofErr w:type="gramStart"/>
      <w:r w:rsidR="00E02071" w:rsidRPr="00CC729E">
        <w:t>szt.</w:t>
      </w:r>
      <w:r w:rsidRPr="00CC729E">
        <w:t>.</w:t>
      </w:r>
      <w:bookmarkEnd w:id="4"/>
      <w:bookmarkEnd w:id="5"/>
      <w:proofErr w:type="gramEnd"/>
    </w:p>
    <w:p w14:paraId="44BE97E7" w14:textId="70BAD985" w:rsidR="00316F7B" w:rsidRPr="00861649" w:rsidRDefault="00316F7B" w:rsidP="00E5256E">
      <w:pPr>
        <w:pStyle w:val="Bezodstpw"/>
        <w:jc w:val="both"/>
        <w:rPr>
          <w:rFonts w:ascii="Calibri" w:hAnsi="Calibri"/>
          <w:sz w:val="22"/>
          <w:szCs w:val="22"/>
        </w:rPr>
      </w:pPr>
      <w:r w:rsidRPr="00861649">
        <w:rPr>
          <w:rFonts w:ascii="Calibri" w:hAnsi="Calibri"/>
          <w:sz w:val="22"/>
          <w:szCs w:val="22"/>
        </w:rPr>
        <w:t xml:space="preserve">Wymaga </w:t>
      </w:r>
      <w:proofErr w:type="gramStart"/>
      <w:r w:rsidRPr="00861649">
        <w:rPr>
          <w:rFonts w:ascii="Calibri" w:hAnsi="Calibri"/>
          <w:sz w:val="22"/>
          <w:szCs w:val="22"/>
        </w:rPr>
        <w:t>się</w:t>
      </w:r>
      <w:proofErr w:type="gramEnd"/>
      <w:r w:rsidRPr="00861649">
        <w:rPr>
          <w:rFonts w:ascii="Calibri" w:hAnsi="Calibri"/>
          <w:sz w:val="22"/>
          <w:szCs w:val="22"/>
        </w:rPr>
        <w:t xml:space="preserve"> aby urządzenie było objęte ograniczoną wieczystą gwarancją (do 5 lat po ogłoszeniu końca produkcji urządzenia) producenta realizowaną w systemie </w:t>
      </w:r>
      <w:proofErr w:type="spellStart"/>
      <w:r w:rsidRPr="00861649">
        <w:rPr>
          <w:rFonts w:ascii="Calibri" w:hAnsi="Calibri"/>
          <w:sz w:val="22"/>
          <w:szCs w:val="22"/>
        </w:rPr>
        <w:t>door</w:t>
      </w:r>
      <w:proofErr w:type="spellEnd"/>
      <w:r w:rsidRPr="00861649">
        <w:rPr>
          <w:rFonts w:ascii="Calibri" w:hAnsi="Calibri"/>
          <w:sz w:val="22"/>
          <w:szCs w:val="22"/>
        </w:rPr>
        <w:t>-to-</w:t>
      </w:r>
      <w:proofErr w:type="spellStart"/>
      <w:r w:rsidRPr="00861649">
        <w:rPr>
          <w:rFonts w:ascii="Calibri" w:hAnsi="Calibri"/>
          <w:sz w:val="22"/>
          <w:szCs w:val="22"/>
        </w:rPr>
        <w:t>door</w:t>
      </w:r>
      <w:proofErr w:type="spellEnd"/>
      <w:r w:rsidRPr="00861649">
        <w:rPr>
          <w:rFonts w:ascii="Calibri" w:hAnsi="Calibri"/>
          <w:sz w:val="22"/>
          <w:szCs w:val="22"/>
        </w:rPr>
        <w:t xml:space="preserve"> przez serwis producenta. Urządzenie powinno być objęte usługą szybkiej wymiany w wypadku awarii z wysyłką w następnym dniu roboczym po stwierdzeniu awarii przez okres gwarancji.</w:t>
      </w:r>
      <w:r w:rsidR="00DD2B89">
        <w:rPr>
          <w:rFonts w:ascii="Calibri" w:hAnsi="Calibri"/>
          <w:sz w:val="22"/>
          <w:szCs w:val="22"/>
        </w:rPr>
        <w:t xml:space="preserve"> </w:t>
      </w:r>
    </w:p>
    <w:p w14:paraId="4EAA2B8E" w14:textId="2F86157D" w:rsidR="00796CBD" w:rsidRPr="00861649" w:rsidRDefault="00796CBD" w:rsidP="00E5256E">
      <w:pPr>
        <w:keepNext/>
        <w:keepLines/>
        <w:spacing w:before="120" w:after="0" w:line="240" w:lineRule="auto"/>
        <w:jc w:val="both"/>
        <w:rPr>
          <w:rFonts w:cs="Calibri"/>
          <w:sz w:val="22"/>
          <w:szCs w:val="22"/>
        </w:rPr>
      </w:pPr>
      <w:r w:rsidRPr="00861649">
        <w:rPr>
          <w:rFonts w:cs="Calibri"/>
          <w:sz w:val="22"/>
          <w:szCs w:val="22"/>
        </w:rPr>
        <w:t>Zamawiający wymaga od Wykonawcy realizacji poniższych prac:</w:t>
      </w:r>
    </w:p>
    <w:p w14:paraId="7155BA47" w14:textId="2AE6BED2" w:rsidR="00796CBD" w:rsidRPr="00861649" w:rsidRDefault="00796CBD" w:rsidP="00A84429">
      <w:pPr>
        <w:pStyle w:val="Akapitzlist"/>
        <w:keepNext/>
        <w:keepLines/>
        <w:numPr>
          <w:ilvl w:val="0"/>
          <w:numId w:val="129"/>
        </w:numPr>
        <w:spacing w:before="0" w:after="0" w:line="240" w:lineRule="auto"/>
        <w:ind w:left="714" w:hanging="357"/>
        <w:jc w:val="both"/>
        <w:rPr>
          <w:rFonts w:cs="Calibri"/>
          <w:sz w:val="22"/>
          <w:szCs w:val="22"/>
        </w:rPr>
      </w:pPr>
      <w:r w:rsidRPr="00861649">
        <w:rPr>
          <w:rFonts w:cs="Calibri"/>
          <w:sz w:val="22"/>
          <w:szCs w:val="22"/>
        </w:rPr>
        <w:t xml:space="preserve">Dostarczenie </w:t>
      </w:r>
      <w:proofErr w:type="spellStart"/>
      <w:r w:rsidRPr="00861649">
        <w:rPr>
          <w:rFonts w:cs="Calibri"/>
          <w:sz w:val="22"/>
          <w:szCs w:val="22"/>
        </w:rPr>
        <w:t>Switch</w:t>
      </w:r>
      <w:r w:rsidR="00DD2B89">
        <w:rPr>
          <w:rFonts w:cs="Calibri"/>
          <w:sz w:val="22"/>
          <w:szCs w:val="22"/>
        </w:rPr>
        <w:t>y</w:t>
      </w:r>
      <w:proofErr w:type="spellEnd"/>
      <w:r w:rsidRPr="00861649">
        <w:rPr>
          <w:rFonts w:cs="Calibri"/>
          <w:sz w:val="22"/>
          <w:szCs w:val="22"/>
        </w:rPr>
        <w:t>.</w:t>
      </w:r>
    </w:p>
    <w:p w14:paraId="00D831E1" w14:textId="77777777" w:rsidR="00796CBD" w:rsidRPr="00861649" w:rsidRDefault="00796CBD" w:rsidP="00A84429">
      <w:pPr>
        <w:pStyle w:val="Akapitzlist"/>
        <w:keepNext/>
        <w:keepLines/>
        <w:numPr>
          <w:ilvl w:val="0"/>
          <w:numId w:val="129"/>
        </w:numPr>
        <w:spacing w:before="0" w:after="0" w:line="240" w:lineRule="auto"/>
        <w:ind w:left="714" w:hanging="357"/>
        <w:jc w:val="both"/>
        <w:rPr>
          <w:rFonts w:cs="Calibri"/>
          <w:sz w:val="22"/>
          <w:szCs w:val="22"/>
        </w:rPr>
      </w:pPr>
      <w:r w:rsidRPr="00861649">
        <w:rPr>
          <w:rFonts w:cs="Calibri"/>
          <w:sz w:val="22"/>
          <w:szCs w:val="22"/>
        </w:rPr>
        <w:t>Rozpakowanie i kontrola kompletności dostawy</w:t>
      </w:r>
    </w:p>
    <w:p w14:paraId="00FE306D" w14:textId="77777777" w:rsidR="00796CBD" w:rsidRPr="00861649" w:rsidRDefault="00796CBD" w:rsidP="00A84429">
      <w:pPr>
        <w:pStyle w:val="Akapitzlist"/>
        <w:keepNext/>
        <w:keepLines/>
        <w:numPr>
          <w:ilvl w:val="0"/>
          <w:numId w:val="129"/>
        </w:numPr>
        <w:spacing w:before="0" w:after="0" w:line="240" w:lineRule="auto"/>
        <w:ind w:left="714" w:hanging="357"/>
        <w:jc w:val="both"/>
        <w:rPr>
          <w:rFonts w:cs="Calibri"/>
          <w:sz w:val="22"/>
          <w:szCs w:val="22"/>
        </w:rPr>
      </w:pPr>
      <w:r w:rsidRPr="00861649">
        <w:rPr>
          <w:rFonts w:cs="Calibri"/>
          <w:sz w:val="22"/>
          <w:szCs w:val="22"/>
        </w:rPr>
        <w:t>Sprawdzenie numerów seryjnych oraz zgodności parametrów technicznych z wymaganiami przetargowymi.</w:t>
      </w:r>
    </w:p>
    <w:p w14:paraId="3294751B" w14:textId="1A6C3B1E" w:rsidR="00796CBD" w:rsidRPr="00861649" w:rsidRDefault="00796CBD" w:rsidP="00A84429">
      <w:pPr>
        <w:pStyle w:val="Akapitzlist"/>
        <w:keepNext/>
        <w:keepLines/>
        <w:numPr>
          <w:ilvl w:val="0"/>
          <w:numId w:val="129"/>
        </w:numPr>
        <w:spacing w:before="0" w:after="0" w:line="240" w:lineRule="auto"/>
        <w:ind w:left="714" w:hanging="357"/>
        <w:jc w:val="both"/>
        <w:rPr>
          <w:rFonts w:cs="Calibri"/>
          <w:sz w:val="22"/>
          <w:szCs w:val="22"/>
        </w:rPr>
      </w:pPr>
      <w:r w:rsidRPr="00861649">
        <w:rPr>
          <w:rFonts w:cs="Calibri"/>
          <w:sz w:val="22"/>
          <w:szCs w:val="22"/>
        </w:rPr>
        <w:t xml:space="preserve">Instalacja fizyczna </w:t>
      </w:r>
      <w:proofErr w:type="spellStart"/>
      <w:r w:rsidR="00E02071" w:rsidRPr="00861649">
        <w:rPr>
          <w:rFonts w:cs="Calibri"/>
          <w:sz w:val="22"/>
          <w:szCs w:val="22"/>
        </w:rPr>
        <w:t>Switchy</w:t>
      </w:r>
      <w:proofErr w:type="spellEnd"/>
      <w:r w:rsidR="0059232A" w:rsidRPr="00861649">
        <w:rPr>
          <w:rFonts w:cs="Calibri"/>
          <w:sz w:val="22"/>
          <w:szCs w:val="22"/>
        </w:rPr>
        <w:t xml:space="preserve"> </w:t>
      </w:r>
      <w:r w:rsidRPr="00861649">
        <w:rPr>
          <w:rFonts w:cs="Calibri"/>
          <w:sz w:val="22"/>
          <w:szCs w:val="22"/>
        </w:rPr>
        <w:t xml:space="preserve">w szafie </w:t>
      </w:r>
      <w:proofErr w:type="spellStart"/>
      <w:r w:rsidRPr="00861649">
        <w:rPr>
          <w:rFonts w:cs="Calibri"/>
          <w:sz w:val="22"/>
          <w:szCs w:val="22"/>
        </w:rPr>
        <w:t>rack</w:t>
      </w:r>
      <w:proofErr w:type="spellEnd"/>
      <w:r w:rsidRPr="00861649">
        <w:rPr>
          <w:rFonts w:cs="Calibri"/>
          <w:sz w:val="22"/>
          <w:szCs w:val="22"/>
        </w:rPr>
        <w:t xml:space="preserve"> zgodnie z instrukcją producenta. Podłączenie zasilania do niezależnych źródeł. Podłączenie interfejsów sieciowych, konfiguracja interfejsów LAN</w:t>
      </w:r>
    </w:p>
    <w:p w14:paraId="045D51EE" w14:textId="71D9A2BB" w:rsidR="00796CBD" w:rsidRPr="00861649" w:rsidRDefault="00796CBD" w:rsidP="00A84429">
      <w:pPr>
        <w:pStyle w:val="Akapitzlist"/>
        <w:keepNext/>
        <w:keepLines/>
        <w:numPr>
          <w:ilvl w:val="0"/>
          <w:numId w:val="129"/>
        </w:numPr>
        <w:spacing w:before="0" w:after="0" w:line="240" w:lineRule="auto"/>
        <w:ind w:left="714" w:hanging="357"/>
        <w:jc w:val="both"/>
        <w:rPr>
          <w:rFonts w:cs="Calibri"/>
          <w:sz w:val="22"/>
          <w:szCs w:val="22"/>
        </w:rPr>
      </w:pPr>
      <w:r w:rsidRPr="00861649">
        <w:rPr>
          <w:rFonts w:cs="Calibri"/>
          <w:sz w:val="22"/>
          <w:szCs w:val="22"/>
        </w:rPr>
        <w:t xml:space="preserve">migracja kompletnej konfiguracja z obecnie </w:t>
      </w:r>
      <w:r w:rsidR="00E02071" w:rsidRPr="00861649">
        <w:rPr>
          <w:rFonts w:cs="Calibri"/>
          <w:sz w:val="22"/>
          <w:szCs w:val="22"/>
        </w:rPr>
        <w:t xml:space="preserve">używanych </w:t>
      </w:r>
      <w:r w:rsidRPr="00861649">
        <w:rPr>
          <w:rFonts w:cs="Calibri"/>
          <w:sz w:val="22"/>
          <w:szCs w:val="22"/>
        </w:rPr>
        <w:t xml:space="preserve">przez Zamawiającego </w:t>
      </w:r>
      <w:proofErr w:type="spellStart"/>
      <w:r w:rsidR="00E02071" w:rsidRPr="00861649">
        <w:rPr>
          <w:rFonts w:cs="Calibri"/>
          <w:sz w:val="22"/>
          <w:szCs w:val="22"/>
        </w:rPr>
        <w:t>switchy</w:t>
      </w:r>
      <w:proofErr w:type="spellEnd"/>
      <w:r w:rsidR="00E02071" w:rsidRPr="00861649">
        <w:rPr>
          <w:rFonts w:cs="Calibri"/>
          <w:sz w:val="22"/>
          <w:szCs w:val="22"/>
        </w:rPr>
        <w:t>.</w:t>
      </w:r>
    </w:p>
    <w:p w14:paraId="2B6B6209" w14:textId="77777777" w:rsidR="00796CBD" w:rsidRPr="00861649" w:rsidRDefault="00796CBD" w:rsidP="00E5256E">
      <w:pPr>
        <w:pStyle w:val="Bezodstpw"/>
        <w:jc w:val="both"/>
        <w:rPr>
          <w:rFonts w:ascii="Calibri" w:hAnsi="Calibri"/>
          <w:sz w:val="22"/>
          <w:szCs w:val="22"/>
        </w:rPr>
      </w:pPr>
    </w:p>
    <w:p w14:paraId="5C4C0F83" w14:textId="2281B41D" w:rsidR="00316F7B" w:rsidRPr="00861649" w:rsidRDefault="00316F7B" w:rsidP="00E5256E">
      <w:pPr>
        <w:pStyle w:val="Bezodstpw"/>
        <w:jc w:val="both"/>
        <w:rPr>
          <w:rFonts w:ascii="Calibri" w:hAnsi="Calibri"/>
          <w:sz w:val="22"/>
          <w:szCs w:val="22"/>
        </w:rPr>
      </w:pPr>
      <w:r w:rsidRPr="00861649">
        <w:rPr>
          <w:rFonts w:ascii="Calibri" w:hAnsi="Calibri"/>
          <w:sz w:val="22"/>
          <w:szCs w:val="22"/>
        </w:rPr>
        <w:t xml:space="preserve">Wymaga </w:t>
      </w:r>
      <w:r w:rsidR="00DD2B89" w:rsidRPr="00861649">
        <w:rPr>
          <w:rFonts w:ascii="Calibri" w:hAnsi="Calibri"/>
          <w:sz w:val="22"/>
          <w:szCs w:val="22"/>
        </w:rPr>
        <w:t>się,</w:t>
      </w:r>
      <w:r w:rsidRPr="00861649">
        <w:rPr>
          <w:rFonts w:ascii="Calibri" w:hAnsi="Calibri"/>
          <w:sz w:val="22"/>
          <w:szCs w:val="22"/>
        </w:rPr>
        <w:t xml:space="preserve"> aby urządzenie posiadało następujące porty, protokoły oraz spełniało następujące funkcje:</w:t>
      </w:r>
    </w:p>
    <w:p w14:paraId="6CFC0967" w14:textId="77777777" w:rsidR="00316F7B" w:rsidRPr="00861649" w:rsidRDefault="00316F7B" w:rsidP="00E5256E">
      <w:pPr>
        <w:pStyle w:val="Bezodstpw"/>
        <w:jc w:val="both"/>
        <w:rPr>
          <w:rFonts w:ascii="Calibri" w:hAnsi="Calibri"/>
          <w:sz w:val="22"/>
          <w:szCs w:val="22"/>
        </w:rPr>
      </w:pPr>
    </w:p>
    <w:p w14:paraId="1C019514"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Ilość portów 48 porty 1GBaseT, 2 x SFP+ oraz 2 x 10GBaseT niezależne</w:t>
      </w:r>
    </w:p>
    <w:p w14:paraId="03C0E009"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Chłodzenie od przodu do tyłu obudowy</w:t>
      </w:r>
    </w:p>
    <w:p w14:paraId="195F5C7D"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Możliwość instalacji redundantnego zasilacza</w:t>
      </w:r>
    </w:p>
    <w:p w14:paraId="7A6BE91E" w14:textId="77777777" w:rsidR="00316F7B" w:rsidRPr="00861649" w:rsidRDefault="00316F7B" w:rsidP="00A84429">
      <w:pPr>
        <w:pStyle w:val="Bezodstpw"/>
        <w:numPr>
          <w:ilvl w:val="0"/>
          <w:numId w:val="136"/>
        </w:numPr>
        <w:jc w:val="both"/>
        <w:rPr>
          <w:rFonts w:ascii="Calibri" w:hAnsi="Calibri"/>
          <w:sz w:val="22"/>
          <w:szCs w:val="22"/>
          <w:lang w:val="en-GB"/>
        </w:rPr>
      </w:pPr>
      <w:proofErr w:type="spellStart"/>
      <w:r w:rsidRPr="00861649">
        <w:rPr>
          <w:rFonts w:ascii="Calibri" w:hAnsi="Calibri"/>
          <w:sz w:val="22"/>
          <w:szCs w:val="22"/>
          <w:lang w:val="en-GB"/>
        </w:rPr>
        <w:t>Tablica</w:t>
      </w:r>
      <w:proofErr w:type="spellEnd"/>
      <w:r w:rsidRPr="00861649">
        <w:rPr>
          <w:rFonts w:ascii="Calibri" w:hAnsi="Calibri"/>
          <w:sz w:val="22"/>
          <w:szCs w:val="22"/>
          <w:lang w:val="en-GB"/>
        </w:rPr>
        <w:t xml:space="preserve"> MAC min. 16K</w:t>
      </w:r>
    </w:p>
    <w:p w14:paraId="18DB2F91" w14:textId="77777777" w:rsidR="00316F7B" w:rsidRPr="00861649" w:rsidRDefault="00316F7B" w:rsidP="00A84429">
      <w:pPr>
        <w:pStyle w:val="Bezodstpw"/>
        <w:numPr>
          <w:ilvl w:val="0"/>
          <w:numId w:val="136"/>
        </w:numPr>
        <w:jc w:val="both"/>
        <w:rPr>
          <w:rFonts w:ascii="Calibri" w:hAnsi="Calibri"/>
          <w:sz w:val="22"/>
          <w:szCs w:val="22"/>
          <w:lang w:val="en-GB"/>
        </w:rPr>
      </w:pPr>
      <w:proofErr w:type="spellStart"/>
      <w:r w:rsidRPr="00861649">
        <w:rPr>
          <w:rFonts w:ascii="Calibri" w:hAnsi="Calibri"/>
          <w:sz w:val="22"/>
          <w:szCs w:val="22"/>
          <w:lang w:val="en-GB"/>
        </w:rPr>
        <w:t>Tablica</w:t>
      </w:r>
      <w:proofErr w:type="spellEnd"/>
      <w:r w:rsidRPr="00861649">
        <w:rPr>
          <w:rFonts w:ascii="Calibri" w:hAnsi="Calibri"/>
          <w:sz w:val="22"/>
          <w:szCs w:val="22"/>
          <w:lang w:val="en-GB"/>
        </w:rPr>
        <w:t xml:space="preserve"> ARP/NDP min. 888</w:t>
      </w:r>
    </w:p>
    <w:p w14:paraId="2BBC9755" w14:textId="77777777" w:rsidR="00316F7B" w:rsidRPr="00861649" w:rsidRDefault="00316F7B" w:rsidP="00A84429">
      <w:pPr>
        <w:pStyle w:val="Bezodstpw"/>
        <w:numPr>
          <w:ilvl w:val="0"/>
          <w:numId w:val="136"/>
        </w:numPr>
        <w:jc w:val="both"/>
        <w:rPr>
          <w:rFonts w:ascii="Calibri" w:hAnsi="Calibri"/>
          <w:sz w:val="22"/>
          <w:szCs w:val="22"/>
          <w:lang w:val="en-GB"/>
        </w:rPr>
      </w:pPr>
      <w:proofErr w:type="spellStart"/>
      <w:r w:rsidRPr="00861649">
        <w:rPr>
          <w:rFonts w:ascii="Calibri" w:hAnsi="Calibri"/>
          <w:sz w:val="22"/>
          <w:szCs w:val="22"/>
          <w:lang w:val="en-GB"/>
        </w:rPr>
        <w:t>Bufor</w:t>
      </w:r>
      <w:proofErr w:type="spellEnd"/>
      <w:r w:rsidRPr="00861649">
        <w:rPr>
          <w:rFonts w:ascii="Calibri" w:hAnsi="Calibri"/>
          <w:sz w:val="22"/>
          <w:szCs w:val="22"/>
          <w:lang w:val="en-GB"/>
        </w:rPr>
        <w:t xml:space="preserve"> 16Mb</w:t>
      </w:r>
    </w:p>
    <w:p w14:paraId="7D06608E"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MTBF min. 578472 godzin</w:t>
      </w:r>
    </w:p>
    <w:p w14:paraId="78B32F21"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Wydajność min. 130,9 </w:t>
      </w:r>
      <w:proofErr w:type="spellStart"/>
      <w:r w:rsidRPr="00861649">
        <w:rPr>
          <w:rFonts w:ascii="Calibri" w:hAnsi="Calibri"/>
          <w:sz w:val="22"/>
          <w:szCs w:val="22"/>
        </w:rPr>
        <w:t>Mp</w:t>
      </w:r>
      <w:proofErr w:type="spellEnd"/>
      <w:r w:rsidRPr="00861649">
        <w:rPr>
          <w:rFonts w:ascii="Calibri" w:hAnsi="Calibri"/>
          <w:sz w:val="22"/>
          <w:szCs w:val="22"/>
        </w:rPr>
        <w:t>/s</w:t>
      </w:r>
    </w:p>
    <w:p w14:paraId="0D23F576"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Przepustowość min. 176 </w:t>
      </w:r>
      <w:proofErr w:type="spellStart"/>
      <w:r w:rsidRPr="00861649">
        <w:rPr>
          <w:rFonts w:ascii="Calibri" w:hAnsi="Calibri"/>
          <w:sz w:val="22"/>
          <w:szCs w:val="22"/>
        </w:rPr>
        <w:t>Gb</w:t>
      </w:r>
      <w:proofErr w:type="spellEnd"/>
      <w:r w:rsidRPr="00861649">
        <w:rPr>
          <w:rFonts w:ascii="Calibri" w:hAnsi="Calibri"/>
          <w:sz w:val="22"/>
          <w:szCs w:val="22"/>
        </w:rPr>
        <w:t>/s</w:t>
      </w:r>
    </w:p>
    <w:p w14:paraId="378C55B5"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Port USB</w:t>
      </w:r>
    </w:p>
    <w:p w14:paraId="1DC0D02E"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Port </w:t>
      </w:r>
      <w:proofErr w:type="spellStart"/>
      <w:r w:rsidRPr="00861649">
        <w:rPr>
          <w:rFonts w:ascii="Calibri" w:hAnsi="Calibri"/>
          <w:sz w:val="22"/>
          <w:szCs w:val="22"/>
        </w:rPr>
        <w:t>miniUSB</w:t>
      </w:r>
      <w:proofErr w:type="spellEnd"/>
    </w:p>
    <w:p w14:paraId="08FF3CDF" w14:textId="77777777" w:rsidR="00316F7B" w:rsidRPr="00861649" w:rsidRDefault="00316F7B" w:rsidP="00A84429">
      <w:pPr>
        <w:pStyle w:val="Bezodstpw"/>
        <w:numPr>
          <w:ilvl w:val="0"/>
          <w:numId w:val="136"/>
        </w:numPr>
        <w:jc w:val="both"/>
        <w:rPr>
          <w:rFonts w:ascii="Calibri" w:hAnsi="Calibri"/>
          <w:sz w:val="22"/>
          <w:szCs w:val="22"/>
          <w:lang w:val="en-US"/>
        </w:rPr>
      </w:pPr>
      <w:r w:rsidRPr="00861649">
        <w:rPr>
          <w:rFonts w:ascii="Calibri" w:hAnsi="Calibri"/>
          <w:sz w:val="22"/>
          <w:szCs w:val="22"/>
          <w:lang w:val="en-US"/>
        </w:rPr>
        <w:t xml:space="preserve">Port </w:t>
      </w:r>
      <w:proofErr w:type="spellStart"/>
      <w:r w:rsidRPr="00861649">
        <w:rPr>
          <w:rFonts w:ascii="Calibri" w:hAnsi="Calibri"/>
          <w:sz w:val="22"/>
          <w:szCs w:val="22"/>
          <w:lang w:val="en-US"/>
        </w:rPr>
        <w:t>zarządzania</w:t>
      </w:r>
      <w:proofErr w:type="spellEnd"/>
      <w:r w:rsidRPr="00861649">
        <w:rPr>
          <w:rFonts w:ascii="Calibri" w:hAnsi="Calibri"/>
          <w:sz w:val="22"/>
          <w:szCs w:val="22"/>
          <w:lang w:val="en-US"/>
        </w:rPr>
        <w:t xml:space="preserve"> Out-of-</w:t>
      </w:r>
      <w:proofErr w:type="gramStart"/>
      <w:r w:rsidRPr="00861649">
        <w:rPr>
          <w:rFonts w:ascii="Calibri" w:hAnsi="Calibri"/>
          <w:sz w:val="22"/>
          <w:szCs w:val="22"/>
          <w:lang w:val="en-US"/>
        </w:rPr>
        <w:t>band;</w:t>
      </w:r>
      <w:proofErr w:type="gramEnd"/>
    </w:p>
    <w:p w14:paraId="42CEE76A"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Web GUI </w:t>
      </w:r>
    </w:p>
    <w:p w14:paraId="1690B463" w14:textId="77777777" w:rsidR="00316F7B" w:rsidRPr="00861649" w:rsidRDefault="00316F7B" w:rsidP="00A84429">
      <w:pPr>
        <w:pStyle w:val="Bezodstpw"/>
        <w:numPr>
          <w:ilvl w:val="0"/>
          <w:numId w:val="136"/>
        </w:numPr>
        <w:jc w:val="both"/>
        <w:rPr>
          <w:rFonts w:ascii="Calibri" w:hAnsi="Calibri"/>
          <w:sz w:val="22"/>
          <w:szCs w:val="22"/>
        </w:rPr>
      </w:pPr>
      <w:proofErr w:type="spellStart"/>
      <w:r w:rsidRPr="00861649">
        <w:rPr>
          <w:rFonts w:ascii="Calibri" w:hAnsi="Calibri"/>
          <w:sz w:val="22"/>
          <w:szCs w:val="22"/>
        </w:rPr>
        <w:t>HTTPs</w:t>
      </w:r>
      <w:proofErr w:type="spellEnd"/>
    </w:p>
    <w:p w14:paraId="4864FC80"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CLI</w:t>
      </w:r>
    </w:p>
    <w:p w14:paraId="65379FBA"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Telnet </w:t>
      </w:r>
    </w:p>
    <w:p w14:paraId="21F78B9F"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SSH</w:t>
      </w:r>
    </w:p>
    <w:p w14:paraId="30B41F91"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lastRenderedPageBreak/>
        <w:t>SNMP</w:t>
      </w:r>
    </w:p>
    <w:p w14:paraId="092BB820"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MIB RSPAN</w:t>
      </w:r>
    </w:p>
    <w:p w14:paraId="6D434ACF"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rPr>
        <w:t>R</w:t>
      </w:r>
      <w:proofErr w:type="spellStart"/>
      <w:r w:rsidRPr="00861649">
        <w:rPr>
          <w:rFonts w:ascii="Calibri" w:hAnsi="Calibri"/>
          <w:sz w:val="22"/>
          <w:szCs w:val="22"/>
          <w:lang w:val="en-GB"/>
        </w:rPr>
        <w:t>adius</w:t>
      </w:r>
      <w:proofErr w:type="spellEnd"/>
    </w:p>
    <w:p w14:paraId="4999E754"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TACACS+</w:t>
      </w:r>
    </w:p>
    <w:p w14:paraId="304C4C5F" w14:textId="77777777" w:rsidR="00316F7B" w:rsidRPr="00861649" w:rsidRDefault="00316F7B" w:rsidP="00A84429">
      <w:pPr>
        <w:pStyle w:val="Bezodstpw"/>
        <w:numPr>
          <w:ilvl w:val="0"/>
          <w:numId w:val="136"/>
        </w:numPr>
        <w:jc w:val="both"/>
        <w:rPr>
          <w:rFonts w:ascii="Calibri" w:hAnsi="Calibri"/>
          <w:sz w:val="22"/>
          <w:szCs w:val="22"/>
          <w:lang w:val="en-GB"/>
        </w:rPr>
      </w:pPr>
      <w:proofErr w:type="spellStart"/>
      <w:r w:rsidRPr="00861649">
        <w:rPr>
          <w:rFonts w:ascii="Calibri" w:hAnsi="Calibri"/>
          <w:sz w:val="22"/>
          <w:szCs w:val="22"/>
          <w:lang w:val="en-GB"/>
        </w:rPr>
        <w:t>DiffServ</w:t>
      </w:r>
      <w:proofErr w:type="spellEnd"/>
    </w:p>
    <w:p w14:paraId="7A1A9D98" w14:textId="77777777" w:rsidR="00316F7B" w:rsidRPr="00861649" w:rsidRDefault="00316F7B" w:rsidP="00A84429">
      <w:pPr>
        <w:pStyle w:val="Bezodstpw"/>
        <w:numPr>
          <w:ilvl w:val="0"/>
          <w:numId w:val="136"/>
        </w:numPr>
        <w:jc w:val="both"/>
        <w:rPr>
          <w:rFonts w:ascii="Calibri" w:hAnsi="Calibri"/>
          <w:sz w:val="22"/>
          <w:szCs w:val="22"/>
        </w:rPr>
      </w:pPr>
      <w:bookmarkStart w:id="6" w:name="_Hlk136953646"/>
      <w:r w:rsidRPr="00861649">
        <w:rPr>
          <w:rFonts w:ascii="Calibri" w:hAnsi="Calibri"/>
          <w:sz w:val="22"/>
          <w:szCs w:val="22"/>
        </w:rPr>
        <w:t>Możliwość łączenia w stos za pomocą interfejsów 10Gb/s</w:t>
      </w:r>
    </w:p>
    <w:p w14:paraId="6A1CBC30"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Możliwość łączenia przełączników w stos w konfiguracji: pierścień, podwójny pierścień, </w:t>
      </w:r>
      <w:proofErr w:type="spellStart"/>
      <w:r w:rsidRPr="00861649">
        <w:rPr>
          <w:rFonts w:ascii="Calibri" w:hAnsi="Calibri"/>
          <w:sz w:val="22"/>
          <w:szCs w:val="22"/>
        </w:rPr>
        <w:t>mesh</w:t>
      </w:r>
      <w:proofErr w:type="spellEnd"/>
    </w:p>
    <w:bookmarkEnd w:id="6"/>
    <w:p w14:paraId="6B6C73E6"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Możliwość limitowania przepustowości do 1 </w:t>
      </w:r>
      <w:proofErr w:type="spellStart"/>
      <w:r w:rsidRPr="00861649">
        <w:rPr>
          <w:rFonts w:ascii="Calibri" w:hAnsi="Calibri"/>
          <w:sz w:val="22"/>
          <w:szCs w:val="22"/>
        </w:rPr>
        <w:t>Kbps</w:t>
      </w:r>
      <w:proofErr w:type="spellEnd"/>
      <w:r w:rsidRPr="00861649">
        <w:rPr>
          <w:rFonts w:ascii="Calibri" w:hAnsi="Calibri"/>
          <w:sz w:val="22"/>
          <w:szCs w:val="22"/>
        </w:rPr>
        <w:t xml:space="preserve"> w oparciu o harmonogram</w:t>
      </w:r>
    </w:p>
    <w:p w14:paraId="3AA71F10"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IPv4/IPv6 Multicast filtering</w:t>
      </w:r>
    </w:p>
    <w:p w14:paraId="385F80DB"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IGMPv3 MLDv2 Snooping</w:t>
      </w:r>
    </w:p>
    <w:p w14:paraId="42DF1572"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ASM &amp; SSM</w:t>
      </w:r>
    </w:p>
    <w:p w14:paraId="03467F9F"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IGMPv</w:t>
      </w:r>
      <w:proofErr w:type="gramStart"/>
      <w:r w:rsidRPr="00861649">
        <w:rPr>
          <w:rFonts w:ascii="Calibri" w:hAnsi="Calibri"/>
          <w:sz w:val="22"/>
          <w:szCs w:val="22"/>
          <w:lang w:val="en-GB"/>
        </w:rPr>
        <w:t>1,v</w:t>
      </w:r>
      <w:proofErr w:type="gramEnd"/>
      <w:r w:rsidRPr="00861649">
        <w:rPr>
          <w:rFonts w:ascii="Calibri" w:hAnsi="Calibri"/>
          <w:sz w:val="22"/>
          <w:szCs w:val="22"/>
          <w:lang w:val="en-GB"/>
        </w:rPr>
        <w:t>2 Querier</w:t>
      </w:r>
    </w:p>
    <w:p w14:paraId="429ABBFF"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Auto-VoIP</w:t>
      </w:r>
    </w:p>
    <w:p w14:paraId="452AF92F"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Auto-iSCSI</w:t>
      </w:r>
    </w:p>
    <w:p w14:paraId="1CA65EDC"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Policy-based routing (PBR)</w:t>
      </w:r>
    </w:p>
    <w:p w14:paraId="3591EF25"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LLDP-MED</w:t>
      </w:r>
    </w:p>
    <w:p w14:paraId="3A903463"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 xml:space="preserve">Spanning Tree </w:t>
      </w:r>
    </w:p>
    <w:p w14:paraId="49367A8E"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Green Ethernet</w:t>
      </w:r>
    </w:p>
    <w:p w14:paraId="4A086317"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STP</w:t>
      </w:r>
    </w:p>
    <w:p w14:paraId="3ECE4A77"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MTP</w:t>
      </w:r>
    </w:p>
    <w:p w14:paraId="0B0B7A4B"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RSTP</w:t>
      </w:r>
    </w:p>
    <w:p w14:paraId="525F5886"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PV(R)STP</w:t>
      </w:r>
    </w:p>
    <w:p w14:paraId="2ED3FF3F"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BPDU/STRG Root Guard</w:t>
      </w:r>
    </w:p>
    <w:p w14:paraId="15F3E350"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EEE (802.3az)</w:t>
      </w:r>
    </w:p>
    <w:p w14:paraId="48643C38"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GVRP/GMRP</w:t>
      </w:r>
    </w:p>
    <w:p w14:paraId="4867071C"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Q in Q,</w:t>
      </w:r>
    </w:p>
    <w:p w14:paraId="3388A40D"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Private VLAN</w:t>
      </w:r>
    </w:p>
    <w:p w14:paraId="1C0A4943"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 xml:space="preserve">DOT1X </w:t>
      </w:r>
    </w:p>
    <w:p w14:paraId="51A94E34"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MAB</w:t>
      </w:r>
    </w:p>
    <w:p w14:paraId="672A09F0"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Captive Portal</w:t>
      </w:r>
    </w:p>
    <w:p w14:paraId="52CC2F5A"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DHCP Snooping</w:t>
      </w:r>
    </w:p>
    <w:p w14:paraId="7E417080"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 xml:space="preserve">Dynamic ARP </w:t>
      </w:r>
    </w:p>
    <w:p w14:paraId="2F85D26A"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Inspection</w:t>
      </w:r>
    </w:p>
    <w:p w14:paraId="3BE60659" w14:textId="77777777" w:rsidR="00316F7B" w:rsidRPr="00861649" w:rsidRDefault="00316F7B" w:rsidP="00A84429">
      <w:pPr>
        <w:pStyle w:val="Bezodstpw"/>
        <w:numPr>
          <w:ilvl w:val="0"/>
          <w:numId w:val="136"/>
        </w:numPr>
        <w:jc w:val="both"/>
        <w:rPr>
          <w:rFonts w:ascii="Calibri" w:hAnsi="Calibri"/>
          <w:sz w:val="22"/>
          <w:szCs w:val="22"/>
          <w:lang w:val="en-GB"/>
        </w:rPr>
      </w:pPr>
      <w:r w:rsidRPr="00861649">
        <w:rPr>
          <w:rFonts w:ascii="Calibri" w:hAnsi="Calibri"/>
          <w:sz w:val="22"/>
          <w:szCs w:val="22"/>
          <w:lang w:val="en-GB"/>
        </w:rPr>
        <w:t>IP Source Guard</w:t>
      </w:r>
    </w:p>
    <w:p w14:paraId="028E5602"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CPU min 800 </w:t>
      </w:r>
      <w:proofErr w:type="spellStart"/>
      <w:r w:rsidRPr="00861649">
        <w:rPr>
          <w:rFonts w:ascii="Calibri" w:hAnsi="Calibri"/>
          <w:sz w:val="22"/>
          <w:szCs w:val="22"/>
        </w:rPr>
        <w:t>Mhz</w:t>
      </w:r>
      <w:proofErr w:type="spellEnd"/>
    </w:p>
    <w:p w14:paraId="29863DC1"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Min 1GB RAM</w:t>
      </w:r>
    </w:p>
    <w:p w14:paraId="1DFBE358"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Min 256MB Flash</w:t>
      </w:r>
    </w:p>
    <w:p w14:paraId="634D635C"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Min ilość obsługiwanych VLAN 4K</w:t>
      </w:r>
    </w:p>
    <w:p w14:paraId="2AE9A9B3"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DHCP Server min 2K rezerwacji</w:t>
      </w:r>
    </w:p>
    <w:p w14:paraId="611FF35E"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OSPFv3 min. sąsiadów 400</w:t>
      </w:r>
    </w:p>
    <w:p w14:paraId="21C857F5"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OSPFv3 min. sąsiadów na interfejs 100</w:t>
      </w:r>
    </w:p>
    <w:p w14:paraId="1DE320AE"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UDLD</w:t>
      </w:r>
    </w:p>
    <w:p w14:paraId="2D698269"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LLPF</w:t>
      </w:r>
    </w:p>
    <w:p w14:paraId="43BCCFC2"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 xml:space="preserve">DHCPv6 </w:t>
      </w:r>
      <w:proofErr w:type="spellStart"/>
      <w:r w:rsidRPr="00861649">
        <w:rPr>
          <w:rFonts w:ascii="Calibri" w:hAnsi="Calibri"/>
          <w:sz w:val="22"/>
          <w:szCs w:val="22"/>
        </w:rPr>
        <w:t>Snooping</w:t>
      </w:r>
      <w:proofErr w:type="spellEnd"/>
    </w:p>
    <w:p w14:paraId="3D7B289B"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wysyłanie alertów na email</w:t>
      </w:r>
    </w:p>
    <w:p w14:paraId="38D1A810"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MMRP</w:t>
      </w:r>
    </w:p>
    <w:p w14:paraId="5E293AEA"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Ilość ACL min. 100</w:t>
      </w:r>
    </w:p>
    <w:p w14:paraId="6EC5F953"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Ilość reguł na listę min. 1023 na wejściu</w:t>
      </w:r>
    </w:p>
    <w:p w14:paraId="3BFAC895"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lastRenderedPageBreak/>
        <w:t>Zasilacz z certyfikatem 80+</w:t>
      </w:r>
    </w:p>
    <w:p w14:paraId="1EEDD778" w14:textId="77777777" w:rsidR="00316F7B" w:rsidRPr="00861649" w:rsidRDefault="00316F7B" w:rsidP="00A84429">
      <w:pPr>
        <w:pStyle w:val="Bezodstpw"/>
        <w:numPr>
          <w:ilvl w:val="0"/>
          <w:numId w:val="136"/>
        </w:numPr>
        <w:jc w:val="both"/>
        <w:rPr>
          <w:rFonts w:ascii="Calibri" w:hAnsi="Calibri"/>
          <w:sz w:val="22"/>
          <w:szCs w:val="22"/>
          <w:lang w:val="en-US"/>
        </w:rPr>
      </w:pPr>
      <w:r w:rsidRPr="00861649">
        <w:rPr>
          <w:rFonts w:ascii="Calibri" w:hAnsi="Calibri"/>
          <w:sz w:val="22"/>
          <w:szCs w:val="22"/>
          <w:lang w:val="en-US"/>
        </w:rPr>
        <w:t>CE: EN 55032:2012+AC:2013/CISPR 32:2012, EN 61000-3-2:2014,</w:t>
      </w:r>
    </w:p>
    <w:p w14:paraId="256FDA2E"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Class A, EN 61000-3-3:2013, EN 55024:2010</w:t>
      </w:r>
    </w:p>
    <w:p w14:paraId="4F11EA68" w14:textId="77777777" w:rsidR="00316F7B" w:rsidRPr="00861649" w:rsidRDefault="00316F7B" w:rsidP="00A84429">
      <w:pPr>
        <w:pStyle w:val="Bezodstpw"/>
        <w:numPr>
          <w:ilvl w:val="0"/>
          <w:numId w:val="136"/>
        </w:numPr>
        <w:jc w:val="both"/>
        <w:rPr>
          <w:rFonts w:ascii="Calibri" w:hAnsi="Calibri"/>
          <w:sz w:val="22"/>
          <w:szCs w:val="22"/>
        </w:rPr>
      </w:pPr>
      <w:proofErr w:type="gramStart"/>
      <w:r w:rsidRPr="00861649">
        <w:rPr>
          <w:rFonts w:ascii="Calibri" w:hAnsi="Calibri"/>
          <w:sz w:val="22"/>
          <w:szCs w:val="22"/>
        </w:rPr>
        <w:t>VCCI :</w:t>
      </w:r>
      <w:proofErr w:type="gramEnd"/>
      <w:r w:rsidRPr="00861649">
        <w:rPr>
          <w:rFonts w:ascii="Calibri" w:hAnsi="Calibri"/>
          <w:sz w:val="22"/>
          <w:szCs w:val="22"/>
        </w:rPr>
        <w:t xml:space="preserve"> VCCI-CISPR 32:2016, Class A</w:t>
      </w:r>
    </w:p>
    <w:p w14:paraId="7D5A6D7F" w14:textId="77777777" w:rsidR="00316F7B" w:rsidRPr="00861649" w:rsidRDefault="00316F7B" w:rsidP="00A84429">
      <w:pPr>
        <w:pStyle w:val="Bezodstpw"/>
        <w:numPr>
          <w:ilvl w:val="0"/>
          <w:numId w:val="136"/>
        </w:numPr>
        <w:jc w:val="both"/>
        <w:rPr>
          <w:rFonts w:ascii="Calibri" w:hAnsi="Calibri"/>
          <w:sz w:val="22"/>
          <w:szCs w:val="22"/>
          <w:lang w:val="en-US"/>
        </w:rPr>
      </w:pPr>
      <w:r w:rsidRPr="00861649">
        <w:rPr>
          <w:rFonts w:ascii="Calibri" w:hAnsi="Calibri"/>
          <w:sz w:val="22"/>
          <w:szCs w:val="22"/>
          <w:lang w:val="en-US"/>
        </w:rPr>
        <w:t>RCM: AS/NZS CISPR 32:2013 Class A</w:t>
      </w:r>
    </w:p>
    <w:p w14:paraId="1127998D" w14:textId="77777777" w:rsidR="00316F7B" w:rsidRPr="00861649" w:rsidRDefault="00316F7B" w:rsidP="00A84429">
      <w:pPr>
        <w:pStyle w:val="Bezodstpw"/>
        <w:numPr>
          <w:ilvl w:val="0"/>
          <w:numId w:val="136"/>
        </w:numPr>
        <w:jc w:val="both"/>
        <w:rPr>
          <w:rFonts w:ascii="Calibri" w:hAnsi="Calibri"/>
          <w:sz w:val="22"/>
          <w:szCs w:val="22"/>
          <w:lang w:val="en-US"/>
        </w:rPr>
      </w:pPr>
      <w:r w:rsidRPr="00861649">
        <w:rPr>
          <w:rFonts w:ascii="Calibri" w:hAnsi="Calibri"/>
          <w:sz w:val="22"/>
          <w:szCs w:val="22"/>
          <w:lang w:val="en-US"/>
        </w:rPr>
        <w:t>FCC: 47 CFR FCC Part 15, Class A, ANSI C63.4:2014</w:t>
      </w:r>
    </w:p>
    <w:p w14:paraId="373A65CE" w14:textId="77777777" w:rsidR="00316F7B" w:rsidRPr="00861649" w:rsidRDefault="00316F7B" w:rsidP="00A84429">
      <w:pPr>
        <w:pStyle w:val="Bezodstpw"/>
        <w:numPr>
          <w:ilvl w:val="0"/>
          <w:numId w:val="136"/>
        </w:numPr>
        <w:jc w:val="both"/>
        <w:rPr>
          <w:rFonts w:ascii="Calibri" w:hAnsi="Calibri"/>
          <w:sz w:val="22"/>
          <w:szCs w:val="22"/>
          <w:lang w:val="en-US"/>
        </w:rPr>
      </w:pPr>
      <w:r w:rsidRPr="00861649">
        <w:rPr>
          <w:rFonts w:ascii="Calibri" w:hAnsi="Calibri"/>
          <w:sz w:val="22"/>
          <w:szCs w:val="22"/>
          <w:lang w:val="en-US"/>
        </w:rPr>
        <w:t>ISED: ICES-003:2016 Issue 6, Class A, ANSI C63.4:2014</w:t>
      </w:r>
    </w:p>
    <w:p w14:paraId="5660506C" w14:textId="77777777" w:rsidR="00316F7B" w:rsidRPr="00861649" w:rsidRDefault="00316F7B" w:rsidP="00A84429">
      <w:pPr>
        <w:pStyle w:val="Bezodstpw"/>
        <w:numPr>
          <w:ilvl w:val="0"/>
          <w:numId w:val="136"/>
        </w:numPr>
        <w:jc w:val="both"/>
        <w:rPr>
          <w:rFonts w:ascii="Calibri" w:hAnsi="Calibri"/>
          <w:sz w:val="22"/>
          <w:szCs w:val="22"/>
        </w:rPr>
      </w:pPr>
      <w:r w:rsidRPr="00861649">
        <w:rPr>
          <w:rFonts w:ascii="Calibri" w:hAnsi="Calibri"/>
          <w:sz w:val="22"/>
          <w:szCs w:val="22"/>
        </w:rPr>
        <w:t>BSMI: CNS 13438 Class A</w:t>
      </w:r>
    </w:p>
    <w:p w14:paraId="29FF8C79" w14:textId="1FA7FF93" w:rsidR="00462A3F" w:rsidRPr="009A17AD" w:rsidRDefault="0067601A" w:rsidP="009A17AD">
      <w:pPr>
        <w:pStyle w:val="Nagwek2"/>
      </w:pPr>
      <w:bookmarkStart w:id="7" w:name="_Toc214447349"/>
      <w:r w:rsidRPr="00CC729E">
        <w:t>Dostawa i instalacja Systemu Network Access Control (NAC)</w:t>
      </w:r>
      <w:bookmarkEnd w:id="7"/>
    </w:p>
    <w:p w14:paraId="1F3EE758" w14:textId="35325B01" w:rsidR="0059232A" w:rsidRPr="00861649" w:rsidRDefault="0059232A" w:rsidP="00E5256E">
      <w:pPr>
        <w:pStyle w:val="Bezodstpw"/>
        <w:jc w:val="both"/>
        <w:rPr>
          <w:rFonts w:ascii="Calibri" w:hAnsi="Calibri"/>
          <w:b/>
          <w:bCs/>
          <w:sz w:val="22"/>
          <w:szCs w:val="22"/>
        </w:rPr>
      </w:pPr>
      <w:r w:rsidRPr="00861649">
        <w:rPr>
          <w:rFonts w:ascii="Calibri" w:hAnsi="Calibri"/>
          <w:sz w:val="22"/>
          <w:szCs w:val="22"/>
        </w:rPr>
        <w:t xml:space="preserve">Wymaga </w:t>
      </w:r>
      <w:proofErr w:type="gramStart"/>
      <w:r w:rsidRPr="00861649">
        <w:rPr>
          <w:rFonts w:ascii="Calibri" w:hAnsi="Calibri"/>
          <w:sz w:val="22"/>
          <w:szCs w:val="22"/>
        </w:rPr>
        <w:t>się</w:t>
      </w:r>
      <w:proofErr w:type="gramEnd"/>
      <w:r w:rsidRPr="00861649">
        <w:rPr>
          <w:rFonts w:ascii="Calibri" w:hAnsi="Calibri"/>
          <w:sz w:val="22"/>
          <w:szCs w:val="22"/>
        </w:rPr>
        <w:t xml:space="preserve"> aby system</w:t>
      </w:r>
      <w:r w:rsidR="00AD6358" w:rsidRPr="00861649">
        <w:rPr>
          <w:rFonts w:ascii="Calibri" w:hAnsi="Calibri"/>
          <w:sz w:val="22"/>
          <w:szCs w:val="22"/>
        </w:rPr>
        <w:t xml:space="preserve"> </w:t>
      </w:r>
      <w:r w:rsidR="00FC5289" w:rsidRPr="00861649">
        <w:rPr>
          <w:rFonts w:ascii="Calibri" w:hAnsi="Calibri"/>
          <w:sz w:val="22"/>
          <w:szCs w:val="22"/>
        </w:rPr>
        <w:t>umożliwiał</w:t>
      </w:r>
      <w:r w:rsidR="00AD6358" w:rsidRPr="00861649">
        <w:rPr>
          <w:rFonts w:ascii="Calibri" w:hAnsi="Calibri"/>
          <w:sz w:val="22"/>
          <w:szCs w:val="22"/>
        </w:rPr>
        <w:t xml:space="preserve"> jednocześnie</w:t>
      </w:r>
      <w:r w:rsidR="00C20CAB" w:rsidRPr="00861649">
        <w:rPr>
          <w:rFonts w:ascii="Calibri" w:hAnsi="Calibri"/>
          <w:sz w:val="22"/>
          <w:szCs w:val="22"/>
        </w:rPr>
        <w:t xml:space="preserve"> autoryzację</w:t>
      </w:r>
      <w:r w:rsidR="00AD6358" w:rsidRPr="00861649">
        <w:rPr>
          <w:rFonts w:ascii="Calibri" w:hAnsi="Calibri"/>
          <w:sz w:val="22"/>
          <w:szCs w:val="22"/>
        </w:rPr>
        <w:t xml:space="preserve"> minimum 500</w:t>
      </w:r>
      <w:r w:rsidR="00C20CAB" w:rsidRPr="00861649">
        <w:rPr>
          <w:rFonts w:ascii="Calibri" w:hAnsi="Calibri"/>
          <w:sz w:val="22"/>
          <w:szCs w:val="22"/>
        </w:rPr>
        <w:t xml:space="preserve"> urządzeń końcowych oraz </w:t>
      </w:r>
      <w:r w:rsidR="00A1603C" w:rsidRPr="00861649">
        <w:rPr>
          <w:rFonts w:ascii="Calibri" w:hAnsi="Calibri"/>
          <w:sz w:val="22"/>
          <w:szCs w:val="22"/>
        </w:rPr>
        <w:t>spełniał</w:t>
      </w:r>
      <w:r w:rsidRPr="00861649">
        <w:rPr>
          <w:rFonts w:ascii="Calibri" w:hAnsi="Calibri"/>
          <w:sz w:val="22"/>
          <w:szCs w:val="22"/>
        </w:rPr>
        <w:t xml:space="preserve"> następujące funkcje:</w:t>
      </w:r>
    </w:p>
    <w:p w14:paraId="761C070B" w14:textId="77777777" w:rsidR="0067601A" w:rsidRPr="00861649" w:rsidRDefault="0067601A" w:rsidP="00E5256E">
      <w:pPr>
        <w:spacing w:line="240" w:lineRule="auto"/>
        <w:jc w:val="both"/>
        <w:rPr>
          <w:rFonts w:cs="Calibri"/>
          <w:b/>
          <w:sz w:val="22"/>
          <w:szCs w:val="22"/>
        </w:rPr>
      </w:pPr>
      <w:r w:rsidRPr="00861649">
        <w:rPr>
          <w:rFonts w:cs="Calibri"/>
          <w:b/>
          <w:sz w:val="22"/>
          <w:szCs w:val="22"/>
        </w:rPr>
        <w:t>Podstawowa funkcjonalność systemu NAC:</w:t>
      </w:r>
    </w:p>
    <w:p w14:paraId="2C4726B6" w14:textId="77777777" w:rsidR="0067601A" w:rsidRPr="00861649" w:rsidRDefault="0067601A" w:rsidP="00A84429">
      <w:pPr>
        <w:widowControl w:val="0"/>
        <w:numPr>
          <w:ilvl w:val="0"/>
          <w:numId w:val="105"/>
        </w:numPr>
        <w:tabs>
          <w:tab w:val="left" w:pos="731"/>
        </w:tabs>
        <w:spacing w:before="0" w:after="0" w:line="240" w:lineRule="auto"/>
        <w:ind w:right="20"/>
        <w:jc w:val="both"/>
        <w:rPr>
          <w:rFonts w:cs="Calibri"/>
          <w:sz w:val="22"/>
          <w:szCs w:val="22"/>
        </w:rPr>
      </w:pPr>
      <w:r w:rsidRPr="00861649">
        <w:rPr>
          <w:rFonts w:cs="Calibri"/>
          <w:sz w:val="22"/>
          <w:szCs w:val="22"/>
        </w:rPr>
        <w:t>System musi posiadać funkcjonalność aktywnego zapobiegania dostępu do sieci nieautoryzowanych użytkowników i urządzeń końcowych.</w:t>
      </w:r>
    </w:p>
    <w:p w14:paraId="40A4D561" w14:textId="77777777" w:rsidR="0067601A" w:rsidRPr="00861649" w:rsidRDefault="0067601A" w:rsidP="00A84429">
      <w:pPr>
        <w:widowControl w:val="0"/>
        <w:numPr>
          <w:ilvl w:val="0"/>
          <w:numId w:val="105"/>
        </w:numPr>
        <w:shd w:val="clear" w:color="auto" w:fill="FFFFFF"/>
        <w:tabs>
          <w:tab w:val="left" w:pos="731"/>
        </w:tabs>
        <w:spacing w:before="0" w:after="0" w:line="240" w:lineRule="auto"/>
        <w:ind w:right="20"/>
        <w:jc w:val="both"/>
        <w:rPr>
          <w:rFonts w:cs="Calibri"/>
          <w:sz w:val="22"/>
          <w:szCs w:val="22"/>
        </w:rPr>
      </w:pPr>
      <w:r w:rsidRPr="00861649">
        <w:rPr>
          <w:rFonts w:cs="Calibri"/>
          <w:sz w:val="22"/>
          <w:szCs w:val="22"/>
        </w:rPr>
        <w:t xml:space="preserve">System musi współpracować z urządzeniami wielu producentów (tzw. </w:t>
      </w:r>
      <w:proofErr w:type="spellStart"/>
      <w:r w:rsidRPr="00861649">
        <w:rPr>
          <w:rFonts w:cs="Calibri"/>
          <w:sz w:val="22"/>
          <w:szCs w:val="22"/>
        </w:rPr>
        <w:t>multi</w:t>
      </w:r>
      <w:proofErr w:type="spellEnd"/>
      <w:r w:rsidRPr="00861649">
        <w:rPr>
          <w:rFonts w:cs="Calibri"/>
          <w:sz w:val="22"/>
          <w:szCs w:val="22"/>
        </w:rPr>
        <w:t xml:space="preserve"> </w:t>
      </w:r>
      <w:proofErr w:type="spellStart"/>
      <w:r w:rsidRPr="00861649">
        <w:rPr>
          <w:rFonts w:cs="Calibri"/>
          <w:sz w:val="22"/>
          <w:szCs w:val="22"/>
        </w:rPr>
        <w:t>vendor</w:t>
      </w:r>
      <w:proofErr w:type="spellEnd"/>
      <w:r w:rsidRPr="00861649">
        <w:rPr>
          <w:rFonts w:cs="Calibri"/>
          <w:sz w:val="22"/>
          <w:szCs w:val="22"/>
        </w:rPr>
        <w:t>)</w:t>
      </w:r>
    </w:p>
    <w:p w14:paraId="0E9ACC19" w14:textId="77777777" w:rsidR="0067601A" w:rsidRPr="00861649" w:rsidRDefault="0067601A" w:rsidP="00A84429">
      <w:pPr>
        <w:widowControl w:val="0"/>
        <w:numPr>
          <w:ilvl w:val="0"/>
          <w:numId w:val="105"/>
        </w:numPr>
        <w:shd w:val="clear" w:color="auto" w:fill="FFFFFF"/>
        <w:tabs>
          <w:tab w:val="left" w:pos="731"/>
        </w:tabs>
        <w:spacing w:before="0" w:after="0" w:line="240" w:lineRule="auto"/>
        <w:ind w:right="20"/>
        <w:jc w:val="both"/>
        <w:rPr>
          <w:rFonts w:cs="Calibri"/>
          <w:sz w:val="22"/>
          <w:szCs w:val="22"/>
        </w:rPr>
      </w:pPr>
      <w:r w:rsidRPr="00861649">
        <w:rPr>
          <w:rFonts w:cs="Calibri"/>
          <w:sz w:val="22"/>
          <w:szCs w:val="22"/>
        </w:rPr>
        <w:t>System musi być w pełni zarządzany z poziomu interfejsu graficznego dostępnego przez przeglądarkę internetową z jednej konsoli, interfejs WEB w wersji HTML5 niewymagających obsługi dodatkowych wtyczek.</w:t>
      </w:r>
    </w:p>
    <w:p w14:paraId="63949719" w14:textId="77777777" w:rsidR="0067601A" w:rsidRPr="00861649" w:rsidRDefault="0067601A" w:rsidP="00A84429">
      <w:pPr>
        <w:pStyle w:val="Akapitzlist"/>
        <w:numPr>
          <w:ilvl w:val="0"/>
          <w:numId w:val="105"/>
        </w:numPr>
        <w:tabs>
          <w:tab w:val="left" w:pos="731"/>
        </w:tabs>
        <w:spacing w:before="0" w:after="0" w:line="240" w:lineRule="auto"/>
        <w:ind w:right="20"/>
        <w:jc w:val="both"/>
        <w:rPr>
          <w:rFonts w:cs="Calibri"/>
          <w:sz w:val="22"/>
          <w:szCs w:val="22"/>
        </w:rPr>
      </w:pPr>
      <w:r w:rsidRPr="00861649">
        <w:rPr>
          <w:rFonts w:cs="Calibri"/>
          <w:sz w:val="22"/>
          <w:szCs w:val="22"/>
        </w:rPr>
        <w:t>System musi wspierać funkcjonalność instalacji rozproszonej na wielu maszynach (serwerach) fizycznych lub wirtualnych w ramach jednej licencji.</w:t>
      </w:r>
    </w:p>
    <w:p w14:paraId="567586E0" w14:textId="77777777" w:rsidR="0067601A" w:rsidRPr="00861649" w:rsidRDefault="0067601A" w:rsidP="00A84429">
      <w:pPr>
        <w:pStyle w:val="Akapitzlist"/>
        <w:numPr>
          <w:ilvl w:val="0"/>
          <w:numId w:val="105"/>
        </w:numPr>
        <w:tabs>
          <w:tab w:val="left" w:pos="731"/>
        </w:tabs>
        <w:spacing w:before="0" w:after="0" w:line="240" w:lineRule="auto"/>
        <w:ind w:right="20"/>
        <w:jc w:val="both"/>
        <w:rPr>
          <w:rFonts w:cs="Calibri"/>
          <w:sz w:val="22"/>
          <w:szCs w:val="22"/>
        </w:rPr>
      </w:pPr>
      <w:r w:rsidRPr="00861649">
        <w:rPr>
          <w:rFonts w:cs="Calibri"/>
          <w:sz w:val="22"/>
          <w:szCs w:val="22"/>
        </w:rPr>
        <w:t>System musi wspierać mechanizm DISASTER RECOVERY – tworzenia kopii lustrzanej całego systemu w celu zachowania ciągłości działania w ramach jednej licencji.</w:t>
      </w:r>
    </w:p>
    <w:p w14:paraId="75C435AF" w14:textId="77777777" w:rsidR="0067601A" w:rsidRPr="00861649" w:rsidRDefault="0067601A" w:rsidP="00A84429">
      <w:pPr>
        <w:widowControl w:val="0"/>
        <w:numPr>
          <w:ilvl w:val="0"/>
          <w:numId w:val="105"/>
        </w:numPr>
        <w:tabs>
          <w:tab w:val="left" w:pos="753"/>
        </w:tabs>
        <w:spacing w:before="0" w:after="0" w:line="240" w:lineRule="auto"/>
        <w:ind w:right="20"/>
        <w:jc w:val="both"/>
        <w:rPr>
          <w:rFonts w:cs="Calibri"/>
          <w:sz w:val="22"/>
          <w:szCs w:val="22"/>
        </w:rPr>
      </w:pPr>
      <w:r w:rsidRPr="00861649">
        <w:rPr>
          <w:rFonts w:cs="Calibri"/>
          <w:sz w:val="22"/>
          <w:szCs w:val="22"/>
        </w:rPr>
        <w:t>System musi umożliwiać elastyczną rozbudowę poprzez dodawanie licencji w przypadku wzrostu liczby obsługiwanych stacji końcowych.</w:t>
      </w:r>
    </w:p>
    <w:p w14:paraId="034C7383" w14:textId="77777777" w:rsidR="0067601A" w:rsidRPr="00861649" w:rsidRDefault="0067601A" w:rsidP="00A84429">
      <w:pPr>
        <w:widowControl w:val="0"/>
        <w:numPr>
          <w:ilvl w:val="0"/>
          <w:numId w:val="105"/>
        </w:numPr>
        <w:tabs>
          <w:tab w:val="left" w:pos="738"/>
        </w:tabs>
        <w:spacing w:before="0" w:after="0" w:line="240" w:lineRule="auto"/>
        <w:ind w:right="20"/>
        <w:jc w:val="both"/>
        <w:rPr>
          <w:rFonts w:cs="Calibri"/>
          <w:sz w:val="22"/>
          <w:szCs w:val="22"/>
        </w:rPr>
      </w:pPr>
      <w:r w:rsidRPr="00861649">
        <w:rPr>
          <w:rFonts w:cs="Calibri"/>
          <w:sz w:val="22"/>
          <w:szCs w:val="22"/>
        </w:rPr>
        <w:t>System musi umożliwiać obsługę co najmniej 500 jednoczesnych unikatowych autoryzacji do sieci w ciągu dnia (w tym gości) oraz zapewniać skalowalność do przynajmniej 1000 jednoczesnych unikatowych autoryzacji do sieci poprzez rozbudowę oferowanego rozwiązania.</w:t>
      </w:r>
    </w:p>
    <w:p w14:paraId="26F822A9" w14:textId="77777777" w:rsidR="0067601A" w:rsidRPr="00861649" w:rsidRDefault="0067601A" w:rsidP="00A84429">
      <w:pPr>
        <w:widowControl w:val="0"/>
        <w:numPr>
          <w:ilvl w:val="0"/>
          <w:numId w:val="105"/>
        </w:numPr>
        <w:tabs>
          <w:tab w:val="left" w:pos="738"/>
        </w:tabs>
        <w:spacing w:before="0" w:after="0" w:line="240" w:lineRule="auto"/>
        <w:ind w:right="20"/>
        <w:jc w:val="both"/>
        <w:rPr>
          <w:rFonts w:cs="Calibri"/>
          <w:sz w:val="22"/>
          <w:szCs w:val="22"/>
        </w:rPr>
      </w:pPr>
      <w:r w:rsidRPr="00861649">
        <w:rPr>
          <w:rFonts w:cs="Calibri"/>
          <w:sz w:val="22"/>
          <w:szCs w:val="22"/>
        </w:rPr>
        <w:t>Licencja ma być zwalniana po rozłączeniu urządzenia końcowego.</w:t>
      </w:r>
    </w:p>
    <w:p w14:paraId="18567E79" w14:textId="77777777" w:rsidR="0067601A" w:rsidRPr="00861649" w:rsidRDefault="0067601A" w:rsidP="00A84429">
      <w:pPr>
        <w:widowControl w:val="0"/>
        <w:numPr>
          <w:ilvl w:val="0"/>
          <w:numId w:val="105"/>
        </w:numPr>
        <w:tabs>
          <w:tab w:val="left" w:pos="738"/>
        </w:tabs>
        <w:spacing w:before="0" w:after="0" w:line="240" w:lineRule="auto"/>
        <w:ind w:right="20"/>
        <w:jc w:val="both"/>
        <w:rPr>
          <w:rFonts w:cs="Calibri"/>
          <w:sz w:val="22"/>
          <w:szCs w:val="22"/>
        </w:rPr>
      </w:pPr>
      <w:r w:rsidRPr="00861649">
        <w:rPr>
          <w:rFonts w:cs="Calibri"/>
          <w:sz w:val="22"/>
          <w:szCs w:val="22"/>
        </w:rPr>
        <w:t>System musi umożliwiać obsługę jednocześnie podłączonych agentów oraz BYOD (</w:t>
      </w:r>
      <w:proofErr w:type="spellStart"/>
      <w:r w:rsidRPr="00861649">
        <w:rPr>
          <w:rFonts w:cs="Calibri"/>
          <w:sz w:val="22"/>
          <w:szCs w:val="22"/>
          <w:lang w:bidi="pl-PL"/>
        </w:rPr>
        <w:t>Bring</w:t>
      </w:r>
      <w:proofErr w:type="spellEnd"/>
      <w:r w:rsidRPr="00861649">
        <w:rPr>
          <w:rFonts w:cs="Calibri"/>
          <w:sz w:val="22"/>
          <w:szCs w:val="22"/>
          <w:lang w:bidi="pl-PL"/>
        </w:rPr>
        <w:t xml:space="preserve"> </w:t>
      </w:r>
      <w:proofErr w:type="spellStart"/>
      <w:r w:rsidRPr="00861649">
        <w:rPr>
          <w:rFonts w:cs="Calibri"/>
          <w:sz w:val="22"/>
          <w:szCs w:val="22"/>
          <w:lang w:bidi="pl-PL"/>
        </w:rPr>
        <w:t>Your</w:t>
      </w:r>
      <w:proofErr w:type="spellEnd"/>
      <w:r w:rsidRPr="00861649">
        <w:rPr>
          <w:rFonts w:cs="Calibri"/>
          <w:sz w:val="22"/>
          <w:szCs w:val="22"/>
          <w:lang w:bidi="pl-PL"/>
        </w:rPr>
        <w:t xml:space="preserve"> </w:t>
      </w:r>
      <w:proofErr w:type="spellStart"/>
      <w:r w:rsidRPr="00861649">
        <w:rPr>
          <w:rFonts w:cs="Calibri"/>
          <w:sz w:val="22"/>
          <w:szCs w:val="22"/>
          <w:lang w:bidi="pl-PL"/>
        </w:rPr>
        <w:t>Own</w:t>
      </w:r>
      <w:proofErr w:type="spellEnd"/>
      <w:r w:rsidRPr="00861649">
        <w:rPr>
          <w:rFonts w:cs="Calibri"/>
          <w:sz w:val="22"/>
          <w:szCs w:val="22"/>
          <w:lang w:bidi="pl-PL"/>
        </w:rPr>
        <w:t xml:space="preserve"> Device</w:t>
      </w:r>
      <w:r w:rsidRPr="00861649">
        <w:rPr>
          <w:rFonts w:cs="Calibri"/>
          <w:sz w:val="22"/>
          <w:szCs w:val="22"/>
        </w:rPr>
        <w:t>) co najmniej tyle samo co licencja na jednoczesne unikatowe autoryzacje do sieci w ciągu dnia.</w:t>
      </w:r>
    </w:p>
    <w:p w14:paraId="493EA09A"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instalację na maszynie wirtualnej (VM), PaaS lub maszynie fizycznej, w tym:</w:t>
      </w:r>
    </w:p>
    <w:p w14:paraId="02A41A14" w14:textId="77777777" w:rsidR="0067601A" w:rsidRPr="00861649" w:rsidRDefault="0067601A" w:rsidP="00A84429">
      <w:pPr>
        <w:pStyle w:val="Akapitzlist"/>
        <w:numPr>
          <w:ilvl w:val="1"/>
          <w:numId w:val="112"/>
        </w:numPr>
        <w:spacing w:before="0" w:after="200" w:line="240" w:lineRule="auto"/>
        <w:jc w:val="both"/>
        <w:rPr>
          <w:rFonts w:cs="Calibri"/>
          <w:sz w:val="22"/>
          <w:szCs w:val="22"/>
        </w:rPr>
      </w:pPr>
      <w:r w:rsidRPr="00861649">
        <w:rPr>
          <w:rFonts w:cs="Calibri"/>
          <w:sz w:val="22"/>
          <w:szCs w:val="22"/>
        </w:rPr>
        <w:t xml:space="preserve">VM – min. </w:t>
      </w:r>
      <w:proofErr w:type="spellStart"/>
      <w:r w:rsidRPr="00861649">
        <w:rPr>
          <w:rFonts w:cs="Calibri"/>
          <w:sz w:val="22"/>
          <w:szCs w:val="22"/>
        </w:rPr>
        <w:t>VMWare</w:t>
      </w:r>
      <w:proofErr w:type="spellEnd"/>
      <w:r w:rsidRPr="00861649">
        <w:rPr>
          <w:rFonts w:cs="Calibri"/>
          <w:sz w:val="22"/>
          <w:szCs w:val="22"/>
        </w:rPr>
        <w:t xml:space="preserve"> </w:t>
      </w:r>
      <w:proofErr w:type="spellStart"/>
      <w:r w:rsidRPr="00861649">
        <w:rPr>
          <w:rFonts w:cs="Calibri"/>
          <w:sz w:val="22"/>
          <w:szCs w:val="22"/>
        </w:rPr>
        <w:t>ESXi</w:t>
      </w:r>
      <w:proofErr w:type="spellEnd"/>
      <w:r w:rsidRPr="00861649">
        <w:rPr>
          <w:rFonts w:cs="Calibri"/>
          <w:sz w:val="22"/>
          <w:szCs w:val="22"/>
        </w:rPr>
        <w:t xml:space="preserve"> co najmniej w wersji 5.x, Hyper-V w wersji min 2012, </w:t>
      </w:r>
      <w:proofErr w:type="spellStart"/>
      <w:r w:rsidRPr="00861649">
        <w:rPr>
          <w:rFonts w:cs="Calibri"/>
          <w:sz w:val="22"/>
          <w:szCs w:val="22"/>
        </w:rPr>
        <w:t>Proxmox</w:t>
      </w:r>
      <w:proofErr w:type="spellEnd"/>
      <w:r w:rsidRPr="00861649">
        <w:rPr>
          <w:rFonts w:cs="Calibri"/>
          <w:sz w:val="22"/>
          <w:szCs w:val="22"/>
        </w:rPr>
        <w:t xml:space="preserve"> w wersji min 5.x, KVM w wersji min 7.x, </w:t>
      </w:r>
      <w:proofErr w:type="spellStart"/>
      <w:r w:rsidRPr="00861649">
        <w:rPr>
          <w:rFonts w:cs="Calibri"/>
          <w:sz w:val="22"/>
          <w:szCs w:val="22"/>
        </w:rPr>
        <w:t>Citrix</w:t>
      </w:r>
      <w:proofErr w:type="spellEnd"/>
      <w:r w:rsidRPr="00861649">
        <w:rPr>
          <w:rFonts w:cs="Calibri"/>
          <w:sz w:val="22"/>
          <w:szCs w:val="22"/>
        </w:rPr>
        <w:t xml:space="preserve"> </w:t>
      </w:r>
      <w:proofErr w:type="spellStart"/>
      <w:r w:rsidRPr="00861649">
        <w:rPr>
          <w:rFonts w:cs="Calibri"/>
          <w:sz w:val="22"/>
          <w:szCs w:val="22"/>
        </w:rPr>
        <w:t>XenServer</w:t>
      </w:r>
      <w:proofErr w:type="spellEnd"/>
      <w:r w:rsidRPr="00861649">
        <w:rPr>
          <w:rFonts w:cs="Calibri"/>
          <w:sz w:val="22"/>
          <w:szCs w:val="22"/>
        </w:rPr>
        <w:t xml:space="preserve"> w wersji min 4.x</w:t>
      </w:r>
    </w:p>
    <w:p w14:paraId="6C89147B" w14:textId="77777777" w:rsidR="0067601A" w:rsidRPr="00861649" w:rsidRDefault="0067601A" w:rsidP="00A84429">
      <w:pPr>
        <w:pStyle w:val="Akapitzlist"/>
        <w:numPr>
          <w:ilvl w:val="1"/>
          <w:numId w:val="112"/>
        </w:numPr>
        <w:spacing w:before="0" w:after="200" w:line="240" w:lineRule="auto"/>
        <w:jc w:val="both"/>
        <w:rPr>
          <w:rFonts w:cs="Calibri"/>
          <w:sz w:val="22"/>
          <w:szCs w:val="22"/>
        </w:rPr>
      </w:pPr>
      <w:r w:rsidRPr="00861649">
        <w:rPr>
          <w:rFonts w:cs="Calibri"/>
          <w:sz w:val="22"/>
          <w:szCs w:val="22"/>
        </w:rPr>
        <w:t>Maszyny fizyczne - serwery wspierane przez producenta.</w:t>
      </w:r>
    </w:p>
    <w:p w14:paraId="61E39AC2"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funkcjonalność serwerów: </w:t>
      </w:r>
    </w:p>
    <w:p w14:paraId="73B500C8"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RADIUS dla infrastruktury sieciowej,</w:t>
      </w:r>
    </w:p>
    <w:p w14:paraId="01EBDF9D"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 xml:space="preserve">serwera OTP dla infrastruktury VPN, </w:t>
      </w:r>
      <w:proofErr w:type="spellStart"/>
      <w:r w:rsidRPr="00861649">
        <w:rPr>
          <w:rFonts w:cs="Calibri"/>
          <w:sz w:val="22"/>
          <w:szCs w:val="22"/>
        </w:rPr>
        <w:t>Captive</w:t>
      </w:r>
      <w:proofErr w:type="spellEnd"/>
      <w:r w:rsidRPr="00861649">
        <w:rPr>
          <w:rFonts w:cs="Calibri"/>
          <w:sz w:val="22"/>
          <w:szCs w:val="22"/>
        </w:rPr>
        <w:t xml:space="preserve"> Portal, </w:t>
      </w:r>
      <w:proofErr w:type="spellStart"/>
      <w:r w:rsidRPr="00861649">
        <w:rPr>
          <w:rFonts w:cs="Calibri"/>
          <w:sz w:val="22"/>
          <w:szCs w:val="22"/>
        </w:rPr>
        <w:t>Tacacs</w:t>
      </w:r>
      <w:proofErr w:type="spellEnd"/>
      <w:r w:rsidRPr="00861649">
        <w:rPr>
          <w:rFonts w:cs="Calibri"/>
          <w:sz w:val="22"/>
          <w:szCs w:val="22"/>
        </w:rPr>
        <w:t>+,</w:t>
      </w:r>
    </w:p>
    <w:p w14:paraId="50EE2D53"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SYSLOG,</w:t>
      </w:r>
    </w:p>
    <w:p w14:paraId="5C4DB832"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TACACS+,</w:t>
      </w:r>
    </w:p>
    <w:p w14:paraId="2CA04E5A"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Monitoringu,</w:t>
      </w:r>
    </w:p>
    <w:p w14:paraId="1CEA93A9"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DHCP,</w:t>
      </w:r>
    </w:p>
    <w:p w14:paraId="6E2F8060"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lastRenderedPageBreak/>
        <w:t>serwera polityk uwierzytelniania i kontroli dostępu 802.1X,</w:t>
      </w:r>
    </w:p>
    <w:p w14:paraId="2F5CD5BE" w14:textId="77777777" w:rsidR="0067601A" w:rsidRPr="00861649" w:rsidRDefault="0067601A" w:rsidP="00A84429">
      <w:pPr>
        <w:pStyle w:val="Akapitzlist"/>
        <w:numPr>
          <w:ilvl w:val="1"/>
          <w:numId w:val="113"/>
        </w:numPr>
        <w:spacing w:before="0" w:after="200" w:line="240" w:lineRule="auto"/>
        <w:jc w:val="both"/>
        <w:rPr>
          <w:rFonts w:cs="Calibri"/>
          <w:sz w:val="22"/>
          <w:szCs w:val="22"/>
        </w:rPr>
      </w:pPr>
      <w:r w:rsidRPr="00861649">
        <w:rPr>
          <w:rFonts w:cs="Calibri"/>
          <w:sz w:val="22"/>
          <w:szCs w:val="22"/>
        </w:rPr>
        <w:t>serwera WWW (HTTP/HTTPS) dla uwierzytelnienia gościnnego.</w:t>
      </w:r>
    </w:p>
    <w:p w14:paraId="17809F0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realizację wysokiej dostępności elementów funkcjonalnych, poprzez zapewnienie redundancji dla modułów realizujących dostępu do sieci i DHCP.</w:t>
      </w:r>
    </w:p>
    <w:p w14:paraId="3C61DAE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umożliwiać uwierzytelnianie administratorów za pomocą wewnętrznej bazy użytkowników i/lub zewnętrznych systemów autoryzacji w tym </w:t>
      </w:r>
      <w:proofErr w:type="spellStart"/>
      <w:r w:rsidRPr="00861649">
        <w:rPr>
          <w:rFonts w:cs="Calibri"/>
          <w:sz w:val="22"/>
          <w:szCs w:val="22"/>
        </w:rPr>
        <w:t>OpenLDAP</w:t>
      </w:r>
      <w:proofErr w:type="spellEnd"/>
      <w:r w:rsidRPr="00861649">
        <w:rPr>
          <w:rFonts w:cs="Calibri"/>
          <w:sz w:val="22"/>
          <w:szCs w:val="22"/>
        </w:rPr>
        <w:t xml:space="preserve">, Microsoft </w:t>
      </w:r>
      <w:proofErr w:type="spellStart"/>
      <w:r w:rsidRPr="00861649">
        <w:rPr>
          <w:rFonts w:cs="Calibri"/>
          <w:sz w:val="22"/>
          <w:szCs w:val="22"/>
        </w:rPr>
        <w:t>ActiveDirectory</w:t>
      </w:r>
      <w:proofErr w:type="spellEnd"/>
      <w:r w:rsidRPr="00861649">
        <w:rPr>
          <w:rFonts w:cs="Calibri"/>
          <w:sz w:val="22"/>
          <w:szCs w:val="22"/>
        </w:rPr>
        <w:t xml:space="preserve">, </w:t>
      </w:r>
      <w:proofErr w:type="spellStart"/>
      <w:r w:rsidRPr="00861649">
        <w:rPr>
          <w:rFonts w:cs="Calibri"/>
          <w:sz w:val="22"/>
          <w:szCs w:val="22"/>
        </w:rPr>
        <w:t>WebServices</w:t>
      </w:r>
      <w:proofErr w:type="spellEnd"/>
      <w:r w:rsidRPr="00861649">
        <w:rPr>
          <w:rFonts w:cs="Calibri"/>
          <w:sz w:val="22"/>
          <w:szCs w:val="22"/>
        </w:rPr>
        <w:t xml:space="preserve">/API, Radius, relacyjnych baz danych: min MySQL, MSSQL, </w:t>
      </w:r>
      <w:proofErr w:type="spellStart"/>
      <w:r w:rsidRPr="00861649">
        <w:rPr>
          <w:rFonts w:cs="Calibri"/>
          <w:sz w:val="22"/>
          <w:szCs w:val="22"/>
        </w:rPr>
        <w:t>MariaDB</w:t>
      </w:r>
      <w:proofErr w:type="spellEnd"/>
      <w:r w:rsidRPr="00861649">
        <w:rPr>
          <w:rFonts w:cs="Calibri"/>
          <w:sz w:val="22"/>
          <w:szCs w:val="22"/>
        </w:rPr>
        <w:t xml:space="preserve">, </w:t>
      </w:r>
      <w:proofErr w:type="spellStart"/>
      <w:r w:rsidRPr="00861649">
        <w:rPr>
          <w:rFonts w:cs="Calibri"/>
          <w:sz w:val="22"/>
          <w:szCs w:val="22"/>
        </w:rPr>
        <w:t>PostgreSQL</w:t>
      </w:r>
      <w:proofErr w:type="spellEnd"/>
      <w:r w:rsidRPr="00861649">
        <w:rPr>
          <w:rFonts w:cs="Calibri"/>
          <w:sz w:val="22"/>
          <w:szCs w:val="22"/>
        </w:rPr>
        <w:t>, Oracle, ODBC.</w:t>
      </w:r>
    </w:p>
    <w:p w14:paraId="1117F0CB"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umożliwiać uwierzytelnianie tożsamości i urządzeń końcowych za pomocą wewnętrznej bazy i/lub zewnętrznych systemów autoryzacji w tym </w:t>
      </w:r>
      <w:proofErr w:type="spellStart"/>
      <w:r w:rsidRPr="00861649">
        <w:rPr>
          <w:rFonts w:cs="Calibri"/>
          <w:sz w:val="22"/>
          <w:szCs w:val="22"/>
        </w:rPr>
        <w:t>OpenLDAP</w:t>
      </w:r>
      <w:proofErr w:type="spellEnd"/>
      <w:r w:rsidRPr="00861649">
        <w:rPr>
          <w:rFonts w:cs="Calibri"/>
          <w:sz w:val="22"/>
          <w:szCs w:val="22"/>
        </w:rPr>
        <w:t xml:space="preserve">, Microsoft </w:t>
      </w:r>
      <w:proofErr w:type="spellStart"/>
      <w:r w:rsidRPr="00861649">
        <w:rPr>
          <w:rFonts w:cs="Calibri"/>
          <w:sz w:val="22"/>
          <w:szCs w:val="22"/>
        </w:rPr>
        <w:t>ActiveDirectory</w:t>
      </w:r>
      <w:proofErr w:type="spellEnd"/>
      <w:r w:rsidRPr="00861649">
        <w:rPr>
          <w:rFonts w:cs="Calibri"/>
          <w:sz w:val="22"/>
          <w:szCs w:val="22"/>
        </w:rPr>
        <w:t xml:space="preserve">, Google </w:t>
      </w:r>
      <w:proofErr w:type="spellStart"/>
      <w:r w:rsidRPr="00861649">
        <w:rPr>
          <w:rFonts w:cs="Calibri"/>
          <w:sz w:val="22"/>
          <w:szCs w:val="22"/>
        </w:rPr>
        <w:t>Workspace</w:t>
      </w:r>
      <w:proofErr w:type="spellEnd"/>
      <w:r w:rsidRPr="00861649">
        <w:rPr>
          <w:rFonts w:cs="Calibri"/>
          <w:sz w:val="22"/>
          <w:szCs w:val="22"/>
        </w:rPr>
        <w:t xml:space="preserve">, </w:t>
      </w:r>
      <w:proofErr w:type="spellStart"/>
      <w:r w:rsidRPr="00861649">
        <w:rPr>
          <w:rFonts w:cs="Calibri"/>
          <w:sz w:val="22"/>
          <w:szCs w:val="22"/>
        </w:rPr>
        <w:t>WebServices</w:t>
      </w:r>
      <w:proofErr w:type="spellEnd"/>
      <w:r w:rsidRPr="00861649">
        <w:rPr>
          <w:rFonts w:cs="Calibri"/>
          <w:sz w:val="22"/>
          <w:szCs w:val="22"/>
        </w:rPr>
        <w:t xml:space="preserve">/API, Radius, relacyjnych baz danych: min MySQL, MSSQL, </w:t>
      </w:r>
      <w:proofErr w:type="spellStart"/>
      <w:r w:rsidRPr="00861649">
        <w:rPr>
          <w:rFonts w:cs="Calibri"/>
          <w:sz w:val="22"/>
          <w:szCs w:val="22"/>
        </w:rPr>
        <w:t>MariaDB</w:t>
      </w:r>
      <w:proofErr w:type="spellEnd"/>
      <w:r w:rsidRPr="00861649">
        <w:rPr>
          <w:rFonts w:cs="Calibri"/>
          <w:sz w:val="22"/>
          <w:szCs w:val="22"/>
        </w:rPr>
        <w:t xml:space="preserve">, </w:t>
      </w:r>
      <w:proofErr w:type="spellStart"/>
      <w:r w:rsidRPr="00861649">
        <w:rPr>
          <w:rFonts w:cs="Calibri"/>
          <w:sz w:val="22"/>
          <w:szCs w:val="22"/>
        </w:rPr>
        <w:t>PostgresSQL</w:t>
      </w:r>
      <w:proofErr w:type="spellEnd"/>
      <w:r w:rsidRPr="00861649">
        <w:rPr>
          <w:rFonts w:cs="Calibri"/>
          <w:sz w:val="22"/>
          <w:szCs w:val="22"/>
        </w:rPr>
        <w:t>, Oracle, ODBC.</w:t>
      </w:r>
    </w:p>
    <w:p w14:paraId="5E7D4E8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umożliwiać synchronizację danych (tożsamości, urządzenia końcowe, jednostki organizacyjne, konta administracyjne, adresy MAC) z zewnętrznych systemów (min. </w:t>
      </w:r>
      <w:proofErr w:type="spellStart"/>
      <w:r w:rsidRPr="00861649">
        <w:rPr>
          <w:rFonts w:cs="Calibri"/>
          <w:sz w:val="22"/>
          <w:szCs w:val="22"/>
        </w:rPr>
        <w:t>AirWatch</w:t>
      </w:r>
      <w:proofErr w:type="spellEnd"/>
      <w:r w:rsidRPr="00861649">
        <w:rPr>
          <w:rFonts w:cs="Calibri"/>
          <w:sz w:val="22"/>
          <w:szCs w:val="22"/>
        </w:rPr>
        <w:t xml:space="preserve">, IBM </w:t>
      </w:r>
      <w:proofErr w:type="spellStart"/>
      <w:r w:rsidRPr="00861649">
        <w:rPr>
          <w:rFonts w:cs="Calibri"/>
          <w:sz w:val="22"/>
          <w:szCs w:val="22"/>
        </w:rPr>
        <w:t>MaaS</w:t>
      </w:r>
      <w:proofErr w:type="spellEnd"/>
      <w:r w:rsidRPr="00861649">
        <w:rPr>
          <w:rFonts w:cs="Calibri"/>
          <w:sz w:val="22"/>
          <w:szCs w:val="22"/>
        </w:rPr>
        <w:t xml:space="preserve">, </w:t>
      </w:r>
      <w:proofErr w:type="spellStart"/>
      <w:r w:rsidRPr="00861649">
        <w:rPr>
          <w:rFonts w:cs="Calibri"/>
          <w:sz w:val="22"/>
          <w:szCs w:val="22"/>
        </w:rPr>
        <w:t>MobileIron</w:t>
      </w:r>
      <w:proofErr w:type="spellEnd"/>
      <w:r w:rsidRPr="00861649">
        <w:rPr>
          <w:rFonts w:cs="Calibri"/>
          <w:sz w:val="22"/>
          <w:szCs w:val="22"/>
        </w:rPr>
        <w:t xml:space="preserve">, Microsoft Intune, Google </w:t>
      </w:r>
      <w:proofErr w:type="spellStart"/>
      <w:r w:rsidRPr="00861649">
        <w:rPr>
          <w:rFonts w:cs="Calibri"/>
          <w:sz w:val="22"/>
          <w:szCs w:val="22"/>
        </w:rPr>
        <w:t>Workspace</w:t>
      </w:r>
      <w:proofErr w:type="spellEnd"/>
      <w:r w:rsidRPr="00861649">
        <w:rPr>
          <w:rFonts w:cs="Calibri"/>
          <w:sz w:val="22"/>
          <w:szCs w:val="22"/>
        </w:rPr>
        <w:t xml:space="preserve">, </w:t>
      </w:r>
      <w:proofErr w:type="spellStart"/>
      <w:r w:rsidRPr="00861649">
        <w:rPr>
          <w:rFonts w:cs="Calibri"/>
          <w:sz w:val="22"/>
          <w:szCs w:val="22"/>
        </w:rPr>
        <w:t>Famoc</w:t>
      </w:r>
      <w:proofErr w:type="spellEnd"/>
      <w:r w:rsidRPr="00861649">
        <w:rPr>
          <w:rFonts w:cs="Calibri"/>
          <w:sz w:val="22"/>
          <w:szCs w:val="22"/>
        </w:rPr>
        <w:t xml:space="preserve">, Microsoft Active Directory, Radius, </w:t>
      </w:r>
      <w:proofErr w:type="spellStart"/>
      <w:r w:rsidRPr="00861649">
        <w:rPr>
          <w:rFonts w:cs="Calibri"/>
          <w:sz w:val="22"/>
          <w:szCs w:val="22"/>
        </w:rPr>
        <w:t>OpenLDAP</w:t>
      </w:r>
      <w:proofErr w:type="spellEnd"/>
      <w:r w:rsidRPr="00861649">
        <w:rPr>
          <w:rFonts w:cs="Calibri"/>
          <w:sz w:val="22"/>
          <w:szCs w:val="22"/>
        </w:rPr>
        <w:t xml:space="preserve">, relacyjnych baz danych (jak MySQL, MSSQL, </w:t>
      </w:r>
      <w:proofErr w:type="spellStart"/>
      <w:r w:rsidRPr="00861649">
        <w:rPr>
          <w:rFonts w:cs="Calibri"/>
          <w:sz w:val="22"/>
          <w:szCs w:val="22"/>
        </w:rPr>
        <w:t>MariaDB</w:t>
      </w:r>
      <w:proofErr w:type="spellEnd"/>
      <w:r w:rsidRPr="00861649">
        <w:rPr>
          <w:rFonts w:cs="Calibri"/>
          <w:sz w:val="22"/>
          <w:szCs w:val="22"/>
        </w:rPr>
        <w:t xml:space="preserve">, </w:t>
      </w:r>
      <w:proofErr w:type="spellStart"/>
      <w:r w:rsidRPr="00861649">
        <w:rPr>
          <w:rFonts w:cs="Calibri"/>
          <w:sz w:val="22"/>
          <w:szCs w:val="22"/>
        </w:rPr>
        <w:t>PostgresSQL</w:t>
      </w:r>
      <w:proofErr w:type="spellEnd"/>
      <w:r w:rsidRPr="00861649">
        <w:rPr>
          <w:rFonts w:cs="Calibri"/>
          <w:sz w:val="22"/>
          <w:szCs w:val="22"/>
        </w:rPr>
        <w:t xml:space="preserve">, Oracle, ODBC), </w:t>
      </w:r>
      <w:proofErr w:type="spellStart"/>
      <w:r w:rsidRPr="00861649">
        <w:rPr>
          <w:rFonts w:cs="Calibri"/>
          <w:sz w:val="22"/>
          <w:szCs w:val="22"/>
        </w:rPr>
        <w:t>CheckPoint</w:t>
      </w:r>
      <w:proofErr w:type="spellEnd"/>
      <w:r w:rsidRPr="00861649">
        <w:rPr>
          <w:rFonts w:cs="Calibri"/>
          <w:sz w:val="22"/>
          <w:szCs w:val="22"/>
        </w:rPr>
        <w:t xml:space="preserve">, Service </w:t>
      </w:r>
      <w:proofErr w:type="spellStart"/>
      <w:r w:rsidRPr="00861649">
        <w:rPr>
          <w:rFonts w:cs="Calibri"/>
          <w:sz w:val="22"/>
          <w:szCs w:val="22"/>
        </w:rPr>
        <w:t>Now</w:t>
      </w:r>
      <w:proofErr w:type="spellEnd"/>
      <w:r w:rsidRPr="00861649">
        <w:rPr>
          <w:rFonts w:cs="Calibri"/>
          <w:sz w:val="22"/>
          <w:szCs w:val="22"/>
        </w:rPr>
        <w:t>.</w:t>
      </w:r>
    </w:p>
    <w:p w14:paraId="083B308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Podczas synchronizacji musi umożliwiać mapowanie grup lokalnych z grupami zdalnymi, atrybutami Active Directory, tworzenia lokalnych haseł, certyfikatów, wysłania konfiguracji dostępowych poprzez email.</w:t>
      </w:r>
    </w:p>
    <w:p w14:paraId="61C21C9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wspierać funkcjonalność API dla masowych operacji CRUD (</w:t>
      </w:r>
      <w:proofErr w:type="spellStart"/>
      <w:r w:rsidRPr="00861649">
        <w:rPr>
          <w:rFonts w:cs="Calibri"/>
          <w:sz w:val="22"/>
          <w:szCs w:val="22"/>
        </w:rPr>
        <w:t>Create</w:t>
      </w:r>
      <w:proofErr w:type="spellEnd"/>
      <w:r w:rsidRPr="00861649">
        <w:rPr>
          <w:rFonts w:cs="Calibri"/>
          <w:sz w:val="22"/>
          <w:szCs w:val="22"/>
        </w:rPr>
        <w:t xml:space="preserve">, Read, Update, </w:t>
      </w:r>
      <w:proofErr w:type="spellStart"/>
      <w:r w:rsidRPr="00861649">
        <w:rPr>
          <w:rFonts w:cs="Calibri"/>
          <w:sz w:val="22"/>
          <w:szCs w:val="22"/>
        </w:rPr>
        <w:t>Delete</w:t>
      </w:r>
      <w:proofErr w:type="spellEnd"/>
      <w:r w:rsidRPr="00861649">
        <w:rPr>
          <w:rFonts w:cs="Calibri"/>
          <w:sz w:val="22"/>
          <w:szCs w:val="22"/>
        </w:rPr>
        <w:t>) na obiektach systemu oraz procedur blokowania dostępu do sieci.</w:t>
      </w:r>
    </w:p>
    <w:p w14:paraId="6ED07DE3"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mieć możliwość autoryzacji protokołem NTLM z wieloma serwerami Microsoft Active Directory, także nie połączonych relacjami zaufania.</w:t>
      </w:r>
    </w:p>
    <w:p w14:paraId="4F7A58E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mieć możliwość obsługę wielu PKI dla różnych grup użytkowników.</w:t>
      </w:r>
    </w:p>
    <w:p w14:paraId="23B1CEC5"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funkcjonalność tworzenia kont administracyjnych z konfigurowalnym dostępem do dowolnych spośród wszystkich funkcjonalności systemu oraz do dowolnych obiektów utworzonych i/lub zarządzanych w systemie. </w:t>
      </w:r>
    </w:p>
    <w:p w14:paraId="7756132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mieć możliwość zmiany parametrów kont Microsoft Active Directory (min. Login, Hasło, Imię, Nazwisko, Email, Status).</w:t>
      </w:r>
    </w:p>
    <w:p w14:paraId="3C2A038E"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funkcjonalność konfiguracji praw kontroli dostępu do poszczególnych elementów menu interfejsu oraz obiektów na poziomie ich dodawania, edycji, kasowania.</w:t>
      </w:r>
    </w:p>
    <w:p w14:paraId="32D73B93"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Interfejs graficzny systemu musi być dostępnym w różnych wersjach językowych (min. w języku angielskim i polskim).</w:t>
      </w:r>
    </w:p>
    <w:p w14:paraId="061539D7"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kontrolę dostępu do interfejsu graficznego administratora na podstawie adresu IP lub podsieci.</w:t>
      </w:r>
    </w:p>
    <w:p w14:paraId="7758B2D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możliwość raportowania podłączonych tożsamości, urządzeń końcowych podłączonych do sieci, min. Tożsamość, mac adres, urządzenie końcowe, port, SSID, urządzenie sieciowe, informacja o autoryzacji oraz przydzielony </w:t>
      </w:r>
      <w:proofErr w:type="spellStart"/>
      <w:r w:rsidRPr="00861649">
        <w:rPr>
          <w:rFonts w:cs="Calibri"/>
          <w:sz w:val="22"/>
          <w:szCs w:val="22"/>
        </w:rPr>
        <w:t>Vlan</w:t>
      </w:r>
      <w:proofErr w:type="spellEnd"/>
      <w:r w:rsidRPr="00861649">
        <w:rPr>
          <w:rFonts w:cs="Calibri"/>
          <w:sz w:val="22"/>
          <w:szCs w:val="22"/>
        </w:rPr>
        <w:t xml:space="preserve"> z przydzielonym adresem IP.</w:t>
      </w:r>
    </w:p>
    <w:p w14:paraId="20D2A63F"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zapewniać scentralizowane monitorowanie urządzeń sieciowych. W systemie musi być dostępny dedykowany interfejs graficzny, na którym dostępny jest podgląd wszystkich portów i modułów zarządzanego urządzenia.</w:t>
      </w:r>
    </w:p>
    <w:p w14:paraId="4C409055"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monitoring urządzeń sieciowych oraz końcowych za pomocą protokołu min. SNMP.</w:t>
      </w:r>
    </w:p>
    <w:p w14:paraId="63EDF7BA"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zbieranie danych inwentaryzacyjnych, ich zmian oraz sprawdzanie kondycji urządzeń sieciowych oraz końcowych za pomocą min. protokołu SNMP.</w:t>
      </w:r>
    </w:p>
    <w:p w14:paraId="3B45752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Funkcjonalność zarządzania urządzeniami sieciowymi w zakresie monitoringu, zapisu konfiguracji zmian, konfiguracji ustawień portu z zakresu min. </w:t>
      </w:r>
      <w:proofErr w:type="spellStart"/>
      <w:r w:rsidRPr="00861649">
        <w:rPr>
          <w:rFonts w:cs="Calibri"/>
          <w:sz w:val="22"/>
          <w:szCs w:val="22"/>
        </w:rPr>
        <w:t>VLANów</w:t>
      </w:r>
      <w:proofErr w:type="spellEnd"/>
      <w:r w:rsidRPr="00861649">
        <w:rPr>
          <w:rFonts w:cs="Calibri"/>
          <w:sz w:val="22"/>
          <w:szCs w:val="22"/>
        </w:rPr>
        <w:t>, Autoryzacji, Statusu, Opisu.</w:t>
      </w:r>
    </w:p>
    <w:p w14:paraId="72AC7085"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lastRenderedPageBreak/>
        <w:t>System musi obsługiwać możliwość automatycznego egzekwowania zdefiniowanych polityk na urządzeniach sieci przewodowej i bezprzewodowej.</w:t>
      </w:r>
    </w:p>
    <w:p w14:paraId="5C659B38"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możliwość konfiguracji serwera DHCP dla stworzonych podsieci IP.</w:t>
      </w:r>
    </w:p>
    <w:p w14:paraId="4100ABC1"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konfigurację własnych szablonów przesyłanych wiadomości e-mail oraz wydruku poświadczeń dostępu do sieci.</w:t>
      </w:r>
    </w:p>
    <w:p w14:paraId="51C9E0FB"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funkcjonalność automatycznego wyszukiwania urządzeń sieciowych oraz końcowych w wybranych podsieciach minimum za pomocą protokołu SNMP w wersji 1, 2c oraz 3.</w:t>
      </w:r>
    </w:p>
    <w:p w14:paraId="48C8DD2B"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funkcjonalność wysyłania zdarzeń np. do systemów SIEM minimum protokołem </w:t>
      </w:r>
      <w:proofErr w:type="spellStart"/>
      <w:r w:rsidRPr="00861649">
        <w:rPr>
          <w:rFonts w:cs="Calibri"/>
          <w:sz w:val="22"/>
          <w:szCs w:val="22"/>
        </w:rPr>
        <w:t>Syslog</w:t>
      </w:r>
      <w:proofErr w:type="spellEnd"/>
      <w:r w:rsidRPr="00861649">
        <w:rPr>
          <w:rFonts w:cs="Calibri"/>
          <w:sz w:val="22"/>
          <w:szCs w:val="22"/>
        </w:rPr>
        <w:t xml:space="preserve"> informacji z serwerów autoryzacji, DHCP, VPN, OTP, </w:t>
      </w:r>
      <w:proofErr w:type="spellStart"/>
      <w:r w:rsidRPr="00861649">
        <w:rPr>
          <w:rFonts w:cs="Calibri"/>
          <w:sz w:val="22"/>
          <w:szCs w:val="22"/>
        </w:rPr>
        <w:t>Tacacs</w:t>
      </w:r>
      <w:proofErr w:type="spellEnd"/>
      <w:r w:rsidRPr="00861649">
        <w:rPr>
          <w:rFonts w:cs="Calibri"/>
          <w:sz w:val="22"/>
          <w:szCs w:val="22"/>
        </w:rPr>
        <w:t>+.</w:t>
      </w:r>
    </w:p>
    <w:p w14:paraId="5CD9883F"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mechanizm tworzenia cyklicznej kopii bezpieczeństwa lokalnie lub na udziałach zewnętrznych.</w:t>
      </w:r>
    </w:p>
    <w:p w14:paraId="204CB99F"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wbudowany </w:t>
      </w:r>
      <w:proofErr w:type="spellStart"/>
      <w:r w:rsidRPr="00861649">
        <w:rPr>
          <w:rFonts w:cs="Calibri"/>
          <w:sz w:val="22"/>
          <w:szCs w:val="22"/>
        </w:rPr>
        <w:t>Captive</w:t>
      </w:r>
      <w:proofErr w:type="spellEnd"/>
      <w:r w:rsidRPr="00861649">
        <w:rPr>
          <w:rFonts w:cs="Calibri"/>
          <w:sz w:val="22"/>
          <w:szCs w:val="22"/>
        </w:rPr>
        <w:t xml:space="preserve"> Portal do obsługi logowania się do sieci oraz rejestracji tożsamości i urządzeń końcowych </w:t>
      </w:r>
      <w:r w:rsidRPr="00861649">
        <w:rPr>
          <w:rFonts w:cs="Calibri"/>
          <w:sz w:val="22"/>
          <w:szCs w:val="22"/>
          <w:lang w:bidi="pl-PL"/>
        </w:rPr>
        <w:t>(BYOD)</w:t>
      </w:r>
      <w:r w:rsidRPr="00861649">
        <w:rPr>
          <w:rFonts w:cs="Calibri"/>
          <w:sz w:val="22"/>
          <w:szCs w:val="22"/>
        </w:rPr>
        <w:t>.</w:t>
      </w:r>
    </w:p>
    <w:p w14:paraId="3A79CF58"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możliwość logowania w oparciu o portale społecznościowe, minimum: Facebook, Google, LinkedIn.</w:t>
      </w:r>
    </w:p>
    <w:p w14:paraId="6E1440DA"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możliwość wysyłania danych rejestracyjnych poprzez email, bramkę </w:t>
      </w:r>
      <w:bookmarkStart w:id="8" w:name="OLE_LINK7"/>
      <w:bookmarkStart w:id="9" w:name="OLE_LINK8"/>
      <w:r w:rsidRPr="00861649">
        <w:rPr>
          <w:rFonts w:cs="Calibri"/>
          <w:sz w:val="22"/>
          <w:szCs w:val="22"/>
        </w:rPr>
        <w:t>SMS oraz zapasową bramkę SMS</w:t>
      </w:r>
      <w:bookmarkEnd w:id="8"/>
      <w:bookmarkEnd w:id="9"/>
      <w:r w:rsidRPr="00861649">
        <w:rPr>
          <w:rFonts w:cs="Calibri"/>
          <w:sz w:val="22"/>
          <w:szCs w:val="22"/>
        </w:rPr>
        <w:t>.</w:t>
      </w:r>
    </w:p>
    <w:p w14:paraId="1A08DBE4"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funkcję personalizacji strony gościnnej.</w:t>
      </w:r>
    </w:p>
    <w:p w14:paraId="60E8747F"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się automatycznie dostosować formatem do podłączonego urządzenia końcowego min: komputer, tablet, telefon.</w:t>
      </w:r>
    </w:p>
    <w:p w14:paraId="50CA0E97"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umożliwiać rejestrację gości potwierdzanych przez konta typu sponsor.</w:t>
      </w:r>
    </w:p>
    <w:p w14:paraId="729EAA9E"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mieć możliwość włączenia dwuskładnikowego uwierzytelniania konta (OTP) minimum za pomocą </w:t>
      </w:r>
      <w:proofErr w:type="spellStart"/>
      <w:r w:rsidRPr="00861649">
        <w:rPr>
          <w:rFonts w:cs="Calibri"/>
          <w:sz w:val="22"/>
          <w:szCs w:val="22"/>
        </w:rPr>
        <w:t>tokenu</w:t>
      </w:r>
      <w:proofErr w:type="spellEnd"/>
      <w:r w:rsidRPr="00861649">
        <w:rPr>
          <w:rFonts w:cs="Calibri"/>
          <w:sz w:val="22"/>
          <w:szCs w:val="22"/>
        </w:rPr>
        <w:t xml:space="preserve"> wygenerowanego na Google </w:t>
      </w:r>
      <w:proofErr w:type="spellStart"/>
      <w:r w:rsidRPr="00861649">
        <w:rPr>
          <w:rFonts w:cs="Calibri"/>
          <w:sz w:val="22"/>
          <w:szCs w:val="22"/>
        </w:rPr>
        <w:t>Authenticatorze</w:t>
      </w:r>
      <w:proofErr w:type="spellEnd"/>
      <w:r w:rsidRPr="00861649">
        <w:rPr>
          <w:rFonts w:cs="Calibri"/>
          <w:sz w:val="22"/>
          <w:szCs w:val="22"/>
        </w:rPr>
        <w:t xml:space="preserve"> lub wysłanego przez bramkę SMS oraz zapasową bramkę SMS.</w:t>
      </w:r>
    </w:p>
    <w:p w14:paraId="4C046197"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umożliwiać logowanie za pomocą kont lokalnych oraz Microsoft Active Directory.</w:t>
      </w:r>
    </w:p>
    <w:p w14:paraId="5F20B0CD"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posiadać możliwość zmiany hasła kont lokalnych oraz Microsoft Active Directory.</w:t>
      </w:r>
    </w:p>
    <w:p w14:paraId="042B853D"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umożliwiać logowanie typu </w:t>
      </w:r>
      <w:proofErr w:type="spellStart"/>
      <w:r w:rsidRPr="00861649">
        <w:rPr>
          <w:rFonts w:cs="Calibri"/>
          <w:sz w:val="22"/>
          <w:szCs w:val="22"/>
        </w:rPr>
        <w:t>HotSpot</w:t>
      </w:r>
      <w:proofErr w:type="spellEnd"/>
      <w:r w:rsidRPr="00861649">
        <w:rPr>
          <w:rFonts w:cs="Calibri"/>
          <w:sz w:val="22"/>
          <w:szCs w:val="22"/>
        </w:rPr>
        <w:t xml:space="preserve"> za pomocą kodu dostępu.</w:t>
      </w:r>
    </w:p>
    <w:p w14:paraId="14A323B2"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umożliwiać tworzenie dynamicznych pól formularza rejestracyjnego, np.: pole tekstowe, lista wyboru.</w:t>
      </w:r>
    </w:p>
    <w:p w14:paraId="519D0F6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Interfejs graficzny </w:t>
      </w:r>
      <w:proofErr w:type="spellStart"/>
      <w:r w:rsidRPr="00861649">
        <w:rPr>
          <w:rFonts w:cs="Calibri"/>
          <w:sz w:val="22"/>
          <w:szCs w:val="22"/>
        </w:rPr>
        <w:t>Captive</w:t>
      </w:r>
      <w:proofErr w:type="spellEnd"/>
      <w:r w:rsidRPr="00861649">
        <w:rPr>
          <w:rFonts w:cs="Calibri"/>
          <w:sz w:val="22"/>
          <w:szCs w:val="22"/>
        </w:rPr>
        <w:t xml:space="preserve"> Portalu musi być dostępnym w różnych wersjach językowych (min. w języku angielskim, polskim, niemieckim, hiszpańskim, francuskim i ukraińskim).</w:t>
      </w:r>
    </w:p>
    <w:p w14:paraId="11657F13"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musi posiadać możliwość pobrania konfiguracji dla OTP.</w:t>
      </w:r>
    </w:p>
    <w:p w14:paraId="7DC8B166"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powinien wspierać automatyczne kasowanie wygasłych kont gościnnych: na żądanie, okresowo wg zadanej liczbie dni.</w:t>
      </w:r>
    </w:p>
    <w:p w14:paraId="174A8A6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proofErr w:type="spellStart"/>
      <w:r w:rsidRPr="00861649">
        <w:rPr>
          <w:rFonts w:cs="Calibri"/>
          <w:sz w:val="22"/>
          <w:szCs w:val="22"/>
        </w:rPr>
        <w:t>Captive</w:t>
      </w:r>
      <w:proofErr w:type="spellEnd"/>
      <w:r w:rsidRPr="00861649">
        <w:rPr>
          <w:rFonts w:cs="Calibri"/>
          <w:sz w:val="22"/>
          <w:szCs w:val="22"/>
        </w:rPr>
        <w:t xml:space="preserve"> Portal powinien umożliwiać konfiguracje maksymalnej ilości nieudanych logowań.</w:t>
      </w:r>
    </w:p>
    <w:p w14:paraId="21AD0829"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umożliwiać budowanie powiązań urządzeń sieciowych minimum za pomocą protokołów </w:t>
      </w:r>
      <w:bookmarkStart w:id="10" w:name="OLE_LINK17"/>
      <w:bookmarkStart w:id="11" w:name="OLE_LINK18"/>
      <w:r w:rsidRPr="00861649">
        <w:rPr>
          <w:rFonts w:cs="Calibri"/>
          <w:sz w:val="22"/>
          <w:szCs w:val="22"/>
        </w:rPr>
        <w:t>LLDP</w:t>
      </w:r>
      <w:bookmarkEnd w:id="10"/>
      <w:bookmarkEnd w:id="11"/>
      <w:r w:rsidRPr="00861649">
        <w:rPr>
          <w:rFonts w:cs="Calibri"/>
          <w:sz w:val="22"/>
          <w:szCs w:val="22"/>
        </w:rPr>
        <w:t>, CDP.</w:t>
      </w:r>
    </w:p>
    <w:p w14:paraId="061EC5D8"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powinien posiadać mechanizm integracji z systemami zewnętrznymi za pomocą protokołu, min. </w:t>
      </w:r>
      <w:proofErr w:type="spellStart"/>
      <w:r w:rsidRPr="00861649">
        <w:rPr>
          <w:rFonts w:cs="Calibri"/>
          <w:sz w:val="22"/>
          <w:szCs w:val="22"/>
        </w:rPr>
        <w:t>Syslog</w:t>
      </w:r>
      <w:proofErr w:type="spellEnd"/>
      <w:r w:rsidRPr="00861649">
        <w:rPr>
          <w:rFonts w:cs="Calibri"/>
          <w:sz w:val="22"/>
          <w:szCs w:val="22"/>
        </w:rPr>
        <w:t>, SNMP Trap, Rest API, w celu wykrywania anomalii, blokowania dostępu do sieci, rozłączania tożsamości/urządzenia końcowego.</w:t>
      </w:r>
    </w:p>
    <w:p w14:paraId="6598A4BE"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powinien posiadać mechanizm rozłączania dostępu do sieci z poziomu interfejsu aplikacji z możliwością określenia dodania tożsamości, urządzenia końcowego, mac adresu do kwarantanny.</w:t>
      </w:r>
    </w:p>
    <w:p w14:paraId="2BF4EC7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powinien posiadać mechanizm rozłączania sesji min SNMP, komend CLI, RADIUS </w:t>
      </w:r>
      <w:proofErr w:type="spellStart"/>
      <w:r w:rsidRPr="00861649">
        <w:rPr>
          <w:rFonts w:cs="Calibri"/>
          <w:sz w:val="22"/>
          <w:szCs w:val="22"/>
        </w:rPr>
        <w:t>CoA</w:t>
      </w:r>
      <w:proofErr w:type="spellEnd"/>
      <w:r w:rsidRPr="00861649">
        <w:rPr>
          <w:rFonts w:cs="Calibri"/>
          <w:sz w:val="22"/>
          <w:szCs w:val="22"/>
        </w:rPr>
        <w:t xml:space="preserve"> zgodnie z RFC 5176.</w:t>
      </w:r>
    </w:p>
    <w:p w14:paraId="6E211441"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posiadać dedykowanego agenta min dla systemu Windows, Mac OS, Linux w celu profilowania urządzeń końcowych.</w:t>
      </w:r>
    </w:p>
    <w:p w14:paraId="0612FF32"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lastRenderedPageBreak/>
        <w:t xml:space="preserve">System musi obsługiwać różne metody profilowania do wykrywania typu urządzeniu, systemu operacyjnego, przez co najmniej DHCP </w:t>
      </w:r>
      <w:proofErr w:type="spellStart"/>
      <w:r w:rsidRPr="00861649">
        <w:rPr>
          <w:rFonts w:cs="Calibri"/>
          <w:sz w:val="22"/>
          <w:szCs w:val="22"/>
        </w:rPr>
        <w:t>Fingerprinting</w:t>
      </w:r>
      <w:proofErr w:type="spellEnd"/>
      <w:r w:rsidRPr="00861649">
        <w:rPr>
          <w:rFonts w:cs="Calibri"/>
          <w:sz w:val="22"/>
          <w:szCs w:val="22"/>
        </w:rPr>
        <w:t xml:space="preserve">, DHCP SPAN, SNMP, </w:t>
      </w:r>
      <w:proofErr w:type="spellStart"/>
      <w:r w:rsidRPr="00861649">
        <w:rPr>
          <w:rFonts w:cs="Calibri"/>
          <w:sz w:val="22"/>
          <w:szCs w:val="22"/>
        </w:rPr>
        <w:t>Vendor</w:t>
      </w:r>
      <w:proofErr w:type="spellEnd"/>
      <w:r w:rsidRPr="00861649">
        <w:rPr>
          <w:rFonts w:cs="Calibri"/>
          <w:sz w:val="22"/>
          <w:szCs w:val="22"/>
        </w:rPr>
        <w:t xml:space="preserve"> OUI, TCP, Active Directory, CDP/LLDP, HTTP/S, DNS, Radius, WMI, MDM, </w:t>
      </w:r>
      <w:proofErr w:type="spellStart"/>
      <w:r w:rsidRPr="00861649">
        <w:rPr>
          <w:rFonts w:cs="Calibri"/>
          <w:sz w:val="22"/>
          <w:szCs w:val="22"/>
        </w:rPr>
        <w:t>WinRM</w:t>
      </w:r>
      <w:proofErr w:type="spellEnd"/>
      <w:r w:rsidRPr="00861649">
        <w:rPr>
          <w:rFonts w:cs="Calibri"/>
          <w:sz w:val="22"/>
          <w:szCs w:val="22"/>
        </w:rPr>
        <w:t>, ONVIF.</w:t>
      </w:r>
    </w:p>
    <w:p w14:paraId="21D4E520"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umożliwiać integracje z zewnętrznymi rozwiązaniami typu MDM (min. </w:t>
      </w:r>
      <w:proofErr w:type="spellStart"/>
      <w:r w:rsidRPr="00861649">
        <w:rPr>
          <w:rFonts w:cs="Calibri"/>
          <w:sz w:val="22"/>
          <w:szCs w:val="22"/>
        </w:rPr>
        <w:t>AirWatch</w:t>
      </w:r>
      <w:proofErr w:type="spellEnd"/>
      <w:r w:rsidRPr="00861649">
        <w:rPr>
          <w:rFonts w:cs="Calibri"/>
          <w:sz w:val="22"/>
          <w:szCs w:val="22"/>
        </w:rPr>
        <w:t xml:space="preserve">, IBM </w:t>
      </w:r>
      <w:proofErr w:type="spellStart"/>
      <w:r w:rsidRPr="00861649">
        <w:rPr>
          <w:rFonts w:cs="Calibri"/>
          <w:sz w:val="22"/>
          <w:szCs w:val="22"/>
        </w:rPr>
        <w:t>MaaS</w:t>
      </w:r>
      <w:proofErr w:type="spellEnd"/>
      <w:r w:rsidRPr="00861649">
        <w:rPr>
          <w:rFonts w:cs="Calibri"/>
          <w:sz w:val="22"/>
          <w:szCs w:val="22"/>
        </w:rPr>
        <w:t xml:space="preserve">, </w:t>
      </w:r>
      <w:proofErr w:type="spellStart"/>
      <w:r w:rsidRPr="00861649">
        <w:rPr>
          <w:rFonts w:cs="Calibri"/>
          <w:sz w:val="22"/>
          <w:szCs w:val="22"/>
        </w:rPr>
        <w:t>MobileIron</w:t>
      </w:r>
      <w:proofErr w:type="spellEnd"/>
      <w:r w:rsidRPr="00861649">
        <w:rPr>
          <w:rFonts w:cs="Calibri"/>
          <w:sz w:val="22"/>
          <w:szCs w:val="22"/>
        </w:rPr>
        <w:t xml:space="preserve">, Microsoft Intune, Google </w:t>
      </w:r>
      <w:proofErr w:type="spellStart"/>
      <w:r w:rsidRPr="00861649">
        <w:rPr>
          <w:rFonts w:cs="Calibri"/>
          <w:sz w:val="22"/>
          <w:szCs w:val="22"/>
        </w:rPr>
        <w:t>Workspace</w:t>
      </w:r>
      <w:proofErr w:type="spellEnd"/>
      <w:r w:rsidRPr="00861649">
        <w:rPr>
          <w:rFonts w:cs="Calibri"/>
          <w:sz w:val="22"/>
          <w:szCs w:val="22"/>
        </w:rPr>
        <w:t xml:space="preserve">, </w:t>
      </w:r>
      <w:proofErr w:type="spellStart"/>
      <w:r w:rsidRPr="00861649">
        <w:rPr>
          <w:rFonts w:cs="Calibri"/>
          <w:sz w:val="22"/>
          <w:szCs w:val="22"/>
        </w:rPr>
        <w:t>Famoc</w:t>
      </w:r>
      <w:proofErr w:type="spellEnd"/>
      <w:r w:rsidRPr="00861649">
        <w:rPr>
          <w:rFonts w:cs="Calibri"/>
          <w:sz w:val="22"/>
          <w:szCs w:val="22"/>
        </w:rPr>
        <w:t>).</w:t>
      </w:r>
    </w:p>
    <w:p w14:paraId="7F66CCCB"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funkcjonalność dwuskładnikowego uwierzytelniania konta (OTP) realizowaną poprzez tworzenie </w:t>
      </w:r>
      <w:proofErr w:type="spellStart"/>
      <w:r w:rsidRPr="00861649">
        <w:rPr>
          <w:rFonts w:cs="Calibri"/>
          <w:sz w:val="22"/>
          <w:szCs w:val="22"/>
        </w:rPr>
        <w:t>tokenu</w:t>
      </w:r>
      <w:proofErr w:type="spellEnd"/>
      <w:r w:rsidRPr="00861649">
        <w:rPr>
          <w:rFonts w:cs="Calibri"/>
          <w:sz w:val="22"/>
          <w:szCs w:val="22"/>
        </w:rPr>
        <w:t xml:space="preserve"> w Google </w:t>
      </w:r>
      <w:proofErr w:type="spellStart"/>
      <w:r w:rsidRPr="00861649">
        <w:rPr>
          <w:rFonts w:cs="Calibri"/>
          <w:sz w:val="22"/>
          <w:szCs w:val="22"/>
        </w:rPr>
        <w:t>Authenticator</w:t>
      </w:r>
      <w:proofErr w:type="spellEnd"/>
      <w:r w:rsidRPr="00861649">
        <w:rPr>
          <w:rFonts w:cs="Calibri"/>
          <w:sz w:val="22"/>
          <w:szCs w:val="22"/>
        </w:rPr>
        <w:t xml:space="preserve"> i SMS, </w:t>
      </w:r>
      <w:proofErr w:type="spellStart"/>
      <w:r w:rsidRPr="00861649">
        <w:rPr>
          <w:rFonts w:cs="Calibri"/>
          <w:sz w:val="22"/>
          <w:szCs w:val="22"/>
        </w:rPr>
        <w:t>minumum</w:t>
      </w:r>
      <w:proofErr w:type="spellEnd"/>
      <w:r w:rsidRPr="00861649">
        <w:rPr>
          <w:rFonts w:cs="Calibri"/>
          <w:sz w:val="22"/>
          <w:szCs w:val="22"/>
        </w:rPr>
        <w:t xml:space="preserve"> na systemach: </w:t>
      </w:r>
      <w:proofErr w:type="spellStart"/>
      <w:r w:rsidRPr="00861649">
        <w:rPr>
          <w:rFonts w:cs="Calibri"/>
          <w:sz w:val="22"/>
          <w:szCs w:val="22"/>
        </w:rPr>
        <w:t>FortiGate</w:t>
      </w:r>
      <w:proofErr w:type="spellEnd"/>
      <w:r w:rsidRPr="00861649">
        <w:rPr>
          <w:rFonts w:cs="Calibri"/>
          <w:sz w:val="22"/>
          <w:szCs w:val="22"/>
        </w:rPr>
        <w:t xml:space="preserve">, </w:t>
      </w:r>
      <w:proofErr w:type="spellStart"/>
      <w:r w:rsidRPr="00861649">
        <w:rPr>
          <w:rFonts w:cs="Calibri"/>
          <w:sz w:val="22"/>
          <w:szCs w:val="22"/>
        </w:rPr>
        <w:t>Pulse</w:t>
      </w:r>
      <w:proofErr w:type="spellEnd"/>
      <w:r w:rsidRPr="00861649">
        <w:rPr>
          <w:rFonts w:cs="Calibri"/>
          <w:sz w:val="22"/>
          <w:szCs w:val="22"/>
        </w:rPr>
        <w:t xml:space="preserve"> </w:t>
      </w:r>
      <w:proofErr w:type="spellStart"/>
      <w:r w:rsidRPr="00861649">
        <w:rPr>
          <w:rFonts w:cs="Calibri"/>
          <w:sz w:val="22"/>
          <w:szCs w:val="22"/>
        </w:rPr>
        <w:t>Secure</w:t>
      </w:r>
      <w:proofErr w:type="spellEnd"/>
      <w:r w:rsidRPr="00861649">
        <w:rPr>
          <w:rFonts w:cs="Calibri"/>
          <w:sz w:val="22"/>
          <w:szCs w:val="22"/>
        </w:rPr>
        <w:t xml:space="preserve">, </w:t>
      </w:r>
      <w:proofErr w:type="spellStart"/>
      <w:r w:rsidRPr="00861649">
        <w:rPr>
          <w:rFonts w:cs="Calibri"/>
          <w:sz w:val="22"/>
          <w:szCs w:val="22"/>
        </w:rPr>
        <w:t>OpenVPN</w:t>
      </w:r>
      <w:proofErr w:type="spellEnd"/>
      <w:r w:rsidRPr="00861649">
        <w:rPr>
          <w:rFonts w:cs="Calibri"/>
          <w:sz w:val="22"/>
          <w:szCs w:val="22"/>
        </w:rPr>
        <w:t xml:space="preserve">, </w:t>
      </w:r>
      <w:proofErr w:type="spellStart"/>
      <w:r w:rsidRPr="00861649">
        <w:rPr>
          <w:rFonts w:cs="Calibri"/>
          <w:sz w:val="22"/>
          <w:szCs w:val="22"/>
        </w:rPr>
        <w:t>Palo</w:t>
      </w:r>
      <w:proofErr w:type="spellEnd"/>
      <w:r w:rsidRPr="00861649">
        <w:rPr>
          <w:rFonts w:cs="Calibri"/>
          <w:sz w:val="22"/>
          <w:szCs w:val="22"/>
        </w:rPr>
        <w:t xml:space="preserve"> </w:t>
      </w:r>
      <w:proofErr w:type="spellStart"/>
      <w:r w:rsidRPr="00861649">
        <w:rPr>
          <w:rFonts w:cs="Calibri"/>
          <w:sz w:val="22"/>
          <w:szCs w:val="22"/>
        </w:rPr>
        <w:t>Alto</w:t>
      </w:r>
      <w:proofErr w:type="spellEnd"/>
      <w:r w:rsidRPr="00861649">
        <w:rPr>
          <w:rFonts w:cs="Calibri"/>
          <w:sz w:val="22"/>
          <w:szCs w:val="22"/>
        </w:rPr>
        <w:t>, Cisco ASA.</w:t>
      </w:r>
    </w:p>
    <w:p w14:paraId="25CB9596"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System musi umożliwiać współpracę z agentem instalowanym na systemie końcowym, który zapewni sprawdzenie systemu końcowego pod kątem zgodności z polityką bezpieczeństwa co najmniej:</w:t>
      </w:r>
    </w:p>
    <w:p w14:paraId="0E366F7D"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system jest aktualny z możliwością automatycznego naprawienia niezgodności</w:t>
      </w:r>
    </w:p>
    <w:p w14:paraId="595FD9A3"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włączony jest firewall</w:t>
      </w:r>
    </w:p>
    <w:p w14:paraId="4D2D2A24"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jest uruchomiony system antywirusowy i aktualna baza sygnatur</w:t>
      </w:r>
    </w:p>
    <w:p w14:paraId="58B67E71"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jest włączone szyfrowanie dysku systemowego</w:t>
      </w:r>
    </w:p>
    <w:p w14:paraId="6C1DAD4F"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urządzenie końcowe jest podłączone do domeny Microsoft Active Directory</w:t>
      </w:r>
    </w:p>
    <w:p w14:paraId="498E9DFE"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na dysku znajdują się pliki lub katalogi wskazane przez administratora</w:t>
      </w:r>
    </w:p>
    <w:p w14:paraId="7F50017F"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w systemie są uruchomione procesy wskazane przez administratora</w:t>
      </w:r>
    </w:p>
    <w:p w14:paraId="3B565861"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w systemie są uruchomione usługi wskazane przez administratora z możliwością automatycznego naprawienia niezgodności</w:t>
      </w:r>
    </w:p>
    <w:p w14:paraId="7A8942CC" w14:textId="77777777" w:rsidR="0067601A" w:rsidRPr="00861649" w:rsidRDefault="0067601A" w:rsidP="00A84429">
      <w:pPr>
        <w:pStyle w:val="Akapitzlist"/>
        <w:numPr>
          <w:ilvl w:val="1"/>
          <w:numId w:val="114"/>
        </w:numPr>
        <w:spacing w:before="0" w:after="200" w:line="240" w:lineRule="auto"/>
        <w:jc w:val="both"/>
        <w:rPr>
          <w:rFonts w:cs="Calibri"/>
          <w:sz w:val="22"/>
          <w:szCs w:val="22"/>
        </w:rPr>
      </w:pPr>
      <w:r w:rsidRPr="00861649">
        <w:rPr>
          <w:rFonts w:cs="Calibri"/>
          <w:sz w:val="22"/>
          <w:szCs w:val="22"/>
        </w:rPr>
        <w:t>Czy w systemie są wpisy w rejestrze wskazane przez administratora wg klucza, a także pod kątem:</w:t>
      </w:r>
    </w:p>
    <w:p w14:paraId="7ED489D6" w14:textId="77777777" w:rsidR="0067601A" w:rsidRPr="00861649" w:rsidRDefault="0067601A" w:rsidP="00A84429">
      <w:pPr>
        <w:pStyle w:val="Akapitzlist"/>
        <w:numPr>
          <w:ilvl w:val="2"/>
          <w:numId w:val="115"/>
        </w:numPr>
        <w:spacing w:before="0" w:after="200" w:line="240" w:lineRule="auto"/>
        <w:jc w:val="both"/>
        <w:rPr>
          <w:rFonts w:cs="Calibri"/>
          <w:sz w:val="22"/>
          <w:szCs w:val="22"/>
        </w:rPr>
      </w:pPr>
      <w:r w:rsidRPr="00861649">
        <w:rPr>
          <w:rFonts w:cs="Calibri"/>
          <w:sz w:val="22"/>
          <w:szCs w:val="22"/>
        </w:rPr>
        <w:t>Wartości klucza rejestru</w:t>
      </w:r>
    </w:p>
    <w:p w14:paraId="3AB8CF27" w14:textId="77777777" w:rsidR="0067601A" w:rsidRPr="00861649" w:rsidRDefault="0067601A" w:rsidP="00A84429">
      <w:pPr>
        <w:pStyle w:val="Akapitzlist"/>
        <w:numPr>
          <w:ilvl w:val="2"/>
          <w:numId w:val="115"/>
        </w:numPr>
        <w:spacing w:before="0" w:after="200" w:line="240" w:lineRule="auto"/>
        <w:jc w:val="both"/>
        <w:rPr>
          <w:rFonts w:cs="Calibri"/>
          <w:sz w:val="22"/>
          <w:szCs w:val="22"/>
          <w:lang w:val="en-US"/>
        </w:rPr>
      </w:pPr>
      <w:proofErr w:type="spellStart"/>
      <w:r w:rsidRPr="00861649">
        <w:rPr>
          <w:rFonts w:cs="Calibri"/>
          <w:sz w:val="22"/>
          <w:szCs w:val="22"/>
          <w:lang w:val="en-US"/>
        </w:rPr>
        <w:t>Typu</w:t>
      </w:r>
      <w:proofErr w:type="spellEnd"/>
      <w:r w:rsidRPr="00861649">
        <w:rPr>
          <w:rFonts w:cs="Calibri"/>
          <w:sz w:val="22"/>
          <w:szCs w:val="22"/>
          <w:lang w:val="en-US"/>
        </w:rPr>
        <w:t xml:space="preserve"> </w:t>
      </w:r>
      <w:proofErr w:type="spellStart"/>
      <w:r w:rsidRPr="00861649">
        <w:rPr>
          <w:rFonts w:cs="Calibri"/>
          <w:sz w:val="22"/>
          <w:szCs w:val="22"/>
          <w:lang w:val="en-US"/>
        </w:rPr>
        <w:t>wartości</w:t>
      </w:r>
      <w:proofErr w:type="spellEnd"/>
      <w:r w:rsidRPr="00861649">
        <w:rPr>
          <w:rFonts w:cs="Calibri"/>
          <w:sz w:val="22"/>
          <w:szCs w:val="22"/>
          <w:lang w:val="en-US"/>
        </w:rPr>
        <w:t>: Number, String, Version</w:t>
      </w:r>
    </w:p>
    <w:p w14:paraId="5EEFE11C"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możliwość wysyłania komunikatów do użytkowników min za pomocą agenta i </w:t>
      </w:r>
      <w:proofErr w:type="spellStart"/>
      <w:r w:rsidRPr="00861649">
        <w:rPr>
          <w:rFonts w:cs="Calibri"/>
          <w:sz w:val="22"/>
          <w:szCs w:val="22"/>
        </w:rPr>
        <w:t>Captive</w:t>
      </w:r>
      <w:proofErr w:type="spellEnd"/>
      <w:r w:rsidRPr="00861649">
        <w:rPr>
          <w:rFonts w:cs="Calibri"/>
          <w:sz w:val="22"/>
          <w:szCs w:val="22"/>
        </w:rPr>
        <w:t xml:space="preserve"> Portal.</w:t>
      </w:r>
    </w:p>
    <w:p w14:paraId="339BD620"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współpracować z serwerem </w:t>
      </w:r>
      <w:proofErr w:type="spellStart"/>
      <w:r w:rsidRPr="00861649">
        <w:rPr>
          <w:rFonts w:cs="Calibri"/>
          <w:sz w:val="22"/>
          <w:szCs w:val="22"/>
        </w:rPr>
        <w:t>tokenów</w:t>
      </w:r>
      <w:proofErr w:type="spellEnd"/>
      <w:r w:rsidRPr="00861649">
        <w:rPr>
          <w:rFonts w:cs="Calibri"/>
          <w:sz w:val="22"/>
          <w:szCs w:val="22"/>
        </w:rPr>
        <w:t>.</w:t>
      </w:r>
    </w:p>
    <w:p w14:paraId="7C725320"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mechanizm </w:t>
      </w:r>
      <w:proofErr w:type="spellStart"/>
      <w:r w:rsidRPr="00861649">
        <w:rPr>
          <w:rFonts w:cs="Calibri"/>
          <w:sz w:val="22"/>
          <w:szCs w:val="22"/>
        </w:rPr>
        <w:t>autokonfiguracji</w:t>
      </w:r>
      <w:proofErr w:type="spellEnd"/>
      <w:r w:rsidRPr="00861649">
        <w:rPr>
          <w:rFonts w:cs="Calibri"/>
          <w:sz w:val="22"/>
          <w:szCs w:val="22"/>
        </w:rPr>
        <w:t xml:space="preserve"> sieci (</w:t>
      </w:r>
      <w:proofErr w:type="spellStart"/>
      <w:r w:rsidRPr="00861649">
        <w:rPr>
          <w:rFonts w:cs="Calibri"/>
          <w:sz w:val="22"/>
          <w:szCs w:val="22"/>
        </w:rPr>
        <w:t>autokonfiguratory</w:t>
      </w:r>
      <w:proofErr w:type="spellEnd"/>
      <w:r w:rsidRPr="00861649">
        <w:rPr>
          <w:rFonts w:cs="Calibri"/>
          <w:sz w:val="22"/>
          <w:szCs w:val="22"/>
        </w:rPr>
        <w:t xml:space="preserve"> sieci) urządzeń końcowych (sieci przewodowej i bezprzewodowej) bez potrzeby angażowania pracowników działo IT dla systemów co najmniej:</w:t>
      </w:r>
    </w:p>
    <w:p w14:paraId="48EBFA18" w14:textId="77777777" w:rsidR="0067601A" w:rsidRPr="00861649" w:rsidRDefault="0067601A" w:rsidP="00A84429">
      <w:pPr>
        <w:pStyle w:val="Akapitzlist"/>
        <w:numPr>
          <w:ilvl w:val="1"/>
          <w:numId w:val="116"/>
        </w:numPr>
        <w:spacing w:before="0" w:after="200" w:line="240" w:lineRule="auto"/>
        <w:jc w:val="both"/>
        <w:rPr>
          <w:rFonts w:cs="Calibri"/>
          <w:sz w:val="22"/>
          <w:szCs w:val="22"/>
        </w:rPr>
      </w:pPr>
      <w:r w:rsidRPr="00861649">
        <w:rPr>
          <w:rFonts w:cs="Calibri"/>
          <w:sz w:val="22"/>
          <w:szCs w:val="22"/>
        </w:rPr>
        <w:t>Microsoft Windows</w:t>
      </w:r>
    </w:p>
    <w:p w14:paraId="1FE65425" w14:textId="77777777" w:rsidR="0067601A" w:rsidRPr="00861649" w:rsidRDefault="0067601A" w:rsidP="00A84429">
      <w:pPr>
        <w:pStyle w:val="Akapitzlist"/>
        <w:numPr>
          <w:ilvl w:val="1"/>
          <w:numId w:val="116"/>
        </w:numPr>
        <w:spacing w:before="0" w:after="200" w:line="240" w:lineRule="auto"/>
        <w:jc w:val="both"/>
        <w:rPr>
          <w:rFonts w:cs="Calibri"/>
          <w:sz w:val="22"/>
          <w:szCs w:val="22"/>
        </w:rPr>
      </w:pPr>
      <w:r w:rsidRPr="00861649">
        <w:rPr>
          <w:rFonts w:cs="Calibri"/>
          <w:sz w:val="22"/>
          <w:szCs w:val="22"/>
        </w:rPr>
        <w:t>Mac OS</w:t>
      </w:r>
    </w:p>
    <w:p w14:paraId="6236D8B8" w14:textId="77777777" w:rsidR="0067601A" w:rsidRPr="00861649" w:rsidRDefault="0067601A" w:rsidP="00A84429">
      <w:pPr>
        <w:pStyle w:val="Akapitzlist"/>
        <w:numPr>
          <w:ilvl w:val="1"/>
          <w:numId w:val="116"/>
        </w:numPr>
        <w:spacing w:before="0" w:after="200" w:line="240" w:lineRule="auto"/>
        <w:jc w:val="both"/>
        <w:rPr>
          <w:rFonts w:cs="Calibri"/>
          <w:sz w:val="22"/>
          <w:szCs w:val="22"/>
        </w:rPr>
      </w:pPr>
      <w:r w:rsidRPr="00861649">
        <w:rPr>
          <w:rFonts w:cs="Calibri"/>
          <w:sz w:val="22"/>
          <w:szCs w:val="22"/>
        </w:rPr>
        <w:t>iOS</w:t>
      </w:r>
    </w:p>
    <w:p w14:paraId="6D24FD68" w14:textId="77777777" w:rsidR="0067601A" w:rsidRPr="00861649" w:rsidRDefault="0067601A" w:rsidP="00A84429">
      <w:pPr>
        <w:pStyle w:val="Akapitzlist"/>
        <w:numPr>
          <w:ilvl w:val="1"/>
          <w:numId w:val="116"/>
        </w:numPr>
        <w:spacing w:before="0" w:after="200" w:line="240" w:lineRule="auto"/>
        <w:jc w:val="both"/>
        <w:rPr>
          <w:rFonts w:cs="Calibri"/>
          <w:sz w:val="22"/>
          <w:szCs w:val="22"/>
        </w:rPr>
      </w:pPr>
      <w:r w:rsidRPr="00861649">
        <w:rPr>
          <w:rFonts w:cs="Calibri"/>
          <w:sz w:val="22"/>
          <w:szCs w:val="22"/>
        </w:rPr>
        <w:t>Android</w:t>
      </w:r>
    </w:p>
    <w:p w14:paraId="3F1A7492"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r w:rsidRPr="00861649">
        <w:rPr>
          <w:rFonts w:cs="Calibri"/>
          <w:sz w:val="22"/>
          <w:szCs w:val="22"/>
        </w:rPr>
        <w:t xml:space="preserve">System musi posiadać możliwość instalacji certyfikatu końcowego użytkownika poprzez mechanizm </w:t>
      </w:r>
      <w:proofErr w:type="spellStart"/>
      <w:r w:rsidRPr="00861649">
        <w:rPr>
          <w:rFonts w:cs="Calibri"/>
          <w:sz w:val="22"/>
          <w:szCs w:val="22"/>
        </w:rPr>
        <w:t>autokonfiguracji</w:t>
      </w:r>
      <w:proofErr w:type="spellEnd"/>
      <w:r w:rsidRPr="00861649">
        <w:rPr>
          <w:rFonts w:cs="Calibri"/>
          <w:sz w:val="22"/>
          <w:szCs w:val="22"/>
        </w:rPr>
        <w:t xml:space="preserve"> sieci (</w:t>
      </w:r>
      <w:proofErr w:type="spellStart"/>
      <w:r w:rsidRPr="00861649">
        <w:rPr>
          <w:rFonts w:cs="Calibri"/>
          <w:sz w:val="22"/>
          <w:szCs w:val="22"/>
        </w:rPr>
        <w:t>autokonfiguratory</w:t>
      </w:r>
      <w:proofErr w:type="spellEnd"/>
      <w:r w:rsidRPr="00861649">
        <w:rPr>
          <w:rFonts w:cs="Calibri"/>
          <w:sz w:val="22"/>
          <w:szCs w:val="22"/>
        </w:rPr>
        <w:t xml:space="preserve"> sieci).</w:t>
      </w:r>
    </w:p>
    <w:p w14:paraId="74F6CD31" w14:textId="77777777" w:rsidR="0067601A" w:rsidRPr="00861649" w:rsidRDefault="0067601A" w:rsidP="00A84429">
      <w:pPr>
        <w:pStyle w:val="Akapitzlist"/>
        <w:numPr>
          <w:ilvl w:val="0"/>
          <w:numId w:val="105"/>
        </w:numPr>
        <w:spacing w:before="0" w:after="200" w:line="240" w:lineRule="auto"/>
        <w:jc w:val="both"/>
        <w:rPr>
          <w:rFonts w:cs="Calibri"/>
          <w:sz w:val="22"/>
          <w:szCs w:val="22"/>
        </w:rPr>
      </w:pPr>
      <w:bookmarkStart w:id="12" w:name="bookmark1"/>
      <w:r w:rsidRPr="00861649">
        <w:rPr>
          <w:rFonts w:cs="Calibri"/>
          <w:sz w:val="22"/>
          <w:szCs w:val="22"/>
        </w:rPr>
        <w:t>System musi wspierać protokół IPv6 min dla konsoli SSH, komunikacji RADIUS, NTP, SNMP, komunikację z Microsoft Active Directory.</w:t>
      </w:r>
    </w:p>
    <w:p w14:paraId="3B2ACDEF" w14:textId="77777777" w:rsidR="0067601A" w:rsidRPr="00861649" w:rsidRDefault="0067601A" w:rsidP="00E5256E">
      <w:pPr>
        <w:spacing w:line="240" w:lineRule="auto"/>
        <w:jc w:val="both"/>
        <w:rPr>
          <w:rFonts w:cs="Calibri"/>
          <w:b/>
          <w:sz w:val="22"/>
          <w:szCs w:val="22"/>
        </w:rPr>
      </w:pPr>
      <w:r w:rsidRPr="00861649">
        <w:rPr>
          <w:rFonts w:cs="Calibri"/>
          <w:b/>
          <w:sz w:val="22"/>
          <w:szCs w:val="22"/>
        </w:rPr>
        <w:t>Mechanizmy uwierzytelniania</w:t>
      </w:r>
      <w:bookmarkEnd w:id="12"/>
    </w:p>
    <w:p w14:paraId="742B0A7C"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wspierać protokoły uwierzytelniania RADIUS oraz RADIUS Proxy dla zewnętrznego serwera RADIUS.</w:t>
      </w:r>
    </w:p>
    <w:p w14:paraId="323E2DE2"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obsługiwać uwierzytelnianie w oparciu o następujące protokoły:</w:t>
      </w:r>
    </w:p>
    <w:p w14:paraId="1673143E" w14:textId="77777777" w:rsidR="0067601A" w:rsidRPr="00861649" w:rsidRDefault="0067601A" w:rsidP="00A84429">
      <w:pPr>
        <w:pStyle w:val="Akapitzlist"/>
        <w:numPr>
          <w:ilvl w:val="1"/>
          <w:numId w:val="117"/>
        </w:numPr>
        <w:spacing w:before="0" w:after="200" w:line="240" w:lineRule="auto"/>
        <w:jc w:val="both"/>
        <w:rPr>
          <w:rFonts w:cs="Calibri"/>
          <w:sz w:val="22"/>
          <w:szCs w:val="22"/>
        </w:rPr>
      </w:pPr>
      <w:r w:rsidRPr="00861649">
        <w:rPr>
          <w:rFonts w:cs="Calibri"/>
          <w:sz w:val="22"/>
          <w:szCs w:val="22"/>
        </w:rPr>
        <w:t>MAC,</w:t>
      </w:r>
    </w:p>
    <w:p w14:paraId="57DC3988" w14:textId="77777777" w:rsidR="0067601A" w:rsidRPr="00861649" w:rsidRDefault="0067601A" w:rsidP="00A84429">
      <w:pPr>
        <w:pStyle w:val="Akapitzlist"/>
        <w:numPr>
          <w:ilvl w:val="1"/>
          <w:numId w:val="117"/>
        </w:numPr>
        <w:spacing w:before="0" w:after="200" w:line="240" w:lineRule="auto"/>
        <w:jc w:val="both"/>
        <w:rPr>
          <w:rFonts w:cs="Calibri"/>
          <w:sz w:val="22"/>
          <w:szCs w:val="22"/>
        </w:rPr>
      </w:pPr>
      <w:r w:rsidRPr="00861649">
        <w:rPr>
          <w:rFonts w:cs="Calibri"/>
          <w:sz w:val="22"/>
          <w:szCs w:val="22"/>
        </w:rPr>
        <w:t>PAP/ASCII,</w:t>
      </w:r>
    </w:p>
    <w:p w14:paraId="3697FA49" w14:textId="77777777" w:rsidR="0067601A" w:rsidRPr="00861649" w:rsidRDefault="0067601A" w:rsidP="00A84429">
      <w:pPr>
        <w:pStyle w:val="Akapitzlist"/>
        <w:numPr>
          <w:ilvl w:val="1"/>
          <w:numId w:val="117"/>
        </w:numPr>
        <w:spacing w:before="0" w:after="200" w:line="240" w:lineRule="auto"/>
        <w:jc w:val="both"/>
        <w:rPr>
          <w:rFonts w:cs="Calibri"/>
          <w:sz w:val="22"/>
          <w:szCs w:val="22"/>
        </w:rPr>
      </w:pPr>
      <w:r w:rsidRPr="00861649">
        <w:rPr>
          <w:rFonts w:cs="Calibri"/>
          <w:sz w:val="22"/>
          <w:szCs w:val="22"/>
        </w:rPr>
        <w:t>CHAP,</w:t>
      </w:r>
    </w:p>
    <w:p w14:paraId="7F69A13A" w14:textId="77777777" w:rsidR="0067601A" w:rsidRPr="00861649" w:rsidRDefault="0067601A" w:rsidP="00A84429">
      <w:pPr>
        <w:pStyle w:val="Akapitzlist"/>
        <w:numPr>
          <w:ilvl w:val="1"/>
          <w:numId w:val="117"/>
        </w:numPr>
        <w:spacing w:before="0" w:after="200" w:line="240" w:lineRule="auto"/>
        <w:jc w:val="both"/>
        <w:rPr>
          <w:rFonts w:cs="Calibri"/>
          <w:sz w:val="22"/>
          <w:szCs w:val="22"/>
        </w:rPr>
      </w:pPr>
      <w:r w:rsidRPr="00861649">
        <w:rPr>
          <w:rFonts w:cs="Calibri"/>
          <w:sz w:val="22"/>
          <w:szCs w:val="22"/>
        </w:rPr>
        <w:lastRenderedPageBreak/>
        <w:t>SNMP,</w:t>
      </w:r>
    </w:p>
    <w:p w14:paraId="125B1EB1" w14:textId="77777777" w:rsidR="0067601A" w:rsidRPr="00861649" w:rsidRDefault="0067601A" w:rsidP="00A84429">
      <w:pPr>
        <w:pStyle w:val="Akapitzlist"/>
        <w:numPr>
          <w:ilvl w:val="1"/>
          <w:numId w:val="117"/>
        </w:numPr>
        <w:spacing w:before="0" w:after="200" w:line="240" w:lineRule="auto"/>
        <w:jc w:val="both"/>
        <w:rPr>
          <w:rFonts w:cs="Calibri"/>
          <w:sz w:val="22"/>
          <w:szCs w:val="22"/>
        </w:rPr>
      </w:pPr>
      <w:r w:rsidRPr="00861649">
        <w:rPr>
          <w:rFonts w:cs="Calibri"/>
          <w:sz w:val="22"/>
          <w:szCs w:val="22"/>
        </w:rPr>
        <w:t xml:space="preserve">802.1X. </w:t>
      </w:r>
    </w:p>
    <w:p w14:paraId="4CB52013" w14:textId="77777777" w:rsidR="0067601A" w:rsidRPr="00861649" w:rsidRDefault="0067601A" w:rsidP="00A84429">
      <w:pPr>
        <w:pStyle w:val="Akapitzlist"/>
        <w:numPr>
          <w:ilvl w:val="0"/>
          <w:numId w:val="106"/>
        </w:numPr>
        <w:spacing w:before="0" w:after="200" w:line="240" w:lineRule="auto"/>
        <w:jc w:val="both"/>
        <w:rPr>
          <w:rFonts w:cs="Calibri"/>
          <w:sz w:val="22"/>
          <w:szCs w:val="22"/>
          <w:lang w:val="en-US"/>
        </w:rPr>
      </w:pPr>
      <w:r w:rsidRPr="00861649">
        <w:rPr>
          <w:rFonts w:cs="Calibri"/>
          <w:sz w:val="22"/>
          <w:szCs w:val="22"/>
        </w:rPr>
        <w:t>wraz z możliwością wyboru szczegółowego sposobu uwierzytelniania np. </w:t>
      </w:r>
      <w:r w:rsidRPr="00861649">
        <w:rPr>
          <w:rFonts w:cs="Calibri"/>
          <w:sz w:val="22"/>
          <w:szCs w:val="22"/>
          <w:lang w:val="en-US"/>
        </w:rPr>
        <w:t xml:space="preserve">IEEE 802.1x (PEAP), IEEE 802.1x (EAP-TLS), IEEE 802.1x (EAP-TTLS), MAC (PAP), MAC (CHAP), MAC (MD5), TEAP, </w:t>
      </w:r>
      <w:proofErr w:type="spellStart"/>
      <w:r w:rsidRPr="00861649">
        <w:rPr>
          <w:rFonts w:cs="Calibri"/>
          <w:sz w:val="22"/>
          <w:szCs w:val="22"/>
          <w:lang w:val="en-US"/>
        </w:rPr>
        <w:t>itp</w:t>
      </w:r>
      <w:proofErr w:type="spellEnd"/>
      <w:r w:rsidRPr="00861649">
        <w:rPr>
          <w:rFonts w:cs="Calibri"/>
          <w:sz w:val="22"/>
          <w:szCs w:val="22"/>
          <w:lang w:val="en-US"/>
        </w:rPr>
        <w:t>.</w:t>
      </w:r>
    </w:p>
    <w:p w14:paraId="5B9C6672"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umożliwiać uwierzytelnianie 802.1X urządzeń końcowych i tożsamości.</w:t>
      </w:r>
    </w:p>
    <w:p w14:paraId="1A1312AF"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umożliwiać uwierzytelnianie SNMP Trap urządzeń końcowych.</w:t>
      </w:r>
    </w:p>
    <w:p w14:paraId="68C0934C" w14:textId="77777777" w:rsidR="0067601A" w:rsidRPr="00861649" w:rsidRDefault="0067601A" w:rsidP="00A84429">
      <w:pPr>
        <w:pStyle w:val="Akapitzlist"/>
        <w:numPr>
          <w:ilvl w:val="0"/>
          <w:numId w:val="106"/>
        </w:numPr>
        <w:spacing w:before="0" w:after="200" w:line="240" w:lineRule="auto"/>
        <w:jc w:val="both"/>
        <w:rPr>
          <w:rFonts w:cs="Calibri"/>
          <w:sz w:val="22"/>
          <w:szCs w:val="22"/>
          <w:lang w:val="en-US"/>
        </w:rPr>
      </w:pPr>
      <w:r w:rsidRPr="00861649">
        <w:rPr>
          <w:rFonts w:cs="Calibri"/>
          <w:sz w:val="22"/>
          <w:szCs w:val="22"/>
        </w:rPr>
        <w:t xml:space="preserve">System musi wspierać implementację protokołu 802.1X z różnymi suplikantami (min. </w:t>
      </w:r>
      <w:r w:rsidRPr="00861649">
        <w:rPr>
          <w:rFonts w:cs="Calibri"/>
          <w:sz w:val="22"/>
          <w:szCs w:val="22"/>
          <w:lang w:val="en-US"/>
        </w:rPr>
        <w:t>Windows XP, Windows Vista, Windows 7, Windows 8 i 8.1, Windows 10, Windows 11, Apple Mac OS X Supplicant, Apple iOS Supplicant, Google Android Supplicant, Ubuntu Supplicant).</w:t>
      </w:r>
    </w:p>
    <w:p w14:paraId="3EDFAEA4"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umożliwiać tworzenie polityk uwierzytelniania opartych o złożone reguły:</w:t>
      </w:r>
    </w:p>
    <w:p w14:paraId="263B8FDD"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Tożsamość/Urządzenie końcowe,</w:t>
      </w:r>
    </w:p>
    <w:p w14:paraId="560AD34C"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Grupa tożsamości/urządzeń końcowych,</w:t>
      </w:r>
    </w:p>
    <w:p w14:paraId="7858E56B"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bookmarkStart w:id="13" w:name="OLE_LINK15"/>
      <w:bookmarkStart w:id="14" w:name="OLE_LINK16"/>
      <w:r w:rsidRPr="00861649">
        <w:rPr>
          <w:rFonts w:cs="Calibri"/>
          <w:sz w:val="22"/>
          <w:szCs w:val="22"/>
        </w:rPr>
        <w:t>Parametry urządzeń końcowych, min: system operacyjny, wersja</w:t>
      </w:r>
      <w:bookmarkEnd w:id="13"/>
      <w:bookmarkEnd w:id="14"/>
      <w:r w:rsidRPr="00861649">
        <w:rPr>
          <w:rFonts w:cs="Calibri"/>
          <w:sz w:val="22"/>
          <w:szCs w:val="22"/>
        </w:rPr>
        <w:t>,</w:t>
      </w:r>
    </w:p>
    <w:p w14:paraId="05663FC6"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Atrybuty Active Directory,</w:t>
      </w:r>
    </w:p>
    <w:p w14:paraId="3EA932D2"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bookmarkStart w:id="15" w:name="OLE_LINK19"/>
      <w:bookmarkStart w:id="16" w:name="OLE_LINK20"/>
      <w:r w:rsidRPr="00861649">
        <w:rPr>
          <w:rFonts w:cs="Calibri"/>
          <w:sz w:val="22"/>
          <w:szCs w:val="22"/>
        </w:rPr>
        <w:t xml:space="preserve">Jednostka organizacyjna </w:t>
      </w:r>
      <w:bookmarkEnd w:id="15"/>
      <w:bookmarkEnd w:id="16"/>
      <w:r w:rsidRPr="00861649">
        <w:rPr>
          <w:rFonts w:cs="Calibri"/>
          <w:sz w:val="22"/>
          <w:szCs w:val="22"/>
        </w:rPr>
        <w:t>tożsamości/urządzeń końcowych,</w:t>
      </w:r>
    </w:p>
    <w:p w14:paraId="7C0F7C59"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Urządzenia sieciowe sieci przewodowej, bezprzewodowej,</w:t>
      </w:r>
    </w:p>
    <w:p w14:paraId="79226F45"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Grupy urządzeń sieciowych,</w:t>
      </w:r>
    </w:p>
    <w:p w14:paraId="39139D88"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Porty urządzeń sieciowych,</w:t>
      </w:r>
    </w:p>
    <w:p w14:paraId="408F40CD"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Grupy portów urządzeń sieciowych,</w:t>
      </w:r>
    </w:p>
    <w:p w14:paraId="52B5BC82"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Jednostka organizacyjna portów,</w:t>
      </w:r>
    </w:p>
    <w:p w14:paraId="210D9E5F"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Punkty dostępowe (AP) i/lub nazwa sieci bezprzewodowej (SSID),</w:t>
      </w:r>
    </w:p>
    <w:p w14:paraId="22815F81"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Data, czas ważności polityki,</w:t>
      </w:r>
    </w:p>
    <w:p w14:paraId="5839AC28"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 xml:space="preserve">Wewnętrzny </w:t>
      </w:r>
      <w:proofErr w:type="spellStart"/>
      <w:r w:rsidRPr="00861649">
        <w:rPr>
          <w:rFonts w:cs="Calibri"/>
          <w:sz w:val="22"/>
          <w:szCs w:val="22"/>
        </w:rPr>
        <w:t>Captive</w:t>
      </w:r>
      <w:proofErr w:type="spellEnd"/>
      <w:r w:rsidRPr="00861649">
        <w:rPr>
          <w:rFonts w:cs="Calibri"/>
          <w:sz w:val="22"/>
          <w:szCs w:val="22"/>
        </w:rPr>
        <w:t xml:space="preserve"> Portal,</w:t>
      </w:r>
    </w:p>
    <w:p w14:paraId="378E61A2" w14:textId="77777777" w:rsidR="0067601A" w:rsidRPr="00861649" w:rsidRDefault="0067601A" w:rsidP="00A84429">
      <w:pPr>
        <w:pStyle w:val="Akapitzlist"/>
        <w:numPr>
          <w:ilvl w:val="1"/>
          <w:numId w:val="118"/>
        </w:numPr>
        <w:spacing w:before="0" w:after="200" w:line="240" w:lineRule="auto"/>
        <w:jc w:val="both"/>
        <w:rPr>
          <w:rFonts w:cs="Calibri"/>
          <w:sz w:val="22"/>
          <w:szCs w:val="22"/>
        </w:rPr>
      </w:pPr>
      <w:r w:rsidRPr="00861649">
        <w:rPr>
          <w:rFonts w:cs="Calibri"/>
          <w:sz w:val="22"/>
          <w:szCs w:val="22"/>
        </w:rPr>
        <w:t>Metoda autoryzacji.</w:t>
      </w:r>
    </w:p>
    <w:p w14:paraId="6C445B4A"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 xml:space="preserve">System musi umożliwiać przypisywanie sieci VLAN i/lub atrybutów RADIUS zwrotnych VSA podczas etapu autoryzacji, np.: ACL, </w:t>
      </w:r>
      <w:proofErr w:type="spellStart"/>
      <w:r w:rsidRPr="00861649">
        <w:rPr>
          <w:rFonts w:cs="Calibri"/>
          <w:sz w:val="22"/>
          <w:szCs w:val="22"/>
        </w:rPr>
        <w:t>Quality</w:t>
      </w:r>
      <w:proofErr w:type="spellEnd"/>
      <w:r w:rsidRPr="00861649">
        <w:rPr>
          <w:rFonts w:cs="Calibri"/>
          <w:sz w:val="22"/>
          <w:szCs w:val="22"/>
        </w:rPr>
        <w:t xml:space="preserve"> of Service, co najmniej następujących producentów: Cisco Networks, Aruba Networks, Extreme Networks, Hewlett Packard Enterprise, </w:t>
      </w:r>
      <w:proofErr w:type="spellStart"/>
      <w:r w:rsidRPr="00861649">
        <w:rPr>
          <w:rFonts w:cs="Calibri"/>
          <w:sz w:val="22"/>
          <w:szCs w:val="22"/>
        </w:rPr>
        <w:t>Juniper</w:t>
      </w:r>
      <w:proofErr w:type="spellEnd"/>
      <w:r w:rsidRPr="00861649">
        <w:rPr>
          <w:rFonts w:cs="Calibri"/>
          <w:sz w:val="22"/>
          <w:szCs w:val="22"/>
        </w:rPr>
        <w:t xml:space="preserve"> Networks, </w:t>
      </w:r>
      <w:proofErr w:type="spellStart"/>
      <w:r w:rsidRPr="00861649">
        <w:rPr>
          <w:rFonts w:cs="Calibri"/>
          <w:sz w:val="22"/>
          <w:szCs w:val="22"/>
        </w:rPr>
        <w:t>Ruckus</w:t>
      </w:r>
      <w:proofErr w:type="spellEnd"/>
      <w:r w:rsidRPr="00861649">
        <w:rPr>
          <w:rFonts w:cs="Calibri"/>
          <w:sz w:val="22"/>
          <w:szCs w:val="22"/>
        </w:rPr>
        <w:t xml:space="preserve"> Networks, </w:t>
      </w:r>
      <w:proofErr w:type="spellStart"/>
      <w:r w:rsidRPr="00861649">
        <w:rPr>
          <w:rFonts w:cs="Calibri"/>
          <w:sz w:val="22"/>
          <w:szCs w:val="22"/>
        </w:rPr>
        <w:t>MicroTik</w:t>
      </w:r>
      <w:proofErr w:type="spellEnd"/>
      <w:r w:rsidRPr="00861649">
        <w:rPr>
          <w:rFonts w:cs="Calibri"/>
          <w:sz w:val="22"/>
          <w:szCs w:val="22"/>
        </w:rPr>
        <w:t xml:space="preserve">, </w:t>
      </w:r>
      <w:proofErr w:type="spellStart"/>
      <w:r w:rsidRPr="00861649">
        <w:rPr>
          <w:rFonts w:cs="Calibri"/>
          <w:sz w:val="22"/>
          <w:szCs w:val="22"/>
        </w:rPr>
        <w:t>Ubiquiti</w:t>
      </w:r>
      <w:proofErr w:type="spellEnd"/>
      <w:r w:rsidRPr="00861649">
        <w:rPr>
          <w:rFonts w:cs="Calibri"/>
          <w:sz w:val="22"/>
          <w:szCs w:val="22"/>
        </w:rPr>
        <w:t xml:space="preserve"> Networks.</w:t>
      </w:r>
    </w:p>
    <w:p w14:paraId="156F251D"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 xml:space="preserve">System musi wspierać funkcjonalność </w:t>
      </w:r>
      <w:r w:rsidRPr="00861649">
        <w:rPr>
          <w:rFonts w:cs="Calibri"/>
          <w:i/>
          <w:iCs/>
          <w:sz w:val="22"/>
          <w:szCs w:val="22"/>
        </w:rPr>
        <w:t xml:space="preserve">IP-to-ID </w:t>
      </w:r>
      <w:proofErr w:type="spellStart"/>
      <w:r w:rsidRPr="00861649">
        <w:rPr>
          <w:rFonts w:cs="Calibri"/>
          <w:i/>
          <w:iCs/>
          <w:sz w:val="22"/>
          <w:szCs w:val="22"/>
        </w:rPr>
        <w:t>Mapping</w:t>
      </w:r>
      <w:proofErr w:type="spellEnd"/>
      <w:r w:rsidRPr="00861649">
        <w:rPr>
          <w:rFonts w:cs="Calibri"/>
          <w:sz w:val="22"/>
          <w:szCs w:val="22"/>
        </w:rPr>
        <w:t>, polegającą na łączeniu tożsamości, adresu IP, adresu MAC.</w:t>
      </w:r>
    </w:p>
    <w:p w14:paraId="63EF8D7E"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bookmarkStart w:id="17" w:name="OLE_LINK1"/>
      <w:bookmarkStart w:id="18" w:name="OLE_LINK2"/>
      <w:r w:rsidRPr="00861649">
        <w:rPr>
          <w:rFonts w:cs="Calibri"/>
          <w:sz w:val="22"/>
          <w:szCs w:val="22"/>
        </w:rPr>
        <w:t>System musi wspierać funkcjonalność auto rejestracji, polegającą na łączeniu tożsamości, urządzenia końcowego, adresu MAC podczas etapu autoryzacji</w:t>
      </w:r>
      <w:bookmarkEnd w:id="17"/>
      <w:bookmarkEnd w:id="18"/>
      <w:r w:rsidRPr="00861649">
        <w:rPr>
          <w:rFonts w:cs="Calibri"/>
          <w:sz w:val="22"/>
          <w:szCs w:val="22"/>
        </w:rPr>
        <w:t>, minimum za pomocą mechanizmów SNMP, DHCP, NMAP, WMI.</w:t>
      </w:r>
    </w:p>
    <w:p w14:paraId="7814114F"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posiadać możliwość wdrażania polityk w całej sieci za pomocą jednej konsoli.</w:t>
      </w:r>
    </w:p>
    <w:p w14:paraId="34E8EB2D"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posiadać lokalną bazę tożsamości, tworzoną w oparciu o pojedynczą tożsamość i/lub w postaci zbiorczego pliku w formacie CSV.</w:t>
      </w:r>
    </w:p>
    <w:p w14:paraId="6692F157"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posiadać lokalną bazę urządzeń końcowych, tworzoną w oparciu o pojedynczy obiekt i/lub w postaci zbiorczego pliku w formacie CSV.</w:t>
      </w:r>
    </w:p>
    <w:p w14:paraId="2E418833"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umożliwiać konfigurację czasu ważności hasła dla tożsamości gościnnych w dniach.</w:t>
      </w:r>
    </w:p>
    <w:p w14:paraId="2312CE17"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 xml:space="preserve">System musi umożliwiać tworzenie hasła dnia, dla tożsamości zarejestrowanych przez wewnętrzny </w:t>
      </w:r>
      <w:proofErr w:type="spellStart"/>
      <w:r w:rsidRPr="00861649">
        <w:rPr>
          <w:rFonts w:cs="Calibri"/>
          <w:sz w:val="22"/>
          <w:szCs w:val="22"/>
        </w:rPr>
        <w:t>Captive</w:t>
      </w:r>
      <w:proofErr w:type="spellEnd"/>
      <w:r w:rsidRPr="00861649">
        <w:rPr>
          <w:rFonts w:cs="Calibri"/>
          <w:sz w:val="22"/>
          <w:szCs w:val="22"/>
        </w:rPr>
        <w:t xml:space="preserve"> portal.</w:t>
      </w:r>
    </w:p>
    <w:p w14:paraId="23791FB9"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78C2CE1A" w14:textId="77777777" w:rsidR="0067601A" w:rsidRPr="00861649" w:rsidRDefault="0067601A" w:rsidP="00A84429">
      <w:pPr>
        <w:pStyle w:val="Akapitzlist"/>
        <w:numPr>
          <w:ilvl w:val="0"/>
          <w:numId w:val="106"/>
        </w:numPr>
        <w:spacing w:before="0" w:after="200" w:line="240" w:lineRule="auto"/>
        <w:jc w:val="both"/>
        <w:rPr>
          <w:rFonts w:cs="Calibri"/>
          <w:sz w:val="22"/>
          <w:szCs w:val="22"/>
        </w:rPr>
      </w:pPr>
      <w:r w:rsidRPr="00861649">
        <w:rPr>
          <w:rFonts w:cs="Calibri"/>
          <w:sz w:val="22"/>
          <w:szCs w:val="22"/>
        </w:rPr>
        <w:t>System musi wspierać uwierzytelnienie urządzeń końcowych na podstawie zawartych w lokalnej bazie adresów MAC.</w:t>
      </w:r>
    </w:p>
    <w:p w14:paraId="6469A9BD" w14:textId="77777777" w:rsidR="0067601A" w:rsidRPr="00861649" w:rsidRDefault="0067601A" w:rsidP="00A84429">
      <w:pPr>
        <w:pStyle w:val="Akapitzlist"/>
        <w:numPr>
          <w:ilvl w:val="0"/>
          <w:numId w:val="106"/>
        </w:numPr>
        <w:spacing w:before="0" w:after="0" w:line="240" w:lineRule="auto"/>
        <w:ind w:left="714" w:hanging="357"/>
        <w:jc w:val="both"/>
        <w:rPr>
          <w:rFonts w:cs="Calibri"/>
          <w:bCs/>
          <w:color w:val="000000"/>
          <w:sz w:val="22"/>
          <w:szCs w:val="22"/>
          <w:shd w:val="clear" w:color="auto" w:fill="FFFFFF"/>
        </w:rPr>
      </w:pPr>
      <w:r w:rsidRPr="00861649">
        <w:rPr>
          <w:rFonts w:cs="Calibri"/>
          <w:sz w:val="22"/>
          <w:szCs w:val="22"/>
        </w:rPr>
        <w:lastRenderedPageBreak/>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44A19FE3" w14:textId="77777777" w:rsidR="0067601A" w:rsidRPr="00861649" w:rsidRDefault="0067601A" w:rsidP="00A84429">
      <w:pPr>
        <w:pStyle w:val="Akapitzlist"/>
        <w:numPr>
          <w:ilvl w:val="0"/>
          <w:numId w:val="106"/>
        </w:numPr>
        <w:spacing w:before="0" w:after="0" w:line="240" w:lineRule="auto"/>
        <w:ind w:left="714" w:hanging="357"/>
        <w:jc w:val="both"/>
        <w:rPr>
          <w:rFonts w:cs="Calibri"/>
          <w:bCs/>
          <w:color w:val="000000"/>
          <w:sz w:val="22"/>
          <w:szCs w:val="22"/>
          <w:shd w:val="clear" w:color="auto" w:fill="FFFFFF"/>
        </w:rPr>
      </w:pPr>
      <w:r w:rsidRPr="00861649">
        <w:rPr>
          <w:rFonts w:cs="Calibri"/>
          <w:bCs/>
          <w:color w:val="000000"/>
          <w:sz w:val="22"/>
          <w:szCs w:val="22"/>
          <w:shd w:val="clear" w:color="auto" w:fill="FFFFFF"/>
        </w:rPr>
        <w:t>System musi umożliwiać integrację z EDUROAM w zakresie autoryzacji użytkowników.</w:t>
      </w:r>
    </w:p>
    <w:p w14:paraId="077F9458" w14:textId="77777777" w:rsidR="0067601A" w:rsidRPr="00861649" w:rsidRDefault="0067601A" w:rsidP="00A84429">
      <w:pPr>
        <w:pStyle w:val="Akapitzlist"/>
        <w:numPr>
          <w:ilvl w:val="0"/>
          <w:numId w:val="106"/>
        </w:numPr>
        <w:spacing w:before="0" w:after="0" w:line="240" w:lineRule="auto"/>
        <w:jc w:val="both"/>
        <w:rPr>
          <w:rFonts w:cs="Calibri"/>
          <w:bCs/>
          <w:color w:val="000000"/>
          <w:sz w:val="22"/>
          <w:szCs w:val="22"/>
          <w:shd w:val="clear" w:color="auto" w:fill="FFFFFF"/>
        </w:rPr>
      </w:pPr>
      <w:r w:rsidRPr="00861649">
        <w:rPr>
          <w:rFonts w:cs="Calibri"/>
          <w:bCs/>
          <w:color w:val="000000"/>
          <w:sz w:val="22"/>
          <w:szCs w:val="22"/>
          <w:shd w:val="clear" w:color="auto" w:fill="FFFFFF"/>
        </w:rPr>
        <w:t>System musi umożliwiać przesyłanie zwrotnych parametrów do systemów zewnętrznych i/lub urządzeń sieciowych za pomocą protokołu min. HTTP zawierających min. informacje o identyfikatorze tożsamości, adresie MAC oraz IP.</w:t>
      </w:r>
    </w:p>
    <w:p w14:paraId="4CBD3A08" w14:textId="77777777" w:rsidR="0067601A" w:rsidRPr="00861649" w:rsidRDefault="0067601A" w:rsidP="00E5256E">
      <w:pPr>
        <w:spacing w:line="240" w:lineRule="auto"/>
        <w:jc w:val="both"/>
        <w:rPr>
          <w:rFonts w:cs="Calibri"/>
          <w:b/>
          <w:sz w:val="22"/>
          <w:szCs w:val="22"/>
        </w:rPr>
      </w:pPr>
      <w:r w:rsidRPr="00861649">
        <w:rPr>
          <w:rFonts w:cs="Calibri"/>
          <w:b/>
          <w:sz w:val="22"/>
          <w:szCs w:val="22"/>
        </w:rPr>
        <w:t>Obsługa serwerów certyfikatów CA</w:t>
      </w:r>
    </w:p>
    <w:p w14:paraId="12681F0C" w14:textId="77777777" w:rsidR="0067601A" w:rsidRPr="00861649" w:rsidRDefault="0067601A" w:rsidP="00A84429">
      <w:pPr>
        <w:pStyle w:val="Akapitzlist"/>
        <w:numPr>
          <w:ilvl w:val="0"/>
          <w:numId w:val="107"/>
        </w:numPr>
        <w:spacing w:before="0" w:after="200" w:line="240" w:lineRule="auto"/>
        <w:jc w:val="both"/>
        <w:rPr>
          <w:rFonts w:cs="Calibri"/>
          <w:sz w:val="22"/>
          <w:szCs w:val="22"/>
        </w:rPr>
      </w:pPr>
      <w:r w:rsidRPr="00861649">
        <w:rPr>
          <w:rFonts w:cs="Calibri"/>
          <w:sz w:val="22"/>
          <w:szCs w:val="22"/>
        </w:rPr>
        <w:t>System musi posiadać funkcjonalność zintegrowanego serwera certyfikacji CA (</w:t>
      </w:r>
      <w:proofErr w:type="spellStart"/>
      <w:r w:rsidRPr="00861649">
        <w:rPr>
          <w:rFonts w:cs="Calibri"/>
          <w:sz w:val="22"/>
          <w:szCs w:val="22"/>
        </w:rPr>
        <w:t>Certificate</w:t>
      </w:r>
      <w:proofErr w:type="spellEnd"/>
      <w:r w:rsidRPr="00861649">
        <w:rPr>
          <w:rFonts w:cs="Calibri"/>
          <w:sz w:val="22"/>
          <w:szCs w:val="22"/>
        </w:rPr>
        <w:t xml:space="preserve"> Authority) oraz zapewniać współpracę z zewnętrznymi serwerami CA.</w:t>
      </w:r>
    </w:p>
    <w:p w14:paraId="3F7BD68B" w14:textId="77777777" w:rsidR="0067601A" w:rsidRPr="00861649" w:rsidRDefault="0067601A" w:rsidP="00A84429">
      <w:pPr>
        <w:pStyle w:val="Akapitzlist"/>
        <w:numPr>
          <w:ilvl w:val="0"/>
          <w:numId w:val="107"/>
        </w:numPr>
        <w:spacing w:before="0" w:after="200" w:line="240" w:lineRule="auto"/>
        <w:jc w:val="both"/>
        <w:rPr>
          <w:rFonts w:cs="Calibri"/>
          <w:sz w:val="22"/>
          <w:szCs w:val="22"/>
        </w:rPr>
      </w:pPr>
      <w:r w:rsidRPr="00861649">
        <w:rPr>
          <w:rFonts w:cs="Calibri"/>
          <w:sz w:val="22"/>
          <w:szCs w:val="22"/>
        </w:rPr>
        <w:t>Funkcja CA zintegrowana oraz zewnętrzna musi zapewniać przynajmniej następujące funkcjonalności:</w:t>
      </w:r>
    </w:p>
    <w:p w14:paraId="0CE25B68" w14:textId="77777777" w:rsidR="0067601A" w:rsidRPr="00861649" w:rsidRDefault="0067601A" w:rsidP="00A84429">
      <w:pPr>
        <w:pStyle w:val="Akapitzlist"/>
        <w:numPr>
          <w:ilvl w:val="1"/>
          <w:numId w:val="119"/>
        </w:numPr>
        <w:spacing w:before="0" w:after="200" w:line="240" w:lineRule="auto"/>
        <w:jc w:val="both"/>
        <w:rPr>
          <w:rFonts w:cs="Calibri"/>
          <w:sz w:val="22"/>
          <w:szCs w:val="22"/>
        </w:rPr>
      </w:pPr>
      <w:r w:rsidRPr="00861649">
        <w:rPr>
          <w:rFonts w:cs="Calibri"/>
          <w:sz w:val="22"/>
          <w:szCs w:val="22"/>
        </w:rPr>
        <w:t>możliwość generowania i podpisywania certyfikatów dla tożsamości i urządzeń końcowych.</w:t>
      </w:r>
    </w:p>
    <w:p w14:paraId="62D94E24" w14:textId="77777777" w:rsidR="0067601A" w:rsidRPr="00861649" w:rsidRDefault="0067601A" w:rsidP="00A84429">
      <w:pPr>
        <w:pStyle w:val="Akapitzlist"/>
        <w:numPr>
          <w:ilvl w:val="1"/>
          <w:numId w:val="119"/>
        </w:numPr>
        <w:spacing w:before="0" w:after="200" w:line="240" w:lineRule="auto"/>
        <w:jc w:val="both"/>
        <w:rPr>
          <w:rFonts w:cs="Calibri"/>
          <w:sz w:val="22"/>
          <w:szCs w:val="22"/>
        </w:rPr>
      </w:pPr>
      <w:r w:rsidRPr="00861649">
        <w:rPr>
          <w:rFonts w:cs="Calibri"/>
          <w:sz w:val="22"/>
          <w:szCs w:val="22"/>
        </w:rPr>
        <w:t>możliwość bezpiecznego przechowywania certyfikatów tożsamości i urządzeń końcowych.</w:t>
      </w:r>
    </w:p>
    <w:p w14:paraId="45979F1B" w14:textId="77777777" w:rsidR="0067601A" w:rsidRPr="00861649" w:rsidRDefault="0067601A" w:rsidP="00A84429">
      <w:pPr>
        <w:pStyle w:val="Akapitzlist"/>
        <w:numPr>
          <w:ilvl w:val="1"/>
          <w:numId w:val="119"/>
        </w:numPr>
        <w:spacing w:before="0" w:after="200" w:line="240" w:lineRule="auto"/>
        <w:jc w:val="both"/>
        <w:rPr>
          <w:rFonts w:cs="Calibri"/>
          <w:sz w:val="22"/>
          <w:szCs w:val="22"/>
        </w:rPr>
      </w:pPr>
      <w:r w:rsidRPr="00861649">
        <w:rPr>
          <w:rFonts w:cs="Calibri"/>
          <w:sz w:val="22"/>
          <w:szCs w:val="22"/>
        </w:rPr>
        <w:t xml:space="preserve">Możliwość generowanie certyfikatów za pomocą protokołu SCEP (Simple </w:t>
      </w:r>
      <w:proofErr w:type="spellStart"/>
      <w:r w:rsidRPr="00861649">
        <w:rPr>
          <w:rFonts w:cs="Calibri"/>
          <w:sz w:val="22"/>
          <w:szCs w:val="22"/>
        </w:rPr>
        <w:t>Certificate</w:t>
      </w:r>
      <w:proofErr w:type="spellEnd"/>
      <w:r w:rsidRPr="00861649">
        <w:rPr>
          <w:rFonts w:cs="Calibri"/>
          <w:sz w:val="22"/>
          <w:szCs w:val="22"/>
        </w:rPr>
        <w:t xml:space="preserve"> </w:t>
      </w:r>
      <w:proofErr w:type="spellStart"/>
      <w:r w:rsidRPr="00861649">
        <w:rPr>
          <w:rFonts w:cs="Calibri"/>
          <w:sz w:val="22"/>
          <w:szCs w:val="22"/>
        </w:rPr>
        <w:t>Enrollment</w:t>
      </w:r>
      <w:proofErr w:type="spellEnd"/>
      <w:r w:rsidRPr="00861649">
        <w:rPr>
          <w:rFonts w:cs="Calibri"/>
          <w:sz w:val="22"/>
          <w:szCs w:val="22"/>
        </w:rPr>
        <w:t xml:space="preserve"> </w:t>
      </w:r>
      <w:proofErr w:type="spellStart"/>
      <w:r w:rsidRPr="00861649">
        <w:rPr>
          <w:rFonts w:cs="Calibri"/>
          <w:sz w:val="22"/>
          <w:szCs w:val="22"/>
        </w:rPr>
        <w:t>Protocol</w:t>
      </w:r>
      <w:proofErr w:type="spellEnd"/>
      <w:r w:rsidRPr="00861649">
        <w:rPr>
          <w:rFonts w:cs="Calibri"/>
          <w:sz w:val="22"/>
          <w:szCs w:val="22"/>
        </w:rPr>
        <w:t>).</w:t>
      </w:r>
    </w:p>
    <w:p w14:paraId="64BFBB74" w14:textId="77777777" w:rsidR="0067601A" w:rsidRPr="00861649" w:rsidRDefault="0067601A" w:rsidP="00A84429">
      <w:pPr>
        <w:pStyle w:val="Akapitzlist"/>
        <w:numPr>
          <w:ilvl w:val="1"/>
          <w:numId w:val="119"/>
        </w:numPr>
        <w:spacing w:before="0" w:after="200" w:line="240" w:lineRule="auto"/>
        <w:jc w:val="both"/>
        <w:rPr>
          <w:rFonts w:cs="Calibri"/>
          <w:sz w:val="22"/>
          <w:szCs w:val="22"/>
          <w:lang w:val="en-US"/>
        </w:rPr>
      </w:pPr>
      <w:proofErr w:type="spellStart"/>
      <w:r w:rsidRPr="00861649">
        <w:rPr>
          <w:rFonts w:cs="Calibri"/>
          <w:sz w:val="22"/>
          <w:szCs w:val="22"/>
          <w:lang w:val="en-US"/>
        </w:rPr>
        <w:t>usługę</w:t>
      </w:r>
      <w:proofErr w:type="spellEnd"/>
      <w:r w:rsidRPr="00861649">
        <w:rPr>
          <w:rFonts w:cs="Calibri"/>
          <w:sz w:val="22"/>
          <w:szCs w:val="22"/>
          <w:lang w:val="en-US"/>
        </w:rPr>
        <w:t> OCSP (Online Certificate Status Protocol).</w:t>
      </w:r>
    </w:p>
    <w:p w14:paraId="20B657C5" w14:textId="77777777" w:rsidR="0067601A" w:rsidRPr="00861649" w:rsidRDefault="0067601A" w:rsidP="00E5256E">
      <w:pPr>
        <w:spacing w:line="240" w:lineRule="auto"/>
        <w:jc w:val="both"/>
        <w:rPr>
          <w:rFonts w:cs="Calibri"/>
          <w:b/>
          <w:sz w:val="22"/>
          <w:szCs w:val="22"/>
        </w:rPr>
      </w:pPr>
      <w:bookmarkStart w:id="19" w:name="OLE_LINK3"/>
      <w:bookmarkStart w:id="20" w:name="OLE_LINK4"/>
      <w:r w:rsidRPr="00861649">
        <w:rPr>
          <w:rFonts w:cs="Calibri"/>
          <w:b/>
          <w:sz w:val="22"/>
          <w:szCs w:val="22"/>
        </w:rPr>
        <w:t>Obsługa serwerów DHC</w:t>
      </w:r>
      <w:bookmarkEnd w:id="19"/>
      <w:bookmarkEnd w:id="20"/>
      <w:r w:rsidRPr="00861649">
        <w:rPr>
          <w:rFonts w:cs="Calibri"/>
          <w:b/>
          <w:sz w:val="22"/>
          <w:szCs w:val="22"/>
        </w:rPr>
        <w:t>P</w:t>
      </w:r>
    </w:p>
    <w:p w14:paraId="0E51D9BD" w14:textId="77777777" w:rsidR="0067601A" w:rsidRPr="00861649" w:rsidRDefault="0067601A" w:rsidP="00A84429">
      <w:pPr>
        <w:numPr>
          <w:ilvl w:val="0"/>
          <w:numId w:val="110"/>
        </w:numPr>
        <w:spacing w:before="0" w:after="0" w:line="240" w:lineRule="auto"/>
        <w:jc w:val="both"/>
        <w:rPr>
          <w:rFonts w:cs="Calibri"/>
          <w:sz w:val="22"/>
          <w:szCs w:val="22"/>
        </w:rPr>
      </w:pPr>
      <w:r w:rsidRPr="00861649">
        <w:rPr>
          <w:rFonts w:cs="Calibri"/>
          <w:sz w:val="22"/>
          <w:szCs w:val="22"/>
        </w:rPr>
        <w:t>System musi posiadać funkcję zintegrowanego serwera DHCP.</w:t>
      </w:r>
    </w:p>
    <w:p w14:paraId="751AF1D6" w14:textId="77777777" w:rsidR="0067601A" w:rsidRPr="00861649" w:rsidRDefault="0067601A" w:rsidP="00A84429">
      <w:pPr>
        <w:numPr>
          <w:ilvl w:val="0"/>
          <w:numId w:val="110"/>
        </w:numPr>
        <w:spacing w:before="0" w:after="0" w:line="240" w:lineRule="auto"/>
        <w:jc w:val="both"/>
        <w:rPr>
          <w:rFonts w:cs="Calibri"/>
          <w:sz w:val="22"/>
          <w:szCs w:val="22"/>
        </w:rPr>
      </w:pPr>
      <w:r w:rsidRPr="00861649">
        <w:rPr>
          <w:rFonts w:cs="Calibri"/>
          <w:sz w:val="22"/>
          <w:szCs w:val="22"/>
        </w:rPr>
        <w:t>System musi wspierać funkcjonalność auto rejestracji, polegającą na łączeniu urządzenia końcowego, adresu MAC podczas pracy serwera DHCP.</w:t>
      </w:r>
    </w:p>
    <w:p w14:paraId="25BC9834" w14:textId="77777777" w:rsidR="0067601A" w:rsidRPr="00861649" w:rsidRDefault="0067601A" w:rsidP="00A84429">
      <w:pPr>
        <w:numPr>
          <w:ilvl w:val="0"/>
          <w:numId w:val="110"/>
        </w:numPr>
        <w:spacing w:before="0" w:after="0" w:line="240" w:lineRule="auto"/>
        <w:jc w:val="both"/>
        <w:rPr>
          <w:rFonts w:cs="Calibri"/>
          <w:sz w:val="22"/>
          <w:szCs w:val="22"/>
        </w:rPr>
      </w:pPr>
      <w:r w:rsidRPr="00861649">
        <w:rPr>
          <w:rFonts w:cs="Calibri"/>
          <w:sz w:val="22"/>
          <w:szCs w:val="22"/>
        </w:rPr>
        <w:t>System musi zapewniać przynajmniej następujące funkcjonalności serwera DHCP:</w:t>
      </w:r>
    </w:p>
    <w:p w14:paraId="4F27C74D"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Uruchamianie usługi dla wybranych podsieci,</w:t>
      </w:r>
    </w:p>
    <w:p w14:paraId="4415A898"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Przypisanie ustalonego adresu IP dla adresu MAC.</w:t>
      </w:r>
    </w:p>
    <w:p w14:paraId="0DF19DF9"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Przypisanie różnych adresów IP dla konkretnego adresu MAC z różnych podsieci,</w:t>
      </w:r>
    </w:p>
    <w:p w14:paraId="09460944"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Możliwość zwracania adresów IP wyłącznie dla wybranej i wcześniej zdefiniowanej grupy adresów MAC,</w:t>
      </w:r>
    </w:p>
    <w:p w14:paraId="5EDE24D5"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Możliwość określania braku dostępu dla wybranych adresów MAC,</w:t>
      </w:r>
    </w:p>
    <w:p w14:paraId="0B37E2E3"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 xml:space="preserve">Monitoring obciążenia puli dynamicznych, poziomu </w:t>
      </w:r>
      <w:proofErr w:type="spellStart"/>
      <w:r w:rsidRPr="00861649">
        <w:rPr>
          <w:rFonts w:cs="Calibri"/>
          <w:sz w:val="22"/>
          <w:szCs w:val="22"/>
        </w:rPr>
        <w:t>decline</w:t>
      </w:r>
      <w:proofErr w:type="spellEnd"/>
      <w:r w:rsidRPr="00861649">
        <w:rPr>
          <w:rFonts w:cs="Calibri"/>
          <w:sz w:val="22"/>
          <w:szCs w:val="22"/>
        </w:rPr>
        <w:t>, braku konfiguracji, ograniczenia dla zdefiniowanej grupy adresów MAC,</w:t>
      </w:r>
    </w:p>
    <w:p w14:paraId="7A07DA54"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Możliwość ustawienia dodatkowych parametrów zwrotnych przesyłanych przez serwer DHCP,</w:t>
      </w:r>
    </w:p>
    <w:p w14:paraId="1A4FCDBE"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Możliwość podglądu aktualnego obciążenia podsieci w widoku graficznym adresacji IP dla przydziału statycznego i dynamicznego,</w:t>
      </w:r>
    </w:p>
    <w:p w14:paraId="0294A401"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Możliwość zmiany przydziału dynamicznego na statyczny bez restartu usługi,</w:t>
      </w:r>
    </w:p>
    <w:p w14:paraId="1B6473C3" w14:textId="77777777" w:rsidR="0067601A" w:rsidRPr="00861649" w:rsidRDefault="0067601A" w:rsidP="00A84429">
      <w:pPr>
        <w:numPr>
          <w:ilvl w:val="1"/>
          <w:numId w:val="120"/>
        </w:numPr>
        <w:spacing w:before="0" w:after="0" w:line="240" w:lineRule="auto"/>
        <w:jc w:val="both"/>
        <w:rPr>
          <w:rFonts w:cs="Calibri"/>
          <w:sz w:val="22"/>
          <w:szCs w:val="22"/>
        </w:rPr>
      </w:pPr>
      <w:r w:rsidRPr="00861649">
        <w:rPr>
          <w:rFonts w:cs="Calibri"/>
          <w:sz w:val="22"/>
          <w:szCs w:val="22"/>
        </w:rPr>
        <w:t>Dokonywanie zmian bez konieczności wyłączania usług.</w:t>
      </w:r>
    </w:p>
    <w:p w14:paraId="2AEA4A0D" w14:textId="77777777" w:rsidR="0067601A" w:rsidRPr="00861649" w:rsidRDefault="0067601A" w:rsidP="00E5256E">
      <w:pPr>
        <w:spacing w:line="240" w:lineRule="auto"/>
        <w:jc w:val="both"/>
        <w:rPr>
          <w:rFonts w:cs="Calibri"/>
          <w:b/>
          <w:sz w:val="22"/>
          <w:szCs w:val="22"/>
        </w:rPr>
      </w:pPr>
      <w:r w:rsidRPr="00861649">
        <w:rPr>
          <w:rFonts w:cs="Calibri"/>
          <w:b/>
          <w:sz w:val="22"/>
          <w:szCs w:val="22"/>
        </w:rPr>
        <w:t>Obsługa serwerów TACACS+</w:t>
      </w:r>
    </w:p>
    <w:p w14:paraId="79279130" w14:textId="08615ADC"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tworzenie grup uprawnień do kontroli dostępów urządzeń sieciowych</w:t>
      </w:r>
      <w:r w:rsidR="00160894">
        <w:rPr>
          <w:rFonts w:cs="Calibri"/>
          <w:sz w:val="22"/>
          <w:szCs w:val="22"/>
        </w:rPr>
        <w:t>.</w:t>
      </w:r>
    </w:p>
    <w:p w14:paraId="7DF9CEAD"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lastRenderedPageBreak/>
        <w:t>System musi umożliwiać grupowanie urządzeń końcowych oraz administratorów.</w:t>
      </w:r>
    </w:p>
    <w:p w14:paraId="737AC6F2"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tworzenia haseł administratorom.</w:t>
      </w:r>
    </w:p>
    <w:p w14:paraId="482F14BF"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tworzenie listy komend uprawnień dla administratorów</w:t>
      </w:r>
    </w:p>
    <w:p w14:paraId="513BAD57"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raportować o wszystkich wydanych komendach na kontrolowanych urządzeniach sieciowych.</w:t>
      </w:r>
    </w:p>
    <w:p w14:paraId="7975C728"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zmianę hasła administratora z poziomu urządzenia sieciowego wg ustalonego czasu.</w:t>
      </w:r>
    </w:p>
    <w:p w14:paraId="36664098"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logowanie za pomocą poświadczeń Microsoft Active Directory.</w:t>
      </w:r>
    </w:p>
    <w:p w14:paraId="0BC8D2D3"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wspierać logowanie administratorów za pomocą </w:t>
      </w:r>
      <w:proofErr w:type="spellStart"/>
      <w:r w:rsidRPr="00861649">
        <w:rPr>
          <w:rFonts w:cs="Calibri"/>
          <w:sz w:val="22"/>
          <w:szCs w:val="22"/>
        </w:rPr>
        <w:t>tokenów</w:t>
      </w:r>
      <w:proofErr w:type="spellEnd"/>
      <w:r w:rsidRPr="00861649">
        <w:rPr>
          <w:rFonts w:cs="Calibri"/>
          <w:sz w:val="22"/>
          <w:szCs w:val="22"/>
        </w:rPr>
        <w:t xml:space="preserve"> OTP.</w:t>
      </w:r>
    </w:p>
    <w:p w14:paraId="324CA6B2" w14:textId="77777777" w:rsidR="0067601A" w:rsidRPr="00861649" w:rsidRDefault="0067601A" w:rsidP="00A84429">
      <w:pPr>
        <w:numPr>
          <w:ilvl w:val="0"/>
          <w:numId w:val="111"/>
        </w:numPr>
        <w:spacing w:before="0" w:after="0" w:line="240" w:lineRule="auto"/>
        <w:jc w:val="both"/>
        <w:rPr>
          <w:rFonts w:cs="Calibri"/>
          <w:sz w:val="22"/>
          <w:szCs w:val="22"/>
        </w:rPr>
      </w:pPr>
      <w:r w:rsidRPr="00861649">
        <w:rPr>
          <w:rFonts w:cs="Calibri"/>
          <w:sz w:val="22"/>
          <w:szCs w:val="22"/>
        </w:rPr>
        <w:t>System musi umożliwiać przypisywanie atrybutów zwrotnych VSA podczas etapu autoryzacji.</w:t>
      </w:r>
    </w:p>
    <w:p w14:paraId="41A6D25E" w14:textId="77777777" w:rsidR="0067601A" w:rsidRPr="00861649" w:rsidRDefault="0067601A" w:rsidP="00E5256E">
      <w:pPr>
        <w:spacing w:line="240" w:lineRule="auto"/>
        <w:jc w:val="both"/>
        <w:rPr>
          <w:rFonts w:cs="Calibri"/>
          <w:sz w:val="22"/>
          <w:szCs w:val="22"/>
        </w:rPr>
      </w:pPr>
      <w:r w:rsidRPr="00861649">
        <w:rPr>
          <w:rFonts w:cs="Calibri"/>
          <w:b/>
          <w:sz w:val="22"/>
          <w:szCs w:val="22"/>
        </w:rPr>
        <w:t>Raportowanie i monitoring</w:t>
      </w:r>
    </w:p>
    <w:p w14:paraId="37E13CD6" w14:textId="77777777" w:rsidR="0067601A" w:rsidRPr="00861649" w:rsidRDefault="0067601A" w:rsidP="00E5256E">
      <w:pPr>
        <w:spacing w:line="240" w:lineRule="auto"/>
        <w:jc w:val="both"/>
        <w:rPr>
          <w:rFonts w:cs="Calibri"/>
          <w:sz w:val="22"/>
          <w:szCs w:val="22"/>
        </w:rPr>
      </w:pPr>
      <w:bookmarkStart w:id="21" w:name="OLE_LINK5"/>
      <w:bookmarkStart w:id="22" w:name="OLE_LINK6"/>
      <w:r w:rsidRPr="00861649">
        <w:rPr>
          <w:rFonts w:cs="Calibri"/>
          <w:sz w:val="22"/>
          <w:szCs w:val="22"/>
        </w:rPr>
        <w:t xml:space="preserve">System musi umożliwiać generowanie raportów oraz monitoring przynajmniej następujących </w:t>
      </w:r>
      <w:bookmarkEnd w:id="21"/>
      <w:bookmarkEnd w:id="22"/>
      <w:r w:rsidRPr="00861649">
        <w:rPr>
          <w:rFonts w:cs="Calibri"/>
          <w:sz w:val="22"/>
          <w:szCs w:val="22"/>
        </w:rPr>
        <w:t>parametrów:</w:t>
      </w:r>
    </w:p>
    <w:p w14:paraId="56E7ABAB"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autoryzacji.</w:t>
      </w:r>
    </w:p>
    <w:p w14:paraId="10B1955E"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dla zdarzeń systemowych.</w:t>
      </w:r>
    </w:p>
    <w:p w14:paraId="07BBED40"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dla zdarzeń DHCP.</w:t>
      </w:r>
    </w:p>
    <w:p w14:paraId="4F896945"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dla tożsamości.</w:t>
      </w:r>
    </w:p>
    <w:p w14:paraId="65985EAC"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dla urządzeń końcowych.</w:t>
      </w:r>
    </w:p>
    <w:p w14:paraId="2174C7D3"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Monitoring dla urządzeń sieciowych.</w:t>
      </w:r>
    </w:p>
    <w:p w14:paraId="1822AD3E"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 xml:space="preserve">Raport stanu systemu (min. szczegółowy dane z </w:t>
      </w:r>
      <w:proofErr w:type="spellStart"/>
      <w:r w:rsidRPr="00861649">
        <w:rPr>
          <w:rFonts w:cs="Calibri"/>
          <w:sz w:val="22"/>
          <w:szCs w:val="22"/>
        </w:rPr>
        <w:t>nodów</w:t>
      </w:r>
      <w:proofErr w:type="spellEnd"/>
      <w:r w:rsidRPr="00861649">
        <w:rPr>
          <w:rFonts w:cs="Calibri"/>
          <w:sz w:val="22"/>
          <w:szCs w:val="22"/>
        </w:rPr>
        <w:t xml:space="preserve"> systemu, wykorzystanie polityk dostępu, ostatnie krytyczne błędy, niski status komponentów drukarek, ostanie aktywności serwerów autoryzacji, DHCP, urządzeń sieciowych uwzględniający ostatnią aktywność autoryzacji, obciążenie procesora, pamięci, zmiany konfiguracji, obciążenie serwera DHCP, autoryzacji, obciążenia portów – przepustowość, liczby autoryzacji) dostępny min. z poziomu konsoli CLI, interfejsu WWW oraz raportu email.</w:t>
      </w:r>
    </w:p>
    <w:p w14:paraId="055CD0DC"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Raport ze zdarzeń logowania z informacją o nadam adresie IP.</w:t>
      </w:r>
    </w:p>
    <w:p w14:paraId="54C53747"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Raport stanu systemu z poziomu konsoli CLI min. obciążenie procesora, pamięci, przestrzeni dyskowej, działania usług.</w:t>
      </w:r>
    </w:p>
    <w:p w14:paraId="2CE670D7"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Raport z logów DHCP z informacją o polityce dostępu logowania do sieci.</w:t>
      </w:r>
    </w:p>
    <w:p w14:paraId="1F83BDFA"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System musi posiadać mechanizm graficznego podglądu stanu przełącznika i portów w czasie rzeczywistym.</w:t>
      </w:r>
    </w:p>
    <w:p w14:paraId="1C1BD971"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bookmarkStart w:id="23" w:name="OLE_LINK13"/>
      <w:bookmarkStart w:id="24" w:name="OLE_LINK14"/>
      <w:r w:rsidRPr="00861649">
        <w:rPr>
          <w:rFonts w:cs="Calibri"/>
          <w:sz w:val="22"/>
          <w:szCs w:val="22"/>
        </w:rPr>
        <w:t>System musi wspierać mechanizm graficznego podglądu urządzeń sieciowych działających w stosie.</w:t>
      </w:r>
    </w:p>
    <w:bookmarkEnd w:id="23"/>
    <w:bookmarkEnd w:id="24"/>
    <w:p w14:paraId="737191AC"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 xml:space="preserve">System musi wspierać mechanizm graficznego podglądu wykrytych niezgodności </w:t>
      </w:r>
      <w:proofErr w:type="spellStart"/>
      <w:r w:rsidRPr="00861649">
        <w:rPr>
          <w:rFonts w:cs="Calibri"/>
          <w:sz w:val="22"/>
          <w:szCs w:val="22"/>
        </w:rPr>
        <w:t>vlanów</w:t>
      </w:r>
      <w:proofErr w:type="spellEnd"/>
      <w:r w:rsidRPr="00861649">
        <w:rPr>
          <w:rFonts w:cs="Calibri"/>
          <w:sz w:val="22"/>
          <w:szCs w:val="22"/>
        </w:rPr>
        <w:t xml:space="preserve"> w urządzeniach sieciowych działających w środowisku.</w:t>
      </w:r>
    </w:p>
    <w:p w14:paraId="66EE7A94"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System musi wpierać funkcjonalność graficznego monitoringu zasobów zarządzanych drukarek sieciowych.</w:t>
      </w:r>
    </w:p>
    <w:p w14:paraId="65E16CC9"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System musi posiadać mechanizm graficznego podglądu stanu tożsamości oraz urządzeń końcowych w tym podstawowe dane, ostatnia autoryzacja do sieci, wykorzystanie urządzeń końcowych wg tożsamości na dzień, parametry urządzeń końcowych, min: system operacyjny, wersja.</w:t>
      </w:r>
    </w:p>
    <w:p w14:paraId="14173FE0"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System musi umożliwiać podgląd tożsamości, urządzeń końcowych zalogowanych do sieci w czasie rzeczywistym z podziałem wg urządzeń sieciowych, kontrolerów wifi.</w:t>
      </w:r>
    </w:p>
    <w:p w14:paraId="5AFA3A95" w14:textId="77777777" w:rsidR="0067601A" w:rsidRPr="00861649" w:rsidRDefault="0067601A" w:rsidP="00A84429">
      <w:pPr>
        <w:pStyle w:val="Akapitzlist"/>
        <w:numPr>
          <w:ilvl w:val="0"/>
          <w:numId w:val="108"/>
        </w:numPr>
        <w:spacing w:before="0" w:after="200" w:line="240" w:lineRule="auto"/>
        <w:jc w:val="both"/>
        <w:rPr>
          <w:rFonts w:cs="Calibri"/>
          <w:sz w:val="22"/>
          <w:szCs w:val="22"/>
        </w:rPr>
      </w:pPr>
      <w:r w:rsidRPr="00861649">
        <w:rPr>
          <w:rFonts w:cs="Calibri"/>
          <w:sz w:val="22"/>
          <w:szCs w:val="22"/>
        </w:rPr>
        <w:t xml:space="preserve">Raport z logów OTP z informacją o poprawnej i błędnej autoryzacji, wysłanego </w:t>
      </w:r>
      <w:proofErr w:type="spellStart"/>
      <w:r w:rsidRPr="00861649">
        <w:rPr>
          <w:rFonts w:cs="Calibri"/>
          <w:sz w:val="22"/>
          <w:szCs w:val="22"/>
        </w:rPr>
        <w:t>tokenu</w:t>
      </w:r>
      <w:proofErr w:type="spellEnd"/>
      <w:r w:rsidRPr="00861649">
        <w:rPr>
          <w:rFonts w:cs="Calibri"/>
          <w:sz w:val="22"/>
          <w:szCs w:val="22"/>
        </w:rPr>
        <w:t xml:space="preserve"> przez bramkę SMS.</w:t>
      </w:r>
    </w:p>
    <w:p w14:paraId="4CA64789" w14:textId="77777777" w:rsidR="0067601A" w:rsidRPr="00861649" w:rsidRDefault="0067601A" w:rsidP="00A84429">
      <w:pPr>
        <w:pStyle w:val="Akapitzlist"/>
        <w:numPr>
          <w:ilvl w:val="0"/>
          <w:numId w:val="108"/>
        </w:numPr>
        <w:spacing w:before="0" w:after="200" w:line="240" w:lineRule="auto"/>
        <w:jc w:val="both"/>
        <w:rPr>
          <w:rFonts w:cs="Calibri"/>
          <w:sz w:val="22"/>
          <w:szCs w:val="22"/>
          <w:lang w:val="en-US"/>
        </w:rPr>
      </w:pPr>
      <w:proofErr w:type="spellStart"/>
      <w:r w:rsidRPr="00861649">
        <w:rPr>
          <w:rFonts w:cs="Calibri"/>
          <w:sz w:val="22"/>
          <w:szCs w:val="22"/>
          <w:lang w:val="en-US"/>
        </w:rPr>
        <w:t>Raport</w:t>
      </w:r>
      <w:proofErr w:type="spellEnd"/>
      <w:r w:rsidRPr="00861649">
        <w:rPr>
          <w:rFonts w:cs="Calibri"/>
          <w:sz w:val="22"/>
          <w:szCs w:val="22"/>
          <w:lang w:val="en-US"/>
        </w:rPr>
        <w:t xml:space="preserve"> </w:t>
      </w:r>
      <w:proofErr w:type="spellStart"/>
      <w:r w:rsidRPr="00861649">
        <w:rPr>
          <w:rFonts w:cs="Calibri"/>
          <w:sz w:val="22"/>
          <w:szCs w:val="22"/>
          <w:lang w:val="en-US"/>
        </w:rPr>
        <w:t>zdarzeń</w:t>
      </w:r>
      <w:proofErr w:type="spellEnd"/>
      <w:r w:rsidRPr="00861649">
        <w:rPr>
          <w:rFonts w:cs="Calibri"/>
          <w:sz w:val="22"/>
          <w:szCs w:val="22"/>
          <w:lang w:val="en-US"/>
        </w:rPr>
        <w:t xml:space="preserve"> Microsoft Active Directory, minimum:</w:t>
      </w:r>
    </w:p>
    <w:p w14:paraId="221331B5" w14:textId="77777777" w:rsidR="0067601A" w:rsidRPr="00861649" w:rsidRDefault="0067601A" w:rsidP="00A84429">
      <w:pPr>
        <w:pStyle w:val="Akapitzlist"/>
        <w:numPr>
          <w:ilvl w:val="1"/>
          <w:numId w:val="108"/>
        </w:numPr>
        <w:spacing w:before="0" w:after="200" w:line="240" w:lineRule="auto"/>
        <w:jc w:val="both"/>
        <w:rPr>
          <w:rFonts w:cs="Calibri"/>
          <w:sz w:val="22"/>
          <w:szCs w:val="22"/>
        </w:rPr>
      </w:pPr>
      <w:r w:rsidRPr="00861649">
        <w:rPr>
          <w:rFonts w:cs="Calibri"/>
          <w:sz w:val="22"/>
          <w:szCs w:val="22"/>
        </w:rPr>
        <w:t>Logowania, wylogowania z system w tym błędne logowania</w:t>
      </w:r>
    </w:p>
    <w:p w14:paraId="5566A58C" w14:textId="77777777" w:rsidR="0067601A" w:rsidRPr="00861649" w:rsidRDefault="0067601A" w:rsidP="00A84429">
      <w:pPr>
        <w:pStyle w:val="Akapitzlist"/>
        <w:numPr>
          <w:ilvl w:val="1"/>
          <w:numId w:val="108"/>
        </w:numPr>
        <w:spacing w:before="0" w:after="200" w:line="240" w:lineRule="auto"/>
        <w:jc w:val="both"/>
        <w:rPr>
          <w:rFonts w:cs="Calibri"/>
          <w:sz w:val="22"/>
          <w:szCs w:val="22"/>
          <w:lang w:val="en-US"/>
        </w:rPr>
      </w:pPr>
      <w:proofErr w:type="spellStart"/>
      <w:r w:rsidRPr="00861649">
        <w:rPr>
          <w:rFonts w:cs="Calibri"/>
          <w:sz w:val="22"/>
          <w:szCs w:val="22"/>
          <w:lang w:val="en-US"/>
        </w:rPr>
        <w:lastRenderedPageBreak/>
        <w:t>Logowania</w:t>
      </w:r>
      <w:proofErr w:type="spellEnd"/>
      <w:r w:rsidRPr="00861649">
        <w:rPr>
          <w:rFonts w:cs="Calibri"/>
          <w:sz w:val="22"/>
          <w:szCs w:val="22"/>
          <w:lang w:val="en-US"/>
        </w:rPr>
        <w:t xml:space="preserve"> do sieci 802.1X</w:t>
      </w:r>
    </w:p>
    <w:p w14:paraId="5DE9DFEC" w14:textId="77777777" w:rsidR="0067601A" w:rsidRPr="00861649" w:rsidRDefault="0067601A" w:rsidP="00E5256E">
      <w:pPr>
        <w:spacing w:line="240" w:lineRule="auto"/>
        <w:jc w:val="both"/>
        <w:rPr>
          <w:rFonts w:cs="Calibri"/>
          <w:b/>
          <w:sz w:val="22"/>
          <w:szCs w:val="22"/>
        </w:rPr>
      </w:pPr>
      <w:r w:rsidRPr="00861649">
        <w:rPr>
          <w:rFonts w:cs="Calibri"/>
          <w:b/>
          <w:sz w:val="22"/>
          <w:szCs w:val="22"/>
        </w:rPr>
        <w:t>Alarmy</w:t>
      </w:r>
    </w:p>
    <w:p w14:paraId="7040486F" w14:textId="77777777" w:rsidR="0067601A" w:rsidRPr="00861649" w:rsidRDefault="0067601A" w:rsidP="00A84429">
      <w:pPr>
        <w:pStyle w:val="Akapitzlist"/>
        <w:numPr>
          <w:ilvl w:val="0"/>
          <w:numId w:val="109"/>
        </w:numPr>
        <w:spacing w:before="0" w:after="200" w:line="240" w:lineRule="auto"/>
        <w:jc w:val="both"/>
        <w:rPr>
          <w:rFonts w:cs="Calibri"/>
          <w:sz w:val="22"/>
          <w:szCs w:val="22"/>
        </w:rPr>
      </w:pPr>
      <w:r w:rsidRPr="00861649">
        <w:rPr>
          <w:rFonts w:cs="Calibri"/>
          <w:sz w:val="22"/>
          <w:szCs w:val="22"/>
        </w:rPr>
        <w:t>System musi umożliwiać generowanie alarmów systemowych w sytuacjach krytycznych za pomocą:</w:t>
      </w:r>
    </w:p>
    <w:p w14:paraId="6D27B325" w14:textId="77777777" w:rsidR="0067601A" w:rsidRPr="00861649" w:rsidRDefault="0067601A" w:rsidP="00A84429">
      <w:pPr>
        <w:pStyle w:val="Akapitzlist"/>
        <w:numPr>
          <w:ilvl w:val="1"/>
          <w:numId w:val="121"/>
        </w:numPr>
        <w:spacing w:before="0" w:after="200" w:line="240" w:lineRule="auto"/>
        <w:jc w:val="both"/>
        <w:rPr>
          <w:rFonts w:cs="Calibri"/>
          <w:sz w:val="22"/>
          <w:szCs w:val="22"/>
        </w:rPr>
      </w:pPr>
      <w:r w:rsidRPr="00861649">
        <w:rPr>
          <w:rFonts w:cs="Calibri"/>
          <w:sz w:val="22"/>
          <w:szCs w:val="22"/>
        </w:rPr>
        <w:t>wiadomości e-mail,</w:t>
      </w:r>
    </w:p>
    <w:p w14:paraId="27109724" w14:textId="77777777" w:rsidR="0067601A" w:rsidRPr="00861649" w:rsidRDefault="0067601A" w:rsidP="00A84429">
      <w:pPr>
        <w:pStyle w:val="Akapitzlist"/>
        <w:numPr>
          <w:ilvl w:val="1"/>
          <w:numId w:val="121"/>
        </w:numPr>
        <w:spacing w:before="0" w:after="200" w:line="240" w:lineRule="auto"/>
        <w:jc w:val="both"/>
        <w:rPr>
          <w:rFonts w:cs="Calibri"/>
          <w:sz w:val="22"/>
          <w:szCs w:val="22"/>
        </w:rPr>
      </w:pPr>
      <w:proofErr w:type="spellStart"/>
      <w:r w:rsidRPr="00861649">
        <w:rPr>
          <w:rFonts w:cs="Calibri"/>
          <w:sz w:val="22"/>
          <w:szCs w:val="22"/>
        </w:rPr>
        <w:t>Syslog</w:t>
      </w:r>
      <w:proofErr w:type="spellEnd"/>
      <w:r w:rsidRPr="00861649">
        <w:rPr>
          <w:rFonts w:cs="Calibri"/>
          <w:sz w:val="22"/>
          <w:szCs w:val="22"/>
        </w:rPr>
        <w:t>,</w:t>
      </w:r>
    </w:p>
    <w:p w14:paraId="42830DEE" w14:textId="77777777" w:rsidR="0067601A" w:rsidRPr="00861649" w:rsidRDefault="0067601A" w:rsidP="00A84429">
      <w:pPr>
        <w:pStyle w:val="Akapitzlist"/>
        <w:numPr>
          <w:ilvl w:val="1"/>
          <w:numId w:val="121"/>
        </w:numPr>
        <w:spacing w:before="0" w:after="200" w:line="240" w:lineRule="auto"/>
        <w:jc w:val="both"/>
        <w:rPr>
          <w:rFonts w:cs="Calibri"/>
          <w:sz w:val="22"/>
          <w:szCs w:val="22"/>
        </w:rPr>
      </w:pPr>
      <w:r w:rsidRPr="00861649">
        <w:rPr>
          <w:rFonts w:cs="Calibri"/>
          <w:sz w:val="22"/>
          <w:szCs w:val="22"/>
        </w:rPr>
        <w:t>notyfikacji systemowych.</w:t>
      </w:r>
    </w:p>
    <w:p w14:paraId="38BA32BC" w14:textId="77777777" w:rsidR="0067601A" w:rsidRPr="00861649" w:rsidRDefault="0067601A" w:rsidP="00A84429">
      <w:pPr>
        <w:pStyle w:val="Akapitzlist"/>
        <w:numPr>
          <w:ilvl w:val="0"/>
          <w:numId w:val="109"/>
        </w:numPr>
        <w:spacing w:before="0" w:after="200" w:line="240" w:lineRule="auto"/>
        <w:jc w:val="both"/>
        <w:rPr>
          <w:rFonts w:cs="Calibri"/>
          <w:sz w:val="22"/>
          <w:szCs w:val="22"/>
        </w:rPr>
      </w:pPr>
      <w:r w:rsidRPr="00861649">
        <w:rPr>
          <w:rFonts w:cs="Calibri"/>
          <w:sz w:val="22"/>
          <w:szCs w:val="22"/>
        </w:rPr>
        <w:t>Alarmy mogą być generowane w sytuacjach, min:</w:t>
      </w:r>
    </w:p>
    <w:p w14:paraId="5A3936E1" w14:textId="77777777" w:rsidR="0067601A" w:rsidRPr="00861649" w:rsidRDefault="0067601A" w:rsidP="00A84429">
      <w:pPr>
        <w:pStyle w:val="Akapitzlist"/>
        <w:numPr>
          <w:ilvl w:val="1"/>
          <w:numId w:val="122"/>
        </w:numPr>
        <w:spacing w:before="0" w:after="200" w:line="240" w:lineRule="auto"/>
        <w:jc w:val="both"/>
        <w:rPr>
          <w:rFonts w:cs="Calibri"/>
          <w:sz w:val="22"/>
          <w:szCs w:val="22"/>
        </w:rPr>
      </w:pPr>
      <w:r w:rsidRPr="00861649">
        <w:rPr>
          <w:rFonts w:cs="Calibri"/>
          <w:sz w:val="22"/>
          <w:szCs w:val="22"/>
        </w:rPr>
        <w:t>Ilości obsługiwanych transakcji RADIUS,</w:t>
      </w:r>
    </w:p>
    <w:p w14:paraId="5FFB34BF" w14:textId="77777777" w:rsidR="0067601A" w:rsidRPr="00861649" w:rsidRDefault="0067601A" w:rsidP="00A84429">
      <w:pPr>
        <w:pStyle w:val="Akapitzlist"/>
        <w:numPr>
          <w:ilvl w:val="1"/>
          <w:numId w:val="122"/>
        </w:numPr>
        <w:spacing w:before="0" w:after="200" w:line="240" w:lineRule="auto"/>
        <w:jc w:val="both"/>
        <w:rPr>
          <w:rFonts w:cs="Calibri"/>
          <w:sz w:val="22"/>
          <w:szCs w:val="22"/>
        </w:rPr>
      </w:pPr>
      <w:r w:rsidRPr="00861649">
        <w:rPr>
          <w:rFonts w:cs="Calibri"/>
          <w:sz w:val="22"/>
          <w:szCs w:val="22"/>
        </w:rPr>
        <w:t xml:space="preserve">Opóźnienie obsługi </w:t>
      </w:r>
      <w:proofErr w:type="spellStart"/>
      <w:r w:rsidRPr="00861649">
        <w:rPr>
          <w:rFonts w:cs="Calibri"/>
          <w:sz w:val="22"/>
          <w:szCs w:val="22"/>
        </w:rPr>
        <w:t>transkacji</w:t>
      </w:r>
      <w:proofErr w:type="spellEnd"/>
      <w:r w:rsidRPr="00861649">
        <w:rPr>
          <w:rFonts w:cs="Calibri"/>
          <w:sz w:val="22"/>
          <w:szCs w:val="22"/>
        </w:rPr>
        <w:t xml:space="preserve"> RADIUS,</w:t>
      </w:r>
    </w:p>
    <w:p w14:paraId="43236984" w14:textId="77777777" w:rsidR="0067601A" w:rsidRPr="00861649" w:rsidRDefault="0067601A" w:rsidP="00A84429">
      <w:pPr>
        <w:pStyle w:val="Akapitzlist"/>
        <w:numPr>
          <w:ilvl w:val="1"/>
          <w:numId w:val="122"/>
        </w:numPr>
        <w:spacing w:before="0" w:after="200" w:line="240" w:lineRule="auto"/>
        <w:jc w:val="both"/>
        <w:rPr>
          <w:rFonts w:cs="Calibri"/>
          <w:sz w:val="22"/>
          <w:szCs w:val="22"/>
        </w:rPr>
      </w:pPr>
      <w:r w:rsidRPr="00861649">
        <w:rPr>
          <w:rFonts w:cs="Calibri"/>
          <w:sz w:val="22"/>
          <w:szCs w:val="22"/>
        </w:rPr>
        <w:t>Statusu krytycznego modułów.</w:t>
      </w:r>
    </w:p>
    <w:p w14:paraId="4093B688" w14:textId="77777777" w:rsidR="0067601A" w:rsidRPr="00861649" w:rsidRDefault="0067601A" w:rsidP="00A84429">
      <w:pPr>
        <w:pStyle w:val="Akapitzlist"/>
        <w:numPr>
          <w:ilvl w:val="0"/>
          <w:numId w:val="109"/>
        </w:numPr>
        <w:spacing w:before="0" w:after="200" w:line="240" w:lineRule="auto"/>
        <w:jc w:val="both"/>
        <w:rPr>
          <w:rFonts w:cs="Calibri"/>
          <w:sz w:val="22"/>
          <w:szCs w:val="22"/>
        </w:rPr>
      </w:pPr>
      <w:r w:rsidRPr="00861649">
        <w:rPr>
          <w:rFonts w:cs="Calibri"/>
          <w:sz w:val="22"/>
          <w:szCs w:val="22"/>
        </w:rPr>
        <w:t>System musi posiadać zestaw narzędzi diagnostycznych dla rozwiązywania problemów, w tym:</w:t>
      </w:r>
    </w:p>
    <w:p w14:paraId="7DCE677A" w14:textId="77777777" w:rsidR="0067601A" w:rsidRPr="00861649" w:rsidRDefault="0067601A" w:rsidP="00A84429">
      <w:pPr>
        <w:pStyle w:val="Akapitzlist"/>
        <w:numPr>
          <w:ilvl w:val="1"/>
          <w:numId w:val="124"/>
        </w:numPr>
        <w:spacing w:before="0" w:after="200" w:line="240" w:lineRule="auto"/>
        <w:jc w:val="both"/>
        <w:rPr>
          <w:rFonts w:cs="Calibri"/>
          <w:sz w:val="22"/>
          <w:szCs w:val="22"/>
        </w:rPr>
      </w:pPr>
      <w:r w:rsidRPr="00861649">
        <w:rPr>
          <w:rFonts w:cs="Calibri"/>
          <w:sz w:val="22"/>
          <w:szCs w:val="22"/>
        </w:rPr>
        <w:t xml:space="preserve">badanie łączności IP za pomocą ping, </w:t>
      </w:r>
      <w:proofErr w:type="spellStart"/>
      <w:r w:rsidRPr="00861649">
        <w:rPr>
          <w:rFonts w:cs="Calibri"/>
          <w:sz w:val="22"/>
          <w:szCs w:val="22"/>
        </w:rPr>
        <w:t>traceroute</w:t>
      </w:r>
      <w:proofErr w:type="spellEnd"/>
      <w:r w:rsidRPr="00861649">
        <w:rPr>
          <w:rFonts w:cs="Calibri"/>
          <w:sz w:val="22"/>
          <w:szCs w:val="22"/>
        </w:rPr>
        <w:t>,</w:t>
      </w:r>
    </w:p>
    <w:p w14:paraId="7264BEFC" w14:textId="77777777" w:rsidR="0067601A" w:rsidRPr="00861649" w:rsidRDefault="0067601A" w:rsidP="00A84429">
      <w:pPr>
        <w:pStyle w:val="Akapitzlist"/>
        <w:numPr>
          <w:ilvl w:val="1"/>
          <w:numId w:val="124"/>
        </w:numPr>
        <w:spacing w:before="0" w:after="200" w:line="240" w:lineRule="auto"/>
        <w:jc w:val="both"/>
        <w:rPr>
          <w:rFonts w:cs="Calibri"/>
          <w:sz w:val="22"/>
          <w:szCs w:val="22"/>
        </w:rPr>
      </w:pPr>
      <w:proofErr w:type="spellStart"/>
      <w:r w:rsidRPr="00861649">
        <w:rPr>
          <w:rFonts w:cs="Calibri"/>
          <w:sz w:val="22"/>
          <w:szCs w:val="22"/>
        </w:rPr>
        <w:t>tcpdump</w:t>
      </w:r>
      <w:proofErr w:type="spellEnd"/>
      <w:r w:rsidRPr="00861649">
        <w:rPr>
          <w:rFonts w:cs="Calibri"/>
          <w:sz w:val="22"/>
          <w:szCs w:val="22"/>
        </w:rPr>
        <w:t xml:space="preserve"> protokołów RADIUS, TACACS+,</w:t>
      </w:r>
    </w:p>
    <w:p w14:paraId="1DFFB991" w14:textId="77777777" w:rsidR="0067601A" w:rsidRPr="00861649" w:rsidRDefault="0067601A" w:rsidP="00A84429">
      <w:pPr>
        <w:pStyle w:val="Akapitzlist"/>
        <w:numPr>
          <w:ilvl w:val="1"/>
          <w:numId w:val="124"/>
        </w:numPr>
        <w:spacing w:before="0" w:after="200" w:line="240" w:lineRule="auto"/>
        <w:jc w:val="both"/>
        <w:rPr>
          <w:rFonts w:cs="Calibri"/>
          <w:sz w:val="22"/>
          <w:szCs w:val="22"/>
        </w:rPr>
      </w:pPr>
      <w:r w:rsidRPr="00861649">
        <w:rPr>
          <w:rFonts w:cs="Calibri"/>
          <w:sz w:val="22"/>
          <w:szCs w:val="22"/>
        </w:rPr>
        <w:t>wyszukiwanie zdarzeń RADIUS z uwzględnieniem:</w:t>
      </w:r>
    </w:p>
    <w:p w14:paraId="767EB86E" w14:textId="77777777" w:rsidR="0067601A" w:rsidRPr="00861649" w:rsidRDefault="0067601A" w:rsidP="00A84429">
      <w:pPr>
        <w:pStyle w:val="Akapitzlist"/>
        <w:numPr>
          <w:ilvl w:val="2"/>
          <w:numId w:val="123"/>
        </w:numPr>
        <w:spacing w:before="0" w:after="200" w:line="240" w:lineRule="auto"/>
        <w:jc w:val="both"/>
        <w:rPr>
          <w:rFonts w:cs="Calibri"/>
          <w:sz w:val="22"/>
          <w:szCs w:val="22"/>
        </w:rPr>
      </w:pPr>
      <w:r w:rsidRPr="00861649">
        <w:rPr>
          <w:rFonts w:cs="Calibri"/>
          <w:sz w:val="22"/>
          <w:szCs w:val="22"/>
        </w:rPr>
        <w:t>nazwy użytkownika,</w:t>
      </w:r>
    </w:p>
    <w:p w14:paraId="76763C1C" w14:textId="77777777" w:rsidR="0067601A" w:rsidRPr="00861649" w:rsidRDefault="0067601A" w:rsidP="00A84429">
      <w:pPr>
        <w:pStyle w:val="Akapitzlist"/>
        <w:numPr>
          <w:ilvl w:val="2"/>
          <w:numId w:val="123"/>
        </w:numPr>
        <w:spacing w:before="0" w:after="200" w:line="240" w:lineRule="auto"/>
        <w:jc w:val="both"/>
        <w:rPr>
          <w:rFonts w:cs="Calibri"/>
          <w:sz w:val="22"/>
          <w:szCs w:val="22"/>
        </w:rPr>
      </w:pPr>
      <w:r w:rsidRPr="00861649">
        <w:rPr>
          <w:rFonts w:cs="Calibri"/>
          <w:sz w:val="22"/>
          <w:szCs w:val="22"/>
        </w:rPr>
        <w:t>adresu MAC,</w:t>
      </w:r>
    </w:p>
    <w:p w14:paraId="30ECEA98" w14:textId="77777777" w:rsidR="0067601A" w:rsidRPr="00861649" w:rsidRDefault="0067601A" w:rsidP="00A84429">
      <w:pPr>
        <w:pStyle w:val="Akapitzlist"/>
        <w:numPr>
          <w:ilvl w:val="2"/>
          <w:numId w:val="123"/>
        </w:numPr>
        <w:spacing w:before="0" w:after="200" w:line="240" w:lineRule="auto"/>
        <w:jc w:val="both"/>
        <w:rPr>
          <w:rFonts w:cs="Calibri"/>
          <w:sz w:val="22"/>
          <w:szCs w:val="22"/>
        </w:rPr>
      </w:pPr>
      <w:r w:rsidRPr="00861649">
        <w:rPr>
          <w:rFonts w:cs="Calibri"/>
          <w:sz w:val="22"/>
          <w:szCs w:val="22"/>
        </w:rPr>
        <w:t>statusu uwierzytelnienia (udana lub nieudana),</w:t>
      </w:r>
    </w:p>
    <w:p w14:paraId="0BF09CC4" w14:textId="77777777" w:rsidR="0067601A" w:rsidRPr="00861649" w:rsidRDefault="0067601A" w:rsidP="00A84429">
      <w:pPr>
        <w:pStyle w:val="Akapitzlist"/>
        <w:numPr>
          <w:ilvl w:val="2"/>
          <w:numId w:val="123"/>
        </w:numPr>
        <w:spacing w:before="0" w:after="200" w:line="240" w:lineRule="auto"/>
        <w:jc w:val="both"/>
        <w:rPr>
          <w:rFonts w:cs="Calibri"/>
          <w:sz w:val="22"/>
          <w:szCs w:val="22"/>
        </w:rPr>
      </w:pPr>
      <w:r w:rsidRPr="00861649">
        <w:rPr>
          <w:rFonts w:cs="Calibri"/>
          <w:sz w:val="22"/>
          <w:szCs w:val="22"/>
        </w:rPr>
        <w:t>powodu, jeżeli uwierzytelnienie nieudane,</w:t>
      </w:r>
    </w:p>
    <w:p w14:paraId="28BAD2FC" w14:textId="77777777" w:rsidR="0067601A" w:rsidRPr="00861649" w:rsidRDefault="0067601A" w:rsidP="00A84429">
      <w:pPr>
        <w:pStyle w:val="Akapitzlist"/>
        <w:numPr>
          <w:ilvl w:val="2"/>
          <w:numId w:val="123"/>
        </w:numPr>
        <w:spacing w:before="0" w:after="200" w:line="240" w:lineRule="auto"/>
        <w:jc w:val="both"/>
        <w:rPr>
          <w:rFonts w:cs="Calibri"/>
          <w:sz w:val="22"/>
          <w:szCs w:val="22"/>
        </w:rPr>
      </w:pPr>
      <w:r w:rsidRPr="00861649">
        <w:rPr>
          <w:rFonts w:cs="Calibri"/>
          <w:sz w:val="22"/>
          <w:szCs w:val="22"/>
        </w:rPr>
        <w:t>zakresu czasowego, co do dnia, godziny i minuty,</w:t>
      </w:r>
    </w:p>
    <w:p w14:paraId="223CE7D6" w14:textId="77777777" w:rsidR="0067601A" w:rsidRPr="00861649" w:rsidRDefault="0067601A" w:rsidP="00A84429">
      <w:pPr>
        <w:pStyle w:val="Akapitzlist"/>
        <w:numPr>
          <w:ilvl w:val="1"/>
          <w:numId w:val="109"/>
        </w:numPr>
        <w:spacing w:before="0" w:after="200" w:line="240" w:lineRule="auto"/>
        <w:jc w:val="both"/>
        <w:rPr>
          <w:rFonts w:cs="Calibri"/>
          <w:sz w:val="22"/>
          <w:szCs w:val="22"/>
        </w:rPr>
      </w:pPr>
      <w:r w:rsidRPr="00861649">
        <w:rPr>
          <w:rFonts w:cs="Calibri"/>
          <w:sz w:val="22"/>
          <w:szCs w:val="22"/>
        </w:rPr>
        <w:t>wykonanie zdalnego polecenia na urządzeniu sieciowym.</w:t>
      </w:r>
    </w:p>
    <w:p w14:paraId="1596D1DD" w14:textId="77777777" w:rsidR="0067601A" w:rsidRPr="00861649" w:rsidRDefault="0067601A" w:rsidP="00E5256E">
      <w:pPr>
        <w:pStyle w:val="Akapitzlist"/>
        <w:spacing w:line="240" w:lineRule="auto"/>
        <w:ind w:left="1440"/>
        <w:jc w:val="both"/>
        <w:rPr>
          <w:rFonts w:cs="Calibri"/>
          <w:sz w:val="22"/>
          <w:szCs w:val="22"/>
        </w:rPr>
      </w:pPr>
    </w:p>
    <w:p w14:paraId="55FDCBF2" w14:textId="77777777" w:rsidR="0067601A" w:rsidRPr="00861649" w:rsidRDefault="0067601A" w:rsidP="00E5256E">
      <w:pPr>
        <w:spacing w:line="240" w:lineRule="auto"/>
        <w:jc w:val="both"/>
        <w:rPr>
          <w:rFonts w:cs="Calibri"/>
          <w:b/>
          <w:bCs/>
          <w:sz w:val="22"/>
          <w:szCs w:val="22"/>
        </w:rPr>
      </w:pPr>
      <w:r w:rsidRPr="00861649">
        <w:rPr>
          <w:rFonts w:cs="Calibri"/>
          <w:b/>
          <w:bCs/>
          <w:sz w:val="22"/>
          <w:szCs w:val="22"/>
        </w:rPr>
        <w:t>Wymagania dotyczące wdrożenia i harmonogram ramowy:</w:t>
      </w:r>
    </w:p>
    <w:p w14:paraId="0485F9C1"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 xml:space="preserve">Dostawa, instalacja, konfiguracja wstępna i </w:t>
      </w:r>
      <w:proofErr w:type="spellStart"/>
      <w:r w:rsidRPr="00861649">
        <w:rPr>
          <w:rFonts w:cs="Calibri"/>
          <w:sz w:val="22"/>
          <w:szCs w:val="22"/>
        </w:rPr>
        <w:t>zalicencjonowanie</w:t>
      </w:r>
      <w:proofErr w:type="spellEnd"/>
      <w:r w:rsidRPr="00861649">
        <w:rPr>
          <w:rFonts w:cs="Calibri"/>
          <w:sz w:val="22"/>
          <w:szCs w:val="22"/>
        </w:rPr>
        <w:t xml:space="preserve"> produktu w środowisku </w:t>
      </w:r>
      <w:proofErr w:type="gramStart"/>
      <w:r w:rsidRPr="00861649">
        <w:rPr>
          <w:rFonts w:cs="Calibri"/>
          <w:sz w:val="22"/>
          <w:szCs w:val="22"/>
        </w:rPr>
        <w:t>klienta ,</w:t>
      </w:r>
      <w:proofErr w:type="gramEnd"/>
      <w:r w:rsidRPr="00861649">
        <w:rPr>
          <w:rFonts w:cs="Calibri"/>
          <w:sz w:val="22"/>
          <w:szCs w:val="22"/>
        </w:rPr>
        <w:t xml:space="preserve"> przeprowadzona przez producenta sprzętu</w:t>
      </w:r>
    </w:p>
    <w:p w14:paraId="22CB17BD" w14:textId="34A4EA4D" w:rsidR="0067601A" w:rsidRPr="00861649" w:rsidRDefault="00166F3B"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K</w:t>
      </w:r>
      <w:r w:rsidR="0067601A" w:rsidRPr="00861649">
        <w:rPr>
          <w:rFonts w:cs="Calibri"/>
          <w:sz w:val="22"/>
          <w:szCs w:val="22"/>
        </w:rPr>
        <w:t>onfiguracja Systemu NAC (integracja z domeną, konfiguracja urzędu certyfikacji, uruchomienie HA).</w:t>
      </w:r>
    </w:p>
    <w:p w14:paraId="645A7118"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Konfiguracja urządzenia firewall (dodatnie VLAN-u gościnnego, ustawienie polityk, etc.).</w:t>
      </w:r>
    </w:p>
    <w:p w14:paraId="7CB191D6"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Import urządzeń końcowych i tożsamości (z AD oraz dostarczonych przez Zamawiającego list).</w:t>
      </w:r>
    </w:p>
    <w:p w14:paraId="4334C311"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Integracja dostarczanych urządzeń sieciowych (</w:t>
      </w:r>
      <w:proofErr w:type="spellStart"/>
      <w:r w:rsidRPr="00861649">
        <w:rPr>
          <w:rFonts w:cs="Calibri"/>
          <w:sz w:val="22"/>
          <w:szCs w:val="22"/>
        </w:rPr>
        <w:t>switche</w:t>
      </w:r>
      <w:proofErr w:type="spellEnd"/>
      <w:r w:rsidRPr="00861649">
        <w:rPr>
          <w:rFonts w:cs="Calibri"/>
          <w:sz w:val="22"/>
          <w:szCs w:val="22"/>
        </w:rPr>
        <w:t>, AP itp.) z Systemem NAC, w ramach funkcjonalności dostępnych na urządzeniach.</w:t>
      </w:r>
    </w:p>
    <w:p w14:paraId="5A2C349F"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Uruchomienie uwierzytelniania w oparciu o 802.1X (EAP-TLS) na urządzeniach końcowych wzorcowych po jednym z każdej serii, testy.</w:t>
      </w:r>
    </w:p>
    <w:p w14:paraId="6CEBA29B"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Uruchomienie uwierzytelniania w oparciu o adres MAC w korelacji z innymi możliwościami np. DHCP, SNMP, skan portów, testy.</w:t>
      </w:r>
    </w:p>
    <w:p w14:paraId="26CA1543"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Przeprowadzenie szkolenia dla administratorów z konfiguracji i administrowania Systemem NAC. Dwudniowe szkolenie online zdalne dla do 4 osób po 6h dziennie.</w:t>
      </w:r>
    </w:p>
    <w:p w14:paraId="319E760B" w14:textId="77777777" w:rsidR="0067601A" w:rsidRPr="00861649" w:rsidRDefault="0067601A" w:rsidP="00A84429">
      <w:pPr>
        <w:pStyle w:val="Akapitzlist"/>
        <w:numPr>
          <w:ilvl w:val="0"/>
          <w:numId w:val="125"/>
        </w:numPr>
        <w:spacing w:before="0" w:after="200" w:line="240" w:lineRule="auto"/>
        <w:jc w:val="both"/>
        <w:rPr>
          <w:rFonts w:cs="Calibri"/>
          <w:b/>
          <w:bCs/>
          <w:sz w:val="22"/>
          <w:szCs w:val="22"/>
        </w:rPr>
      </w:pPr>
      <w:r w:rsidRPr="00861649">
        <w:rPr>
          <w:rFonts w:cs="Calibri"/>
          <w:sz w:val="22"/>
          <w:szCs w:val="22"/>
        </w:rPr>
        <w:t>Przygotowanie dokumentacji powykonawczej opisującej wykonane prace oraz sposób konfiguracji poszczególnych urządzeń do 14 dni po zakończeniu wdrożenia.</w:t>
      </w:r>
    </w:p>
    <w:p w14:paraId="27236182" w14:textId="77777777" w:rsidR="0067601A" w:rsidRPr="00861649" w:rsidRDefault="0067601A" w:rsidP="00E5256E">
      <w:pPr>
        <w:spacing w:line="240" w:lineRule="auto"/>
        <w:jc w:val="both"/>
        <w:rPr>
          <w:rFonts w:cs="Calibri"/>
          <w:b/>
          <w:bCs/>
          <w:sz w:val="22"/>
          <w:szCs w:val="22"/>
        </w:rPr>
      </w:pPr>
      <w:r w:rsidRPr="00861649">
        <w:rPr>
          <w:rFonts w:cs="Calibri"/>
          <w:b/>
          <w:bCs/>
          <w:sz w:val="22"/>
          <w:szCs w:val="22"/>
        </w:rPr>
        <w:t>Szkolenia/warsztaty:</w:t>
      </w:r>
    </w:p>
    <w:p w14:paraId="13608615"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lastRenderedPageBreak/>
        <w:t xml:space="preserve">Wykonawca zapewni 2-dniowe warsztaty (2 dni x 6h) w zakresie użytkowania i administrowania wdrożonym systemem </w:t>
      </w:r>
      <w:proofErr w:type="gramStart"/>
      <w:r w:rsidRPr="00861649">
        <w:rPr>
          <w:rFonts w:cs="Calibri"/>
          <w:sz w:val="22"/>
          <w:szCs w:val="22"/>
        </w:rPr>
        <w:t>NAC ,</w:t>
      </w:r>
      <w:proofErr w:type="gramEnd"/>
      <w:r w:rsidRPr="00861649">
        <w:rPr>
          <w:rFonts w:cs="Calibri"/>
          <w:sz w:val="22"/>
          <w:szCs w:val="22"/>
        </w:rPr>
        <w:t xml:space="preserve"> przeprowadzone przez producenta sprzętu</w:t>
      </w:r>
    </w:p>
    <w:p w14:paraId="79047C89"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Warsztaty zostaną przeprowadzone dla maksymalnie 4 osób i będą uwzględniać informacje z zakresu wdrożonego systemu NAC</w:t>
      </w:r>
    </w:p>
    <w:p w14:paraId="3C2A9AB7"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Po zakończeniu warsztatów, uczestnicy otrzymają zaświadczenia potwierdzające uczestnictwo w szkoleniach/warsztatach oraz nabycie umiejętności obsługi systemu NAC</w:t>
      </w:r>
    </w:p>
    <w:p w14:paraId="497E3D90"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Warsztaty odbędą się w formie zdalnej.</w:t>
      </w:r>
    </w:p>
    <w:p w14:paraId="0B0CAA69"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Wykonawca dla każdego uczestnika dostarczy materiały szkoleniowe w języku polskim w postaci elektronicznej.</w:t>
      </w:r>
    </w:p>
    <w:p w14:paraId="7FF24399" w14:textId="77777777" w:rsidR="0067601A" w:rsidRPr="00861649" w:rsidRDefault="0067601A" w:rsidP="00A84429">
      <w:pPr>
        <w:pStyle w:val="Akapitzlist"/>
        <w:numPr>
          <w:ilvl w:val="0"/>
          <w:numId w:val="126"/>
        </w:numPr>
        <w:spacing w:before="0" w:after="200" w:line="240" w:lineRule="auto"/>
        <w:jc w:val="both"/>
        <w:rPr>
          <w:rFonts w:cs="Calibri"/>
          <w:b/>
          <w:bCs/>
          <w:sz w:val="22"/>
          <w:szCs w:val="22"/>
        </w:rPr>
      </w:pPr>
      <w:r w:rsidRPr="00861649">
        <w:rPr>
          <w:rFonts w:cs="Calibri"/>
          <w:sz w:val="22"/>
          <w:szCs w:val="22"/>
        </w:rPr>
        <w:t>Szczegółowy plan, zakres i terminy szkoleń/warsztatów zostaną uzgodnione przez Wykonawcę z Zamawiającym</w:t>
      </w:r>
    </w:p>
    <w:p w14:paraId="1C442BA0" w14:textId="77777777" w:rsidR="0067601A" w:rsidRPr="00861649" w:rsidRDefault="0067601A" w:rsidP="00E5256E">
      <w:pPr>
        <w:spacing w:line="240" w:lineRule="auto"/>
        <w:jc w:val="both"/>
        <w:rPr>
          <w:rFonts w:cs="Calibri"/>
          <w:b/>
          <w:bCs/>
          <w:sz w:val="22"/>
          <w:szCs w:val="22"/>
        </w:rPr>
      </w:pPr>
      <w:r w:rsidRPr="00861649">
        <w:rPr>
          <w:rFonts w:cs="Calibri"/>
          <w:b/>
          <w:bCs/>
          <w:sz w:val="22"/>
          <w:szCs w:val="22"/>
        </w:rPr>
        <w:t>Licencja wsparcia technicznego producenta oprogramowania:</w:t>
      </w:r>
    </w:p>
    <w:p w14:paraId="05BC86DA" w14:textId="2D0E6415" w:rsidR="0067601A" w:rsidRPr="00861649" w:rsidRDefault="0067601A" w:rsidP="00E5256E">
      <w:pPr>
        <w:spacing w:line="240" w:lineRule="auto"/>
        <w:jc w:val="both"/>
        <w:rPr>
          <w:rFonts w:cs="Calibri"/>
          <w:sz w:val="22"/>
          <w:szCs w:val="22"/>
        </w:rPr>
      </w:pPr>
      <w:r w:rsidRPr="00861649">
        <w:rPr>
          <w:rFonts w:cs="Calibri"/>
          <w:sz w:val="22"/>
          <w:szCs w:val="22"/>
        </w:rPr>
        <w:t>Wykonawca dostarczy dożywotnią licencją systemu NAC – 12 miesięczną licencję na wsparcie</w:t>
      </w:r>
      <w:r w:rsidR="008244BC">
        <w:rPr>
          <w:rFonts w:cs="Calibri"/>
          <w:sz w:val="22"/>
          <w:szCs w:val="22"/>
        </w:rPr>
        <w:t xml:space="preserve"> </w:t>
      </w:r>
      <w:r w:rsidRPr="00861649">
        <w:rPr>
          <w:rFonts w:cs="Calibri"/>
          <w:sz w:val="22"/>
          <w:szCs w:val="22"/>
        </w:rPr>
        <w:t>producenta oprogramowania. Licencja ta powinna obejmować minimum:</w:t>
      </w:r>
    </w:p>
    <w:p w14:paraId="2C8E033B" w14:textId="77777777" w:rsidR="0067601A" w:rsidRPr="00861649" w:rsidRDefault="0067601A" w:rsidP="00A84429">
      <w:pPr>
        <w:pStyle w:val="Akapitzlist"/>
        <w:numPr>
          <w:ilvl w:val="0"/>
          <w:numId w:val="127"/>
        </w:numPr>
        <w:spacing w:before="0" w:after="200" w:line="240" w:lineRule="auto"/>
        <w:jc w:val="both"/>
        <w:rPr>
          <w:rFonts w:cs="Calibri"/>
          <w:sz w:val="22"/>
          <w:szCs w:val="22"/>
        </w:rPr>
      </w:pPr>
      <w:r w:rsidRPr="00861649">
        <w:rPr>
          <w:rFonts w:cs="Calibri"/>
          <w:sz w:val="22"/>
          <w:szCs w:val="22"/>
        </w:rPr>
        <w:t>Kontakt mailowy z działem wsparcia technicznego w celu rozwiązania problemów związanych z wdrożeniem lub obsługą systemu NAC</w:t>
      </w:r>
    </w:p>
    <w:p w14:paraId="5F1EC473" w14:textId="77777777" w:rsidR="0067601A" w:rsidRPr="00861649" w:rsidRDefault="0067601A" w:rsidP="00A84429">
      <w:pPr>
        <w:pStyle w:val="Akapitzlist"/>
        <w:numPr>
          <w:ilvl w:val="0"/>
          <w:numId w:val="127"/>
        </w:numPr>
        <w:spacing w:before="0" w:after="200" w:line="240" w:lineRule="auto"/>
        <w:jc w:val="both"/>
        <w:rPr>
          <w:rFonts w:cs="Calibri"/>
          <w:sz w:val="22"/>
          <w:szCs w:val="22"/>
        </w:rPr>
      </w:pPr>
      <w:r w:rsidRPr="00861649">
        <w:rPr>
          <w:rFonts w:cs="Calibri"/>
          <w:sz w:val="22"/>
          <w:szCs w:val="22"/>
        </w:rPr>
        <w:t>Rozwiązywanie powtarzalnych i rozwiązywalnych problemów związanych z oprogramowaniem a także wsparcie przy identyfikacji problemów trudnych do powtórzenia.</w:t>
      </w:r>
    </w:p>
    <w:p w14:paraId="3A635DB3" w14:textId="77777777" w:rsidR="0067601A" w:rsidRPr="00861649" w:rsidRDefault="0067601A" w:rsidP="00A84429">
      <w:pPr>
        <w:pStyle w:val="Akapitzlist"/>
        <w:numPr>
          <w:ilvl w:val="0"/>
          <w:numId w:val="127"/>
        </w:numPr>
        <w:spacing w:before="0" w:after="200" w:line="240" w:lineRule="auto"/>
        <w:jc w:val="both"/>
        <w:rPr>
          <w:rFonts w:cs="Calibri"/>
          <w:sz w:val="22"/>
          <w:szCs w:val="22"/>
        </w:rPr>
      </w:pPr>
      <w:r w:rsidRPr="00861649">
        <w:rPr>
          <w:rFonts w:cs="Calibri"/>
          <w:sz w:val="22"/>
          <w:szCs w:val="22"/>
        </w:rPr>
        <w:t>Wsparcie przy rozwiązywaniu problemów oraz pomoc w określaniu parametrów dla konfiguracji oprogramowania oraz wstępne obejścia dla wykrytych problemów.</w:t>
      </w:r>
    </w:p>
    <w:p w14:paraId="110E616A" w14:textId="77777777" w:rsidR="0067601A" w:rsidRPr="00861649" w:rsidRDefault="0067601A" w:rsidP="00A84429">
      <w:pPr>
        <w:pStyle w:val="Akapitzlist"/>
        <w:numPr>
          <w:ilvl w:val="0"/>
          <w:numId w:val="127"/>
        </w:numPr>
        <w:spacing w:before="0" w:after="200" w:line="240" w:lineRule="auto"/>
        <w:jc w:val="both"/>
        <w:rPr>
          <w:rFonts w:cs="Calibri"/>
          <w:sz w:val="22"/>
          <w:szCs w:val="22"/>
        </w:rPr>
      </w:pPr>
      <w:r w:rsidRPr="00861649">
        <w:rPr>
          <w:rFonts w:cs="Calibri"/>
          <w:sz w:val="22"/>
          <w:szCs w:val="22"/>
        </w:rPr>
        <w:t>Dostęp do dokumentacji i instrukcji na stronie internetowej.</w:t>
      </w:r>
    </w:p>
    <w:p w14:paraId="6FBBDAA0" w14:textId="77777777" w:rsidR="0067601A" w:rsidRPr="00861649" w:rsidRDefault="0067601A" w:rsidP="00A84429">
      <w:pPr>
        <w:pStyle w:val="Akapitzlist"/>
        <w:numPr>
          <w:ilvl w:val="0"/>
          <w:numId w:val="127"/>
        </w:numPr>
        <w:spacing w:before="0" w:after="200" w:line="240" w:lineRule="auto"/>
        <w:jc w:val="both"/>
        <w:rPr>
          <w:rFonts w:cs="Calibri"/>
          <w:sz w:val="22"/>
          <w:szCs w:val="22"/>
        </w:rPr>
      </w:pPr>
      <w:r w:rsidRPr="00861649">
        <w:rPr>
          <w:rFonts w:cs="Calibri"/>
          <w:sz w:val="22"/>
          <w:szCs w:val="22"/>
        </w:rPr>
        <w:t>Dostęp do aktualizacji i poprawek, które powinny być dostępne z poziomu interfejsu oprogramowania.</w:t>
      </w:r>
      <w:r w:rsidRPr="00861649">
        <w:rPr>
          <w:rFonts w:cs="Calibri"/>
          <w:sz w:val="22"/>
          <w:szCs w:val="22"/>
        </w:rPr>
        <w:cr/>
      </w:r>
    </w:p>
    <w:p w14:paraId="1B8363B9" w14:textId="088BA10D" w:rsidR="00462A3F" w:rsidRPr="009A17AD" w:rsidRDefault="008A29F0" w:rsidP="00AA2055">
      <w:pPr>
        <w:pStyle w:val="Nagwek2"/>
      </w:pPr>
      <w:bookmarkStart w:id="25" w:name="_Toc214281940"/>
      <w:bookmarkStart w:id="26" w:name="_Toc214447350"/>
      <w:r w:rsidRPr="00AA2055">
        <w:t>Dostawa</w:t>
      </w:r>
      <w:r w:rsidRPr="009A17AD">
        <w:t xml:space="preserve"> </w:t>
      </w:r>
      <w:r w:rsidR="000A1880" w:rsidRPr="009A17AD">
        <w:t xml:space="preserve">i instalacja </w:t>
      </w:r>
      <w:r w:rsidRPr="009A17AD">
        <w:t>Serwera RACK wraz z oprogramowaniem serwerowego systemu operacyjnego i licencjami dla użytkowników końcowych</w:t>
      </w:r>
      <w:bookmarkEnd w:id="25"/>
      <w:bookmarkEnd w:id="2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8"/>
        <w:gridCol w:w="7885"/>
      </w:tblGrid>
      <w:tr w:rsidR="009344BB" w:rsidRPr="00861649" w14:paraId="1043C0AB" w14:textId="77777777" w:rsidTr="00DB5C8C">
        <w:tc>
          <w:tcPr>
            <w:tcW w:w="1301" w:type="dxa"/>
            <w:shd w:val="clear" w:color="auto" w:fill="FFFFFF" w:themeFill="background1"/>
            <w:vAlign w:val="center"/>
            <w:hideMark/>
          </w:tcPr>
          <w:p w14:paraId="74096A72" w14:textId="59A77FBF" w:rsidR="009344BB" w:rsidRPr="00861649" w:rsidRDefault="00DB5C8C" w:rsidP="00E5256E">
            <w:pPr>
              <w:spacing w:before="0" w:after="0" w:line="240" w:lineRule="auto"/>
              <w:jc w:val="both"/>
              <w:rPr>
                <w:rFonts w:cs="Calibri"/>
                <w:sz w:val="22"/>
                <w:szCs w:val="22"/>
              </w:rPr>
            </w:pPr>
            <w:r w:rsidRPr="00861649">
              <w:rPr>
                <w:rFonts w:cs="Calibri"/>
                <w:sz w:val="22"/>
                <w:szCs w:val="22"/>
              </w:rPr>
              <w:t>Nazwa p</w:t>
            </w:r>
            <w:r w:rsidR="009344BB" w:rsidRPr="00861649">
              <w:rPr>
                <w:rFonts w:cs="Calibri"/>
                <w:sz w:val="22"/>
                <w:szCs w:val="22"/>
              </w:rPr>
              <w:t>arametr</w:t>
            </w:r>
            <w:r w:rsidRPr="00861649">
              <w:rPr>
                <w:rFonts w:cs="Calibri"/>
                <w:sz w:val="22"/>
                <w:szCs w:val="22"/>
              </w:rPr>
              <w:t>u</w:t>
            </w:r>
          </w:p>
        </w:tc>
        <w:tc>
          <w:tcPr>
            <w:tcW w:w="0" w:type="auto"/>
            <w:shd w:val="clear" w:color="auto" w:fill="FFFFFF" w:themeFill="background1"/>
            <w:vAlign w:val="center"/>
            <w:hideMark/>
          </w:tcPr>
          <w:p w14:paraId="284593CC" w14:textId="21245142" w:rsidR="009344BB" w:rsidRPr="00861649" w:rsidRDefault="00DB5C8C" w:rsidP="00E5256E">
            <w:pPr>
              <w:spacing w:before="0" w:after="0" w:line="240" w:lineRule="auto"/>
              <w:ind w:left="720"/>
              <w:jc w:val="both"/>
              <w:rPr>
                <w:rFonts w:cs="Calibri"/>
                <w:sz w:val="22"/>
                <w:szCs w:val="22"/>
              </w:rPr>
            </w:pPr>
            <w:r w:rsidRPr="00861649">
              <w:rPr>
                <w:rFonts w:cs="Calibri"/>
                <w:sz w:val="22"/>
                <w:szCs w:val="22"/>
                <w:shd w:val="clear" w:color="auto" w:fill="FFFFFF" w:themeFill="background1"/>
              </w:rPr>
              <w:t>Opis</w:t>
            </w:r>
            <w:r w:rsidR="009344BB" w:rsidRPr="00861649">
              <w:rPr>
                <w:rFonts w:cs="Calibri"/>
                <w:sz w:val="22"/>
                <w:szCs w:val="22"/>
              </w:rPr>
              <w:t xml:space="preserve"> (wymagania minimalne)</w:t>
            </w:r>
          </w:p>
        </w:tc>
      </w:tr>
      <w:tr w:rsidR="009344BB" w:rsidRPr="00861649" w14:paraId="0026060E" w14:textId="77777777" w:rsidTr="003324E1">
        <w:tc>
          <w:tcPr>
            <w:tcW w:w="1301" w:type="dxa"/>
            <w:vAlign w:val="center"/>
            <w:hideMark/>
          </w:tcPr>
          <w:p w14:paraId="12432582"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Obudowa</w:t>
            </w:r>
          </w:p>
        </w:tc>
        <w:tc>
          <w:tcPr>
            <w:tcW w:w="0" w:type="auto"/>
            <w:vAlign w:val="center"/>
            <w:hideMark/>
          </w:tcPr>
          <w:p w14:paraId="3502A759" w14:textId="77777777" w:rsidR="009344BB" w:rsidRPr="00861649" w:rsidRDefault="009344BB" w:rsidP="00A84429">
            <w:pPr>
              <w:numPr>
                <w:ilvl w:val="0"/>
                <w:numId w:val="84"/>
              </w:numPr>
              <w:spacing w:before="0" w:after="0" w:line="240" w:lineRule="auto"/>
              <w:jc w:val="both"/>
              <w:rPr>
                <w:rFonts w:cs="Calibri"/>
                <w:sz w:val="22"/>
                <w:szCs w:val="22"/>
              </w:rPr>
            </w:pPr>
            <w:r w:rsidRPr="00861649">
              <w:rPr>
                <w:rFonts w:cs="Calibri"/>
                <w:sz w:val="22"/>
                <w:szCs w:val="22"/>
              </w:rPr>
              <w:t xml:space="preserve">Obudowa </w:t>
            </w:r>
            <w:proofErr w:type="spellStart"/>
            <w:r w:rsidRPr="00861649">
              <w:rPr>
                <w:rFonts w:cs="Calibri"/>
                <w:sz w:val="22"/>
                <w:szCs w:val="22"/>
              </w:rPr>
              <w:t>Rack</w:t>
            </w:r>
            <w:proofErr w:type="spellEnd"/>
            <w:r w:rsidRPr="00861649">
              <w:rPr>
                <w:rFonts w:cs="Calibri"/>
                <w:sz w:val="22"/>
                <w:szCs w:val="22"/>
              </w:rPr>
              <w:t xml:space="preserve"> o wysokości max 1U wraz z kompletem wysuwanych szyn umożliwiających montaż w szafie </w:t>
            </w:r>
            <w:proofErr w:type="spellStart"/>
            <w:r w:rsidRPr="00861649">
              <w:rPr>
                <w:rFonts w:cs="Calibri"/>
                <w:sz w:val="22"/>
                <w:szCs w:val="22"/>
              </w:rPr>
              <w:t>rack</w:t>
            </w:r>
            <w:proofErr w:type="spellEnd"/>
            <w:r w:rsidRPr="00861649">
              <w:rPr>
                <w:rFonts w:cs="Calibri"/>
                <w:sz w:val="22"/>
                <w:szCs w:val="22"/>
              </w:rPr>
              <w:t xml:space="preserve"> i wysuwanie serwera do celów serwisowych oraz organizatorem do kabli. </w:t>
            </w:r>
          </w:p>
          <w:p w14:paraId="41DAC0DF" w14:textId="77777777" w:rsidR="009344BB" w:rsidRPr="00861649" w:rsidRDefault="009344BB" w:rsidP="00A84429">
            <w:pPr>
              <w:numPr>
                <w:ilvl w:val="0"/>
                <w:numId w:val="84"/>
              </w:numPr>
              <w:spacing w:before="0" w:after="0" w:line="240" w:lineRule="auto"/>
              <w:jc w:val="both"/>
              <w:rPr>
                <w:rFonts w:cs="Calibri"/>
                <w:sz w:val="22"/>
                <w:szCs w:val="22"/>
              </w:rPr>
            </w:pPr>
            <w:r w:rsidRPr="00861649">
              <w:rPr>
                <w:rFonts w:cs="Calibri"/>
                <w:sz w:val="22"/>
                <w:szCs w:val="22"/>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9344BB" w:rsidRPr="00861649" w14:paraId="7B47AAE1" w14:textId="77777777" w:rsidTr="003324E1">
        <w:tc>
          <w:tcPr>
            <w:tcW w:w="1301" w:type="dxa"/>
            <w:vAlign w:val="center"/>
            <w:hideMark/>
          </w:tcPr>
          <w:p w14:paraId="4DC2EECC"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Płyta główna</w:t>
            </w:r>
          </w:p>
        </w:tc>
        <w:tc>
          <w:tcPr>
            <w:tcW w:w="0" w:type="auto"/>
            <w:vAlign w:val="center"/>
            <w:hideMark/>
          </w:tcPr>
          <w:p w14:paraId="4A4FEC4A" w14:textId="77777777" w:rsidR="009344BB" w:rsidRPr="00861649" w:rsidRDefault="009344BB" w:rsidP="00A84429">
            <w:pPr>
              <w:numPr>
                <w:ilvl w:val="0"/>
                <w:numId w:val="85"/>
              </w:numPr>
              <w:spacing w:before="0" w:after="0" w:line="240" w:lineRule="auto"/>
              <w:jc w:val="both"/>
              <w:rPr>
                <w:rFonts w:cs="Calibri"/>
                <w:sz w:val="22"/>
                <w:szCs w:val="22"/>
              </w:rPr>
            </w:pPr>
            <w:r w:rsidRPr="00861649">
              <w:rPr>
                <w:rFonts w:cs="Calibri"/>
                <w:sz w:val="22"/>
                <w:szCs w:val="22"/>
              </w:rPr>
              <w:t xml:space="preserve">Płyta główna z możliwością zainstalowania do dwóch procesorów. </w:t>
            </w:r>
          </w:p>
          <w:p w14:paraId="7728B57C" w14:textId="77777777" w:rsidR="009344BB" w:rsidRPr="00861649" w:rsidRDefault="009344BB" w:rsidP="00A84429">
            <w:pPr>
              <w:numPr>
                <w:ilvl w:val="0"/>
                <w:numId w:val="85"/>
              </w:numPr>
              <w:spacing w:before="0" w:after="0" w:line="240" w:lineRule="auto"/>
              <w:jc w:val="both"/>
              <w:rPr>
                <w:rFonts w:cs="Calibri"/>
                <w:sz w:val="22"/>
                <w:szCs w:val="22"/>
              </w:rPr>
            </w:pPr>
            <w:r w:rsidRPr="00861649">
              <w:rPr>
                <w:rFonts w:cs="Calibri"/>
                <w:sz w:val="22"/>
                <w:szCs w:val="22"/>
              </w:rPr>
              <w:t xml:space="preserve">Obsługa procesorów 56 rdzeniowych. </w:t>
            </w:r>
          </w:p>
          <w:p w14:paraId="6FC757BF" w14:textId="77777777" w:rsidR="009344BB" w:rsidRPr="00861649" w:rsidRDefault="009344BB" w:rsidP="00A84429">
            <w:pPr>
              <w:numPr>
                <w:ilvl w:val="0"/>
                <w:numId w:val="85"/>
              </w:numPr>
              <w:spacing w:before="0" w:after="0" w:line="240" w:lineRule="auto"/>
              <w:jc w:val="both"/>
              <w:rPr>
                <w:rFonts w:cs="Calibri"/>
                <w:sz w:val="22"/>
                <w:szCs w:val="22"/>
              </w:rPr>
            </w:pPr>
            <w:r w:rsidRPr="00861649">
              <w:rPr>
                <w:rFonts w:cs="Calibri"/>
                <w:sz w:val="22"/>
                <w:szCs w:val="22"/>
              </w:rPr>
              <w:t xml:space="preserve">Płyta główna musi być zaprojektowana przez producenta serwera i oznaczona jego znakiem firmowym. </w:t>
            </w:r>
          </w:p>
          <w:p w14:paraId="4D7E2469" w14:textId="77777777" w:rsidR="009344BB" w:rsidRPr="00861649" w:rsidRDefault="009344BB" w:rsidP="00A84429">
            <w:pPr>
              <w:numPr>
                <w:ilvl w:val="0"/>
                <w:numId w:val="85"/>
              </w:numPr>
              <w:spacing w:before="0" w:after="0" w:line="240" w:lineRule="auto"/>
              <w:jc w:val="both"/>
              <w:rPr>
                <w:rFonts w:cs="Calibri"/>
                <w:sz w:val="22"/>
                <w:szCs w:val="22"/>
              </w:rPr>
            </w:pPr>
            <w:r w:rsidRPr="00861649">
              <w:rPr>
                <w:rFonts w:cs="Calibri"/>
                <w:sz w:val="22"/>
                <w:szCs w:val="22"/>
              </w:rPr>
              <w:t>Płyta główna powinna obsługiwać do 8TB pamięci RAM.</w:t>
            </w:r>
          </w:p>
        </w:tc>
      </w:tr>
      <w:tr w:rsidR="009344BB" w:rsidRPr="00861649" w14:paraId="4DADEFB2" w14:textId="77777777" w:rsidTr="003324E1">
        <w:trPr>
          <w:trHeight w:val="746"/>
        </w:trPr>
        <w:tc>
          <w:tcPr>
            <w:tcW w:w="1301" w:type="dxa"/>
            <w:vAlign w:val="center"/>
            <w:hideMark/>
          </w:tcPr>
          <w:p w14:paraId="077378AC"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lastRenderedPageBreak/>
              <w:t>Chipset</w:t>
            </w:r>
          </w:p>
        </w:tc>
        <w:tc>
          <w:tcPr>
            <w:tcW w:w="0" w:type="auto"/>
            <w:vAlign w:val="center"/>
            <w:hideMark/>
          </w:tcPr>
          <w:p w14:paraId="73E90691" w14:textId="77777777" w:rsidR="009344BB" w:rsidRPr="00861649" w:rsidRDefault="009344BB" w:rsidP="00A84429">
            <w:pPr>
              <w:numPr>
                <w:ilvl w:val="0"/>
                <w:numId w:val="86"/>
              </w:numPr>
              <w:spacing w:before="0" w:after="0" w:line="240" w:lineRule="auto"/>
              <w:jc w:val="both"/>
              <w:rPr>
                <w:rFonts w:cs="Calibri"/>
                <w:bCs/>
                <w:sz w:val="22"/>
                <w:szCs w:val="22"/>
              </w:rPr>
            </w:pPr>
            <w:r w:rsidRPr="00861649">
              <w:rPr>
                <w:rFonts w:cs="Calibri"/>
                <w:bCs/>
                <w:sz w:val="22"/>
                <w:szCs w:val="22"/>
              </w:rPr>
              <w:t>Dedykowany przez producenta procesora do pracy w serwerach dwuprocesorowych.</w:t>
            </w:r>
          </w:p>
        </w:tc>
      </w:tr>
      <w:tr w:rsidR="009344BB" w:rsidRPr="00861649" w14:paraId="3EA2E63A" w14:textId="77777777" w:rsidTr="003324E1">
        <w:trPr>
          <w:trHeight w:val="710"/>
        </w:trPr>
        <w:tc>
          <w:tcPr>
            <w:tcW w:w="1301" w:type="dxa"/>
            <w:vAlign w:val="center"/>
            <w:hideMark/>
          </w:tcPr>
          <w:p w14:paraId="24D165CB"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Procesor</w:t>
            </w:r>
          </w:p>
        </w:tc>
        <w:tc>
          <w:tcPr>
            <w:tcW w:w="0" w:type="auto"/>
            <w:vAlign w:val="center"/>
            <w:hideMark/>
          </w:tcPr>
          <w:p w14:paraId="103AE654" w14:textId="77777777" w:rsidR="009344BB" w:rsidRPr="00861649" w:rsidRDefault="009344BB" w:rsidP="00A84429">
            <w:pPr>
              <w:numPr>
                <w:ilvl w:val="0"/>
                <w:numId w:val="86"/>
              </w:numPr>
              <w:spacing w:before="0" w:after="0" w:line="240" w:lineRule="auto"/>
              <w:jc w:val="both"/>
              <w:rPr>
                <w:rFonts w:cs="Calibri"/>
                <w:sz w:val="22"/>
                <w:szCs w:val="22"/>
              </w:rPr>
            </w:pPr>
            <w:r w:rsidRPr="00861649">
              <w:rPr>
                <w:rFonts w:cs="Calibri"/>
                <w:sz w:val="22"/>
                <w:szCs w:val="22"/>
              </w:rPr>
              <w:t xml:space="preserve">Zainstalowany jeden procesor min. 36-rdzeniowy, min. 2GHz, klasy x86 dedykowany do pracy z zaoferowanym serwerem umożliwiający osiągnięcie wyniku min. 603 pkt w teście w teście </w:t>
            </w:r>
            <w:proofErr w:type="spellStart"/>
            <w:r w:rsidRPr="00861649">
              <w:rPr>
                <w:rFonts w:cs="Calibri"/>
                <w:sz w:val="22"/>
                <w:szCs w:val="22"/>
              </w:rPr>
              <w:t>SPECrate</w:t>
            </w:r>
            <w:proofErr w:type="spellEnd"/>
            <w:r w:rsidRPr="00861649">
              <w:rPr>
                <w:rFonts w:cs="Calibri"/>
                <w:sz w:val="22"/>
                <w:szCs w:val="22"/>
              </w:rPr>
              <w:t xml:space="preserve"> 2017 </w:t>
            </w:r>
            <w:proofErr w:type="spellStart"/>
            <w:r w:rsidRPr="00861649">
              <w:rPr>
                <w:rFonts w:cs="Calibri"/>
                <w:sz w:val="22"/>
                <w:szCs w:val="22"/>
              </w:rPr>
              <w:t>Integer</w:t>
            </w:r>
            <w:proofErr w:type="spellEnd"/>
            <w:r w:rsidRPr="00861649">
              <w:rPr>
                <w:rFonts w:cs="Calibri"/>
                <w:sz w:val="22"/>
                <w:szCs w:val="22"/>
              </w:rPr>
              <w:t xml:space="preserve">, dostępnym na stronie </w:t>
            </w:r>
            <w:hyperlink r:id="rId11" w:history="1">
              <w:r w:rsidRPr="00861649">
                <w:rPr>
                  <w:rStyle w:val="Hipercze"/>
                  <w:rFonts w:cs="Calibri"/>
                  <w:sz w:val="22"/>
                  <w:szCs w:val="22"/>
                </w:rPr>
                <w:t>https://www.spec.org/cpu2017/results/</w:t>
              </w:r>
            </w:hyperlink>
            <w:r w:rsidRPr="00861649">
              <w:rPr>
                <w:rFonts w:cs="Calibri"/>
                <w:sz w:val="22"/>
                <w:szCs w:val="22"/>
              </w:rPr>
              <w:t xml:space="preserve"> dla konfiguracji dwuprocesorowej </w:t>
            </w:r>
          </w:p>
        </w:tc>
      </w:tr>
      <w:tr w:rsidR="009344BB" w:rsidRPr="00861649" w14:paraId="024DAF2E" w14:textId="77777777" w:rsidTr="003324E1">
        <w:tc>
          <w:tcPr>
            <w:tcW w:w="1301" w:type="dxa"/>
            <w:vAlign w:val="center"/>
            <w:hideMark/>
          </w:tcPr>
          <w:p w14:paraId="0A672461"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RAM</w:t>
            </w:r>
          </w:p>
        </w:tc>
        <w:tc>
          <w:tcPr>
            <w:tcW w:w="0" w:type="auto"/>
            <w:vAlign w:val="center"/>
            <w:hideMark/>
          </w:tcPr>
          <w:p w14:paraId="31EB4088" w14:textId="77777777" w:rsidR="009344BB" w:rsidRPr="00861649" w:rsidRDefault="009344BB" w:rsidP="00A84429">
            <w:pPr>
              <w:numPr>
                <w:ilvl w:val="0"/>
                <w:numId w:val="86"/>
              </w:numPr>
              <w:spacing w:before="0" w:after="0" w:line="240" w:lineRule="auto"/>
              <w:jc w:val="both"/>
              <w:rPr>
                <w:rFonts w:cs="Calibri"/>
                <w:sz w:val="22"/>
                <w:szCs w:val="22"/>
                <w:lang w:val="en-US"/>
              </w:rPr>
            </w:pPr>
            <w:r w:rsidRPr="00861649">
              <w:rPr>
                <w:rFonts w:cs="Calibri"/>
                <w:sz w:val="22"/>
                <w:szCs w:val="22"/>
                <w:lang w:val="en-US"/>
              </w:rPr>
              <w:t xml:space="preserve">Minimum 256GB DDR5 RDIMM 5600MT/s, </w:t>
            </w:r>
          </w:p>
          <w:p w14:paraId="29176A17" w14:textId="77777777" w:rsidR="009344BB" w:rsidRPr="00861649" w:rsidRDefault="009344BB" w:rsidP="00A84429">
            <w:pPr>
              <w:numPr>
                <w:ilvl w:val="0"/>
                <w:numId w:val="86"/>
              </w:numPr>
              <w:spacing w:before="0" w:after="0" w:line="240" w:lineRule="auto"/>
              <w:jc w:val="both"/>
              <w:rPr>
                <w:rFonts w:cs="Calibri"/>
                <w:sz w:val="22"/>
                <w:szCs w:val="22"/>
              </w:rPr>
            </w:pPr>
            <w:r w:rsidRPr="00861649">
              <w:rPr>
                <w:rFonts w:cs="Calibri"/>
                <w:sz w:val="22"/>
                <w:szCs w:val="22"/>
              </w:rPr>
              <w:t xml:space="preserve">Na płycie głównej powinny znajdować się minimum 32 </w:t>
            </w:r>
            <w:proofErr w:type="spellStart"/>
            <w:r w:rsidRPr="00861649">
              <w:rPr>
                <w:rFonts w:cs="Calibri"/>
                <w:sz w:val="22"/>
                <w:szCs w:val="22"/>
              </w:rPr>
              <w:t>sloty</w:t>
            </w:r>
            <w:proofErr w:type="spellEnd"/>
            <w:r w:rsidRPr="00861649">
              <w:rPr>
                <w:rFonts w:cs="Calibri"/>
                <w:sz w:val="22"/>
                <w:szCs w:val="22"/>
              </w:rPr>
              <w:t xml:space="preserve"> przeznaczone do instalacji pamięci. </w:t>
            </w:r>
          </w:p>
        </w:tc>
      </w:tr>
      <w:tr w:rsidR="009344BB" w:rsidRPr="00861649" w14:paraId="23DD5A76" w14:textId="77777777" w:rsidTr="003324E1">
        <w:tc>
          <w:tcPr>
            <w:tcW w:w="1301" w:type="dxa"/>
            <w:vAlign w:val="center"/>
            <w:hideMark/>
          </w:tcPr>
          <w:p w14:paraId="79461B60"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Funkcjonalność pamięci RAM</w:t>
            </w:r>
          </w:p>
        </w:tc>
        <w:tc>
          <w:tcPr>
            <w:tcW w:w="0" w:type="auto"/>
            <w:vAlign w:val="center"/>
            <w:hideMark/>
          </w:tcPr>
          <w:p w14:paraId="11951D67" w14:textId="77777777" w:rsidR="009344BB" w:rsidRPr="00861649" w:rsidRDefault="009344BB" w:rsidP="00A84429">
            <w:pPr>
              <w:numPr>
                <w:ilvl w:val="0"/>
                <w:numId w:val="87"/>
              </w:numPr>
              <w:spacing w:before="0" w:after="0" w:line="240" w:lineRule="auto"/>
              <w:jc w:val="both"/>
              <w:rPr>
                <w:rFonts w:cs="Calibri"/>
                <w:sz w:val="22"/>
                <w:szCs w:val="22"/>
                <w:lang w:val="en-US"/>
              </w:rPr>
            </w:pPr>
            <w:r w:rsidRPr="00861649">
              <w:rPr>
                <w:rFonts w:cs="Calibri"/>
                <w:sz w:val="22"/>
                <w:szCs w:val="22"/>
                <w:lang w:val="en-US"/>
              </w:rPr>
              <w:t xml:space="preserve">Demand </w:t>
            </w:r>
            <w:proofErr w:type="spellStart"/>
            <w:r w:rsidRPr="00861649">
              <w:rPr>
                <w:rFonts w:cs="Calibri"/>
                <w:sz w:val="22"/>
                <w:szCs w:val="22"/>
                <w:lang w:val="en-US"/>
              </w:rPr>
              <w:t>Scrubing</w:t>
            </w:r>
            <w:proofErr w:type="spellEnd"/>
            <w:r w:rsidRPr="00861649">
              <w:rPr>
                <w:rFonts w:cs="Calibri"/>
                <w:sz w:val="22"/>
                <w:szCs w:val="22"/>
                <w:lang w:val="en-US"/>
              </w:rPr>
              <w:t xml:space="preserve">, </w:t>
            </w:r>
          </w:p>
          <w:p w14:paraId="2095B5A3" w14:textId="77777777" w:rsidR="009344BB" w:rsidRPr="00861649" w:rsidRDefault="009344BB" w:rsidP="00A84429">
            <w:pPr>
              <w:numPr>
                <w:ilvl w:val="0"/>
                <w:numId w:val="87"/>
              </w:numPr>
              <w:spacing w:before="0" w:after="0" w:line="240" w:lineRule="auto"/>
              <w:jc w:val="both"/>
              <w:rPr>
                <w:rFonts w:cs="Calibri"/>
                <w:sz w:val="22"/>
                <w:szCs w:val="22"/>
                <w:lang w:val="en-US"/>
              </w:rPr>
            </w:pPr>
            <w:r w:rsidRPr="00861649">
              <w:rPr>
                <w:rFonts w:cs="Calibri"/>
                <w:sz w:val="22"/>
                <w:szCs w:val="22"/>
                <w:lang w:val="en-US"/>
              </w:rPr>
              <w:t xml:space="preserve">Patrol </w:t>
            </w:r>
            <w:proofErr w:type="spellStart"/>
            <w:r w:rsidRPr="00861649">
              <w:rPr>
                <w:rFonts w:cs="Calibri"/>
                <w:sz w:val="22"/>
                <w:szCs w:val="22"/>
                <w:lang w:val="en-US"/>
              </w:rPr>
              <w:t>Scrubing</w:t>
            </w:r>
            <w:proofErr w:type="spellEnd"/>
            <w:r w:rsidRPr="00861649">
              <w:rPr>
                <w:rFonts w:cs="Calibri"/>
                <w:sz w:val="22"/>
                <w:szCs w:val="22"/>
                <w:lang w:val="en-US"/>
              </w:rPr>
              <w:t xml:space="preserve">, </w:t>
            </w:r>
          </w:p>
          <w:p w14:paraId="2A65F10D" w14:textId="77777777" w:rsidR="009344BB" w:rsidRPr="00861649" w:rsidRDefault="009344BB" w:rsidP="00A84429">
            <w:pPr>
              <w:numPr>
                <w:ilvl w:val="0"/>
                <w:numId w:val="87"/>
              </w:numPr>
              <w:spacing w:before="0" w:after="0" w:line="240" w:lineRule="auto"/>
              <w:jc w:val="both"/>
              <w:rPr>
                <w:rFonts w:cs="Calibri"/>
                <w:sz w:val="22"/>
                <w:szCs w:val="22"/>
                <w:lang w:val="en-US"/>
              </w:rPr>
            </w:pPr>
            <w:r w:rsidRPr="00861649">
              <w:rPr>
                <w:rFonts w:cs="Calibri"/>
                <w:sz w:val="22"/>
                <w:szCs w:val="22"/>
                <w:lang w:val="en-US"/>
              </w:rPr>
              <w:t>Permanent Fault Detection</w:t>
            </w:r>
          </w:p>
        </w:tc>
      </w:tr>
      <w:tr w:rsidR="009344BB" w:rsidRPr="00861649" w14:paraId="30BC3DEC" w14:textId="77777777" w:rsidTr="003324E1">
        <w:tc>
          <w:tcPr>
            <w:tcW w:w="1301" w:type="dxa"/>
            <w:vAlign w:val="center"/>
            <w:hideMark/>
          </w:tcPr>
          <w:p w14:paraId="7DE4396E"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Interfejsy sieciowe/FC/SAS</w:t>
            </w:r>
          </w:p>
        </w:tc>
        <w:tc>
          <w:tcPr>
            <w:tcW w:w="0" w:type="auto"/>
            <w:vAlign w:val="center"/>
            <w:hideMark/>
          </w:tcPr>
          <w:p w14:paraId="377C25A0" w14:textId="77777777" w:rsidR="009344BB" w:rsidRPr="00861649" w:rsidRDefault="009344BB" w:rsidP="00A84429">
            <w:pPr>
              <w:numPr>
                <w:ilvl w:val="0"/>
                <w:numId w:val="88"/>
              </w:numPr>
              <w:spacing w:before="0" w:after="0" w:line="240" w:lineRule="auto"/>
              <w:jc w:val="both"/>
              <w:rPr>
                <w:rFonts w:cs="Calibri"/>
                <w:sz w:val="22"/>
                <w:szCs w:val="22"/>
              </w:rPr>
            </w:pPr>
            <w:r w:rsidRPr="00861649">
              <w:rPr>
                <w:rFonts w:cs="Calibri"/>
                <w:sz w:val="22"/>
                <w:szCs w:val="22"/>
              </w:rPr>
              <w:t xml:space="preserve">Wbudowane min. 2 interfejsy sieciowe 1Gb Ethernet w standardzie </w:t>
            </w:r>
            <w:proofErr w:type="spellStart"/>
            <w:r w:rsidRPr="00861649">
              <w:rPr>
                <w:rFonts w:cs="Calibri"/>
                <w:sz w:val="22"/>
                <w:szCs w:val="22"/>
              </w:rPr>
              <w:t>BaseT</w:t>
            </w:r>
            <w:proofErr w:type="spellEnd"/>
            <w:r w:rsidRPr="00861649">
              <w:rPr>
                <w:rFonts w:cs="Calibri"/>
                <w:sz w:val="22"/>
                <w:szCs w:val="22"/>
              </w:rPr>
              <w:t xml:space="preserve"> oraz 2 interfejsy sieciowe 25Gb Ethernet w standardzie SFP28 (porty nie mogą być osiągnięte poprzez karty w slotach </w:t>
            </w:r>
            <w:proofErr w:type="spellStart"/>
            <w:r w:rsidRPr="00861649">
              <w:rPr>
                <w:rFonts w:cs="Calibri"/>
                <w:sz w:val="22"/>
                <w:szCs w:val="22"/>
              </w:rPr>
              <w:t>PCIe</w:t>
            </w:r>
            <w:proofErr w:type="spellEnd"/>
            <w:r w:rsidRPr="00861649">
              <w:rPr>
                <w:rFonts w:cs="Calibri"/>
                <w:sz w:val="22"/>
                <w:szCs w:val="22"/>
              </w:rPr>
              <w:t>)</w:t>
            </w:r>
          </w:p>
        </w:tc>
      </w:tr>
      <w:tr w:rsidR="009344BB" w:rsidRPr="00861649" w14:paraId="154B195E" w14:textId="77777777" w:rsidTr="003324E1">
        <w:tc>
          <w:tcPr>
            <w:tcW w:w="1301" w:type="dxa"/>
            <w:vAlign w:val="center"/>
            <w:hideMark/>
          </w:tcPr>
          <w:p w14:paraId="40A0558F" w14:textId="77777777" w:rsidR="009344BB" w:rsidRPr="00861649" w:rsidRDefault="009344BB" w:rsidP="00E5256E">
            <w:pPr>
              <w:spacing w:before="0" w:after="0" w:line="240" w:lineRule="auto"/>
              <w:jc w:val="both"/>
              <w:rPr>
                <w:rFonts w:cs="Calibri"/>
                <w:b/>
                <w:sz w:val="22"/>
                <w:szCs w:val="22"/>
                <w:lang w:val="de-DE"/>
              </w:rPr>
            </w:pPr>
            <w:r w:rsidRPr="00861649">
              <w:rPr>
                <w:rFonts w:cs="Calibri"/>
                <w:b/>
                <w:sz w:val="22"/>
                <w:szCs w:val="22"/>
              </w:rPr>
              <w:t>Dyski twarde</w:t>
            </w:r>
          </w:p>
        </w:tc>
        <w:tc>
          <w:tcPr>
            <w:tcW w:w="0" w:type="auto"/>
            <w:vAlign w:val="center"/>
            <w:hideMark/>
          </w:tcPr>
          <w:p w14:paraId="61FF2C15" w14:textId="77777777" w:rsidR="009344BB" w:rsidRPr="00861649" w:rsidRDefault="009344BB" w:rsidP="00A84429">
            <w:pPr>
              <w:numPr>
                <w:ilvl w:val="0"/>
                <w:numId w:val="88"/>
              </w:numPr>
              <w:spacing w:before="0" w:after="0" w:line="240" w:lineRule="auto"/>
              <w:jc w:val="both"/>
              <w:rPr>
                <w:rFonts w:cs="Calibri"/>
                <w:sz w:val="22"/>
                <w:szCs w:val="22"/>
                <w:lang w:val="de-DE"/>
              </w:rPr>
            </w:pPr>
            <w:r w:rsidRPr="00861649">
              <w:rPr>
                <w:rFonts w:cs="Calibri"/>
                <w:sz w:val="22"/>
                <w:szCs w:val="22"/>
              </w:rPr>
              <w:t xml:space="preserve">Zainstalowane dwa dyski M.2 </w:t>
            </w:r>
            <w:proofErr w:type="spellStart"/>
            <w:r w:rsidRPr="00861649">
              <w:rPr>
                <w:rFonts w:cs="Calibri"/>
                <w:sz w:val="22"/>
                <w:szCs w:val="22"/>
              </w:rPr>
              <w:t>NVMe</w:t>
            </w:r>
            <w:proofErr w:type="spellEnd"/>
            <w:r w:rsidRPr="00861649">
              <w:rPr>
                <w:rFonts w:cs="Calibri"/>
                <w:sz w:val="22"/>
                <w:szCs w:val="22"/>
              </w:rPr>
              <w:t xml:space="preserve"> </w:t>
            </w:r>
            <w:proofErr w:type="spellStart"/>
            <w:r w:rsidRPr="00861649">
              <w:rPr>
                <w:rFonts w:cs="Calibri"/>
                <w:sz w:val="22"/>
                <w:szCs w:val="22"/>
              </w:rPr>
              <w:t>SSDs</w:t>
            </w:r>
            <w:proofErr w:type="spellEnd"/>
            <w:r w:rsidRPr="00861649">
              <w:rPr>
                <w:rFonts w:cs="Calibri"/>
                <w:sz w:val="22"/>
                <w:szCs w:val="22"/>
              </w:rPr>
              <w:t xml:space="preserve"> o pojemności min. 480GB Hot-Plug skonfigurowane fabrycznie w RAID 1.</w:t>
            </w:r>
          </w:p>
        </w:tc>
      </w:tr>
      <w:tr w:rsidR="009344BB" w:rsidRPr="00861649" w14:paraId="5F652AC4" w14:textId="77777777" w:rsidTr="003324E1">
        <w:tc>
          <w:tcPr>
            <w:tcW w:w="1301" w:type="dxa"/>
            <w:vAlign w:val="center"/>
            <w:hideMark/>
          </w:tcPr>
          <w:p w14:paraId="7D18E8A9" w14:textId="77777777" w:rsidR="009344BB" w:rsidRPr="00861649" w:rsidRDefault="009344BB" w:rsidP="00E5256E">
            <w:pPr>
              <w:spacing w:before="0" w:after="0" w:line="240" w:lineRule="auto"/>
              <w:jc w:val="both"/>
              <w:rPr>
                <w:rFonts w:cs="Calibri"/>
                <w:b/>
                <w:sz w:val="22"/>
                <w:szCs w:val="22"/>
                <w:lang w:val="de-DE"/>
              </w:rPr>
            </w:pPr>
            <w:proofErr w:type="spellStart"/>
            <w:r w:rsidRPr="00861649">
              <w:rPr>
                <w:rFonts w:cs="Calibri"/>
                <w:b/>
                <w:sz w:val="22"/>
                <w:szCs w:val="22"/>
                <w:lang w:val="de-DE"/>
              </w:rPr>
              <w:t>Wbudowane</w:t>
            </w:r>
            <w:proofErr w:type="spellEnd"/>
            <w:r w:rsidRPr="00861649">
              <w:rPr>
                <w:rFonts w:cs="Calibri"/>
                <w:b/>
                <w:sz w:val="22"/>
                <w:szCs w:val="22"/>
                <w:lang w:val="de-DE"/>
              </w:rPr>
              <w:t xml:space="preserve"> </w:t>
            </w:r>
            <w:proofErr w:type="spellStart"/>
            <w:r w:rsidRPr="00861649">
              <w:rPr>
                <w:rFonts w:cs="Calibri"/>
                <w:b/>
                <w:sz w:val="22"/>
                <w:szCs w:val="22"/>
                <w:lang w:val="de-DE"/>
              </w:rPr>
              <w:t>porty</w:t>
            </w:r>
            <w:proofErr w:type="spellEnd"/>
          </w:p>
        </w:tc>
        <w:tc>
          <w:tcPr>
            <w:tcW w:w="0" w:type="auto"/>
            <w:vAlign w:val="center"/>
            <w:hideMark/>
          </w:tcPr>
          <w:p w14:paraId="3FA2A078" w14:textId="77777777" w:rsidR="009344BB" w:rsidRPr="00861649" w:rsidRDefault="009344BB" w:rsidP="00A84429">
            <w:pPr>
              <w:numPr>
                <w:ilvl w:val="0"/>
                <w:numId w:val="89"/>
              </w:numPr>
              <w:spacing w:before="0" w:after="0" w:line="240" w:lineRule="auto"/>
              <w:jc w:val="both"/>
              <w:rPr>
                <w:rFonts w:cs="Calibri"/>
                <w:sz w:val="22"/>
                <w:szCs w:val="22"/>
              </w:rPr>
            </w:pPr>
            <w:r w:rsidRPr="00861649">
              <w:rPr>
                <w:rFonts w:cs="Calibri"/>
                <w:sz w:val="22"/>
                <w:szCs w:val="22"/>
                <w:lang w:val="de-DE"/>
              </w:rPr>
              <w:t>4</w:t>
            </w:r>
            <w:r w:rsidRPr="00861649">
              <w:rPr>
                <w:rFonts w:cs="Calibri"/>
                <w:sz w:val="22"/>
                <w:szCs w:val="22"/>
              </w:rPr>
              <w:t xml:space="preserve">x USB, w tym min. 1 porty USB 3.0 </w:t>
            </w:r>
          </w:p>
          <w:p w14:paraId="5CF2E5D9" w14:textId="77777777" w:rsidR="009344BB" w:rsidRPr="00861649" w:rsidRDefault="009344BB" w:rsidP="00A84429">
            <w:pPr>
              <w:numPr>
                <w:ilvl w:val="0"/>
                <w:numId w:val="89"/>
              </w:numPr>
              <w:spacing w:before="0" w:after="0" w:line="240" w:lineRule="auto"/>
              <w:jc w:val="both"/>
              <w:rPr>
                <w:rFonts w:cs="Calibri"/>
                <w:sz w:val="22"/>
                <w:szCs w:val="22"/>
              </w:rPr>
            </w:pPr>
            <w:r w:rsidRPr="00861649">
              <w:rPr>
                <w:rFonts w:cs="Calibri"/>
                <w:sz w:val="22"/>
                <w:szCs w:val="22"/>
              </w:rPr>
              <w:t xml:space="preserve">2x port VGA (jeden na panelu przednim) </w:t>
            </w:r>
          </w:p>
          <w:p w14:paraId="6D688FE5" w14:textId="77777777" w:rsidR="009344BB" w:rsidRPr="00861649" w:rsidRDefault="009344BB" w:rsidP="00A84429">
            <w:pPr>
              <w:numPr>
                <w:ilvl w:val="0"/>
                <w:numId w:val="90"/>
              </w:numPr>
              <w:spacing w:before="0" w:after="0" w:line="240" w:lineRule="auto"/>
              <w:jc w:val="both"/>
              <w:rPr>
                <w:rFonts w:cs="Calibri"/>
                <w:sz w:val="22"/>
                <w:szCs w:val="22"/>
              </w:rPr>
            </w:pPr>
            <w:r w:rsidRPr="00861649">
              <w:rPr>
                <w:rFonts w:cs="Calibri"/>
                <w:sz w:val="22"/>
                <w:szCs w:val="22"/>
              </w:rPr>
              <w:t>Możliwość rozbudowy o Serial Port</w:t>
            </w:r>
          </w:p>
        </w:tc>
      </w:tr>
      <w:tr w:rsidR="009344BB" w:rsidRPr="00861649" w14:paraId="7228BE1D" w14:textId="77777777" w:rsidTr="003324E1">
        <w:tc>
          <w:tcPr>
            <w:tcW w:w="1301" w:type="dxa"/>
            <w:vAlign w:val="center"/>
            <w:hideMark/>
          </w:tcPr>
          <w:p w14:paraId="472694AB" w14:textId="77777777" w:rsidR="009344BB" w:rsidRPr="00861649" w:rsidRDefault="009344BB" w:rsidP="00E5256E">
            <w:pPr>
              <w:spacing w:before="0" w:after="0" w:line="240" w:lineRule="auto"/>
              <w:jc w:val="both"/>
              <w:rPr>
                <w:rFonts w:cs="Calibri"/>
                <w:b/>
                <w:sz w:val="22"/>
                <w:szCs w:val="22"/>
                <w:lang w:val="de-DE"/>
              </w:rPr>
            </w:pPr>
            <w:r w:rsidRPr="00861649">
              <w:rPr>
                <w:rFonts w:cs="Calibri"/>
                <w:b/>
                <w:sz w:val="22"/>
                <w:szCs w:val="22"/>
                <w:lang w:val="de-DE"/>
              </w:rPr>
              <w:t>Video</w:t>
            </w:r>
          </w:p>
        </w:tc>
        <w:tc>
          <w:tcPr>
            <w:tcW w:w="0" w:type="auto"/>
            <w:hideMark/>
          </w:tcPr>
          <w:p w14:paraId="2E223A71" w14:textId="77777777" w:rsidR="009344BB" w:rsidRPr="00861649" w:rsidRDefault="009344BB" w:rsidP="00A84429">
            <w:pPr>
              <w:numPr>
                <w:ilvl w:val="0"/>
                <w:numId w:val="90"/>
              </w:numPr>
              <w:spacing w:before="0" w:after="0" w:line="240" w:lineRule="auto"/>
              <w:jc w:val="both"/>
              <w:rPr>
                <w:rFonts w:cs="Calibri"/>
                <w:sz w:val="22"/>
                <w:szCs w:val="22"/>
              </w:rPr>
            </w:pPr>
            <w:r w:rsidRPr="00861649">
              <w:rPr>
                <w:rFonts w:cs="Calibri"/>
                <w:sz w:val="22"/>
                <w:szCs w:val="22"/>
              </w:rPr>
              <w:t>Zintegrowana karta graficzna umożliwiająca wyświetlenie rozdzielczości min. 1920x1200</w:t>
            </w:r>
          </w:p>
        </w:tc>
      </w:tr>
      <w:tr w:rsidR="009344BB" w:rsidRPr="00861649" w14:paraId="237513EF" w14:textId="77777777" w:rsidTr="003324E1">
        <w:tc>
          <w:tcPr>
            <w:tcW w:w="1301" w:type="dxa"/>
            <w:vAlign w:val="center"/>
            <w:hideMark/>
          </w:tcPr>
          <w:p w14:paraId="2012602A"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Zasilacze</w:t>
            </w:r>
          </w:p>
        </w:tc>
        <w:tc>
          <w:tcPr>
            <w:tcW w:w="0" w:type="auto"/>
            <w:vAlign w:val="center"/>
            <w:hideMark/>
          </w:tcPr>
          <w:p w14:paraId="7BFFE805" w14:textId="77777777" w:rsidR="009344BB" w:rsidRPr="00861649" w:rsidRDefault="009344BB" w:rsidP="00A84429">
            <w:pPr>
              <w:numPr>
                <w:ilvl w:val="0"/>
                <w:numId w:val="90"/>
              </w:numPr>
              <w:spacing w:before="0" w:after="0" w:line="240" w:lineRule="auto"/>
              <w:jc w:val="both"/>
              <w:rPr>
                <w:rFonts w:cs="Calibri"/>
                <w:sz w:val="22"/>
                <w:szCs w:val="22"/>
              </w:rPr>
            </w:pPr>
            <w:r w:rsidRPr="00861649">
              <w:rPr>
                <w:rFonts w:cs="Calibri"/>
                <w:sz w:val="22"/>
                <w:szCs w:val="22"/>
              </w:rPr>
              <w:t>Redundantne, Hot-Plug min. 700W każdy.</w:t>
            </w:r>
          </w:p>
        </w:tc>
      </w:tr>
      <w:tr w:rsidR="009344BB" w:rsidRPr="00861649" w14:paraId="6A3B024D" w14:textId="77777777" w:rsidTr="003324E1">
        <w:tc>
          <w:tcPr>
            <w:tcW w:w="1301" w:type="dxa"/>
            <w:vAlign w:val="center"/>
            <w:hideMark/>
          </w:tcPr>
          <w:p w14:paraId="5D8A8513" w14:textId="77777777" w:rsidR="009344BB" w:rsidRPr="00861649" w:rsidRDefault="009344BB" w:rsidP="00E5256E">
            <w:pPr>
              <w:spacing w:before="0" w:after="0" w:line="240" w:lineRule="auto"/>
              <w:jc w:val="both"/>
              <w:rPr>
                <w:rFonts w:cs="Calibri"/>
                <w:b/>
                <w:sz w:val="22"/>
                <w:szCs w:val="22"/>
              </w:rPr>
            </w:pPr>
            <w:r w:rsidRPr="00861649">
              <w:rPr>
                <w:rFonts w:cs="Calibri"/>
                <w:b/>
                <w:bCs/>
                <w:sz w:val="22"/>
                <w:szCs w:val="22"/>
              </w:rPr>
              <w:t>Bezpieczeństwo</w:t>
            </w:r>
            <w:r w:rsidRPr="00861649">
              <w:rPr>
                <w:rFonts w:cs="Calibri"/>
                <w:sz w:val="22"/>
                <w:szCs w:val="22"/>
              </w:rPr>
              <w:t xml:space="preserve"> </w:t>
            </w:r>
          </w:p>
        </w:tc>
        <w:tc>
          <w:tcPr>
            <w:tcW w:w="0" w:type="auto"/>
            <w:vAlign w:val="center"/>
            <w:hideMark/>
          </w:tcPr>
          <w:p w14:paraId="26200E29"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 xml:space="preserve">Zatrzask górnej pokrywy oraz blokada na ramce </w:t>
            </w:r>
            <w:proofErr w:type="spellStart"/>
            <w:r w:rsidRPr="00861649">
              <w:rPr>
                <w:rFonts w:cs="Calibri"/>
                <w:sz w:val="22"/>
                <w:szCs w:val="22"/>
              </w:rPr>
              <w:t>panela</w:t>
            </w:r>
            <w:proofErr w:type="spellEnd"/>
            <w:r w:rsidRPr="00861649">
              <w:rPr>
                <w:rFonts w:cs="Calibri"/>
                <w:sz w:val="22"/>
                <w:szCs w:val="22"/>
              </w:rPr>
              <w:t xml:space="preserve"> zamykana na klucz służąca do ochrony nieautoryzowanego dostępu do dysków twardych. </w:t>
            </w:r>
          </w:p>
          <w:p w14:paraId="36CBEFB8"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Możliwość wyłączenia w BIOS funkcji przycisku zasilania. </w:t>
            </w:r>
          </w:p>
          <w:p w14:paraId="48B841DB"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 xml:space="preserve">BIOS ma możliwość przejścia do bezpiecznego trybu rozruchowego z możliwością zarządzania blokadą zasilania, panelem sterowania oraz zmianą hasła </w:t>
            </w:r>
          </w:p>
          <w:p w14:paraId="5FC34A7E"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 xml:space="preserve">Wbudowany czujnik otwarcia obudowy współpracujący z BIOS i kartą zarządzającą. </w:t>
            </w:r>
          </w:p>
          <w:p w14:paraId="620DBF1B"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Moduł TPM 2.0 V3</w:t>
            </w:r>
          </w:p>
          <w:p w14:paraId="446947E6" w14:textId="77777777" w:rsidR="009344BB" w:rsidRPr="00861649" w:rsidRDefault="009344BB" w:rsidP="00A84429">
            <w:pPr>
              <w:numPr>
                <w:ilvl w:val="0"/>
                <w:numId w:val="91"/>
              </w:numPr>
              <w:spacing w:before="0" w:after="0" w:line="240" w:lineRule="auto"/>
              <w:jc w:val="both"/>
              <w:rPr>
                <w:rFonts w:cs="Calibri"/>
                <w:bCs/>
                <w:sz w:val="22"/>
                <w:szCs w:val="22"/>
              </w:rPr>
            </w:pPr>
            <w:r w:rsidRPr="00861649">
              <w:rPr>
                <w:rFonts w:cs="Calibri"/>
                <w:sz w:val="22"/>
                <w:szCs w:val="22"/>
              </w:rPr>
              <w:t>Możliwość dynamicznego włączania I wyłączania portów USB na obudowie – bez potrzeby restartu serwera</w:t>
            </w:r>
          </w:p>
          <w:p w14:paraId="15F81B46" w14:textId="77777777" w:rsidR="009344BB" w:rsidRPr="00861649" w:rsidRDefault="009344BB" w:rsidP="00A84429">
            <w:pPr>
              <w:numPr>
                <w:ilvl w:val="0"/>
                <w:numId w:val="91"/>
              </w:numPr>
              <w:spacing w:before="0" w:after="0" w:line="240" w:lineRule="auto"/>
              <w:jc w:val="both"/>
              <w:rPr>
                <w:rFonts w:cs="Calibri"/>
                <w:bCs/>
                <w:sz w:val="22"/>
                <w:szCs w:val="22"/>
              </w:rPr>
            </w:pPr>
            <w:r w:rsidRPr="00861649">
              <w:rPr>
                <w:rFonts w:cs="Calibri"/>
                <w:sz w:val="22"/>
                <w:szCs w:val="22"/>
              </w:rPr>
              <w:t>Możliwość wymazania danych ze znajdujących się dysków wewnątrz serwera – niezależne od zainstalowanego systemu operacyjnego, uruchamiane z poziomu zarządzania serwerem</w:t>
            </w:r>
          </w:p>
        </w:tc>
      </w:tr>
      <w:tr w:rsidR="009344BB" w:rsidRPr="00861649" w14:paraId="370381B2" w14:textId="77777777" w:rsidTr="003324E1">
        <w:tc>
          <w:tcPr>
            <w:tcW w:w="1301" w:type="dxa"/>
            <w:vAlign w:val="center"/>
            <w:hideMark/>
          </w:tcPr>
          <w:p w14:paraId="74D434D0"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Diagnostyka</w:t>
            </w:r>
          </w:p>
        </w:tc>
        <w:tc>
          <w:tcPr>
            <w:tcW w:w="0" w:type="auto"/>
            <w:hideMark/>
          </w:tcPr>
          <w:p w14:paraId="0BFAFE89" w14:textId="77777777" w:rsidR="009344BB" w:rsidRPr="00861649" w:rsidRDefault="009344BB" w:rsidP="00A84429">
            <w:pPr>
              <w:numPr>
                <w:ilvl w:val="0"/>
                <w:numId w:val="90"/>
              </w:numPr>
              <w:spacing w:before="0" w:after="0" w:line="240" w:lineRule="auto"/>
              <w:jc w:val="both"/>
              <w:rPr>
                <w:rFonts w:cs="Calibri"/>
                <w:bCs/>
                <w:sz w:val="22"/>
                <w:szCs w:val="22"/>
              </w:rPr>
            </w:pPr>
            <w:r w:rsidRPr="00861649">
              <w:rPr>
                <w:rFonts w:cs="Calibri"/>
                <w:bCs/>
                <w:sz w:val="22"/>
                <w:szCs w:val="22"/>
              </w:rPr>
              <w:t xml:space="preserve">Serwer wyposażony w panel LCD umieszczony na froncie obudowy, umożliwiający wyświetlenie informacji o stanie procesora, pamięci, dysków, </w:t>
            </w:r>
            <w:proofErr w:type="spellStart"/>
            <w:r w:rsidRPr="00861649">
              <w:rPr>
                <w:rFonts w:cs="Calibri"/>
                <w:bCs/>
                <w:sz w:val="22"/>
                <w:szCs w:val="22"/>
              </w:rPr>
              <w:t>BIOS’u</w:t>
            </w:r>
            <w:proofErr w:type="spellEnd"/>
            <w:r w:rsidRPr="00861649">
              <w:rPr>
                <w:rFonts w:cs="Calibri"/>
                <w:bCs/>
                <w:sz w:val="22"/>
                <w:szCs w:val="22"/>
              </w:rPr>
              <w:t>, zasilaniu oraz temperaturze.</w:t>
            </w:r>
          </w:p>
        </w:tc>
      </w:tr>
      <w:tr w:rsidR="009344BB" w:rsidRPr="00861649" w14:paraId="270F4A72" w14:textId="77777777" w:rsidTr="003324E1">
        <w:tc>
          <w:tcPr>
            <w:tcW w:w="1301" w:type="dxa"/>
            <w:hideMark/>
          </w:tcPr>
          <w:p w14:paraId="1C935EC9" w14:textId="77777777" w:rsidR="009344BB" w:rsidRPr="00861649" w:rsidRDefault="009344BB" w:rsidP="00E5256E">
            <w:pPr>
              <w:spacing w:before="0" w:after="0" w:line="240" w:lineRule="auto"/>
              <w:jc w:val="both"/>
              <w:rPr>
                <w:rFonts w:cs="Calibri"/>
                <w:b/>
                <w:sz w:val="22"/>
                <w:szCs w:val="22"/>
              </w:rPr>
            </w:pPr>
            <w:r w:rsidRPr="00861649">
              <w:rPr>
                <w:rFonts w:cs="Calibri"/>
                <w:b/>
                <w:bCs/>
                <w:sz w:val="22"/>
                <w:szCs w:val="22"/>
              </w:rPr>
              <w:t>Karta Zarządzania</w:t>
            </w:r>
          </w:p>
        </w:tc>
        <w:tc>
          <w:tcPr>
            <w:tcW w:w="0" w:type="auto"/>
            <w:hideMark/>
          </w:tcPr>
          <w:p w14:paraId="5CA805AE" w14:textId="77777777" w:rsidR="009344BB" w:rsidRPr="00861649" w:rsidRDefault="009344BB" w:rsidP="00A84429">
            <w:pPr>
              <w:numPr>
                <w:ilvl w:val="0"/>
                <w:numId w:val="92"/>
              </w:numPr>
              <w:spacing w:before="0" w:after="0" w:line="240" w:lineRule="auto"/>
              <w:jc w:val="both"/>
              <w:rPr>
                <w:rFonts w:cs="Calibri"/>
                <w:sz w:val="22"/>
                <w:szCs w:val="22"/>
              </w:rPr>
            </w:pPr>
            <w:r w:rsidRPr="00861649">
              <w:rPr>
                <w:rFonts w:cs="Calibri"/>
                <w:sz w:val="22"/>
                <w:szCs w:val="22"/>
              </w:rPr>
              <w:t>Niezależna od zainstalowanego na serwerze systemu operacyjnego posiadająca dedykowany port Gigabit Ethernet RJ-45 i umożliwiająca:</w:t>
            </w:r>
          </w:p>
          <w:p w14:paraId="34EEDB0C"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zdalny dostęp do graficznego interfejsu Web karty zarządzającej;</w:t>
            </w:r>
          </w:p>
          <w:p w14:paraId="4A563858"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zdalne monitorowanie i informowanie o statusie serwera (m.in. prędkości obrotowej wentylatorów, konfiguracji serwera);</w:t>
            </w:r>
          </w:p>
          <w:p w14:paraId="68BC71C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lastRenderedPageBreak/>
              <w:t>szyfrowane połączenie (TLS) oraz autentykacje i autoryzację użytkownika;</w:t>
            </w:r>
          </w:p>
          <w:p w14:paraId="2065585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podmontowania zdalnych wirtualnych napędów;</w:t>
            </w:r>
          </w:p>
          <w:p w14:paraId="6AFA461C"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wirtualną konsolę z dostępem do myszy, klawiatury;</w:t>
            </w:r>
          </w:p>
          <w:p w14:paraId="1E6097D6"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wsparcie dla IPv6;</w:t>
            </w:r>
          </w:p>
          <w:p w14:paraId="7AADA35D" w14:textId="77777777" w:rsidR="009344BB" w:rsidRPr="00861649" w:rsidRDefault="009344BB" w:rsidP="00A84429">
            <w:pPr>
              <w:numPr>
                <w:ilvl w:val="1"/>
                <w:numId w:val="93"/>
              </w:numPr>
              <w:spacing w:before="0" w:after="0" w:line="240" w:lineRule="auto"/>
              <w:jc w:val="both"/>
              <w:rPr>
                <w:rFonts w:cs="Calibri"/>
                <w:sz w:val="22"/>
                <w:szCs w:val="22"/>
                <w:lang w:val="en-US"/>
              </w:rPr>
            </w:pPr>
            <w:proofErr w:type="spellStart"/>
            <w:r w:rsidRPr="00861649">
              <w:rPr>
                <w:rFonts w:cs="Calibri"/>
                <w:sz w:val="22"/>
                <w:szCs w:val="22"/>
                <w:lang w:val="en-US"/>
              </w:rPr>
              <w:t>wsparcie</w:t>
            </w:r>
            <w:proofErr w:type="spellEnd"/>
            <w:r w:rsidRPr="00861649">
              <w:rPr>
                <w:rFonts w:cs="Calibri"/>
                <w:sz w:val="22"/>
                <w:szCs w:val="22"/>
                <w:lang w:val="en-US"/>
              </w:rPr>
              <w:t xml:space="preserve"> </w:t>
            </w:r>
            <w:proofErr w:type="spellStart"/>
            <w:r w:rsidRPr="00861649">
              <w:rPr>
                <w:rFonts w:cs="Calibri"/>
                <w:sz w:val="22"/>
                <w:szCs w:val="22"/>
                <w:lang w:val="en-US"/>
              </w:rPr>
              <w:t>dla</w:t>
            </w:r>
            <w:proofErr w:type="spellEnd"/>
            <w:r w:rsidRPr="00861649">
              <w:rPr>
                <w:rFonts w:cs="Calibri"/>
                <w:sz w:val="22"/>
                <w:szCs w:val="22"/>
                <w:lang w:val="en-US"/>
              </w:rPr>
              <w:t xml:space="preserve"> WSMAN (Web Service for Management); SNMP; IPMI2.0, SSH, </w:t>
            </w:r>
            <w:proofErr w:type="gramStart"/>
            <w:r w:rsidRPr="00861649">
              <w:rPr>
                <w:rFonts w:cs="Calibri"/>
                <w:sz w:val="22"/>
                <w:szCs w:val="22"/>
                <w:lang w:val="en-US"/>
              </w:rPr>
              <w:t>Redfish;</w:t>
            </w:r>
            <w:proofErr w:type="gramEnd"/>
          </w:p>
          <w:p w14:paraId="72611095"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zdalnego monitorowania w czasie rzeczywistym poboru prądu przez serwer;</w:t>
            </w:r>
          </w:p>
          <w:p w14:paraId="10C6104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zdalnego ustawienia limitu poboru prądu przez konkretny serwer;</w:t>
            </w:r>
          </w:p>
          <w:p w14:paraId="196A454A"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integracja z Active Directory;</w:t>
            </w:r>
          </w:p>
          <w:p w14:paraId="1CF0D9CA"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obsługi przez dwóch administratorów jednocześnie;</w:t>
            </w:r>
          </w:p>
          <w:p w14:paraId="5EDFCCCF"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 xml:space="preserve">wsparcie dla </w:t>
            </w:r>
            <w:proofErr w:type="spellStart"/>
            <w:r w:rsidRPr="00861649">
              <w:rPr>
                <w:rFonts w:cs="Calibri"/>
                <w:sz w:val="22"/>
                <w:szCs w:val="22"/>
              </w:rPr>
              <w:t>dynamic</w:t>
            </w:r>
            <w:proofErr w:type="spellEnd"/>
            <w:r w:rsidRPr="00861649">
              <w:rPr>
                <w:rFonts w:cs="Calibri"/>
                <w:sz w:val="22"/>
                <w:szCs w:val="22"/>
              </w:rPr>
              <w:t xml:space="preserve"> DNS;</w:t>
            </w:r>
          </w:p>
          <w:p w14:paraId="4AC10467"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wysyłanie do administratora maila z powiadomieniem o awarii lub zmianie konfiguracji sprzętowej.</w:t>
            </w:r>
          </w:p>
          <w:p w14:paraId="69D2D023"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bezpośredniego zarządzania poprzez dedykowany port USB na przednim panelu serwera</w:t>
            </w:r>
          </w:p>
          <w:p w14:paraId="5787BE0F"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zarządzania do 100 serwerów bezpośrednio z konsoli karty zarządzającej pojedynczego serwera</w:t>
            </w:r>
          </w:p>
          <w:p w14:paraId="0D931C25" w14:textId="77777777" w:rsidR="009344BB" w:rsidRPr="00861649" w:rsidRDefault="009344BB" w:rsidP="00E5256E">
            <w:pPr>
              <w:spacing w:before="0" w:after="0" w:line="240" w:lineRule="auto"/>
              <w:jc w:val="both"/>
              <w:rPr>
                <w:rFonts w:cs="Calibri"/>
                <w:sz w:val="22"/>
                <w:szCs w:val="22"/>
              </w:rPr>
            </w:pPr>
            <w:r w:rsidRPr="00861649">
              <w:rPr>
                <w:rFonts w:cs="Calibri"/>
                <w:sz w:val="22"/>
                <w:szCs w:val="22"/>
              </w:rPr>
              <w:t>oraz z możliwością rozszerzenia funkcjonalności o:</w:t>
            </w:r>
          </w:p>
          <w:p w14:paraId="5FAB70FC"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Wirtualny schowek ułatwiający korzystanie z konsoli zdalnej</w:t>
            </w:r>
          </w:p>
          <w:p w14:paraId="4F1A609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Przesyłanie danych telemetrycznych w czasie rzeczywistym</w:t>
            </w:r>
          </w:p>
          <w:p w14:paraId="41F77F88"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Dostosowanie zarządzania temperaturą i przepływem powietrza w serwerze</w:t>
            </w:r>
          </w:p>
          <w:p w14:paraId="4EE44A9D"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Automatyczna rejestracja certyfikatów (ACE)</w:t>
            </w:r>
          </w:p>
        </w:tc>
      </w:tr>
      <w:tr w:rsidR="009344BB" w:rsidRPr="00861649" w14:paraId="0FDF629D" w14:textId="77777777" w:rsidTr="003324E1">
        <w:tc>
          <w:tcPr>
            <w:tcW w:w="1301" w:type="dxa"/>
            <w:hideMark/>
          </w:tcPr>
          <w:p w14:paraId="10A7AFFD" w14:textId="77777777" w:rsidR="009344BB" w:rsidRPr="00861649" w:rsidRDefault="009344BB" w:rsidP="00E5256E">
            <w:pPr>
              <w:spacing w:before="0" w:after="0" w:line="240" w:lineRule="auto"/>
              <w:jc w:val="both"/>
              <w:rPr>
                <w:rFonts w:cs="Calibri"/>
                <w:b/>
                <w:sz w:val="22"/>
                <w:szCs w:val="22"/>
              </w:rPr>
            </w:pPr>
            <w:r w:rsidRPr="00861649">
              <w:rPr>
                <w:rFonts w:cs="Calibri"/>
                <w:b/>
                <w:bCs/>
                <w:sz w:val="22"/>
                <w:szCs w:val="22"/>
              </w:rPr>
              <w:lastRenderedPageBreak/>
              <w:t>Oprogramowanie do zarządzania</w:t>
            </w:r>
          </w:p>
        </w:tc>
        <w:tc>
          <w:tcPr>
            <w:tcW w:w="0" w:type="auto"/>
            <w:hideMark/>
          </w:tcPr>
          <w:p w14:paraId="0C1735B6" w14:textId="77777777" w:rsidR="009344BB" w:rsidRPr="00861649" w:rsidRDefault="009344BB" w:rsidP="00A84429">
            <w:pPr>
              <w:numPr>
                <w:ilvl w:val="0"/>
                <w:numId w:val="91"/>
              </w:numPr>
              <w:spacing w:before="0" w:after="0" w:line="240" w:lineRule="auto"/>
              <w:jc w:val="both"/>
              <w:rPr>
                <w:rFonts w:cs="Calibri"/>
                <w:sz w:val="22"/>
                <w:szCs w:val="22"/>
              </w:rPr>
            </w:pPr>
            <w:r w:rsidRPr="00861649">
              <w:rPr>
                <w:rFonts w:cs="Calibri"/>
                <w:sz w:val="22"/>
                <w:szCs w:val="22"/>
              </w:rPr>
              <w:t>Możliwość zainstalowania oprogramowania producenta do zarządzania, spełniającego poniższe wymagania:</w:t>
            </w:r>
          </w:p>
          <w:p w14:paraId="71742E7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Wsparcie dla serwerów, urządzeń sieciowych oraz pamięci masowych</w:t>
            </w:r>
          </w:p>
          <w:p w14:paraId="1126FFD8"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integracja z Active Directory</w:t>
            </w:r>
          </w:p>
          <w:p w14:paraId="2031C3EF"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zarządzania dostarczonymi serwerami bez udziału dedykowanego agenta</w:t>
            </w:r>
          </w:p>
          <w:p w14:paraId="30365FB9"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 xml:space="preserve">Wsparcie dla protokołów SNMP, IPMI, Linux SSH, </w:t>
            </w:r>
            <w:proofErr w:type="spellStart"/>
            <w:r w:rsidRPr="00861649">
              <w:rPr>
                <w:rFonts w:cs="Calibri"/>
                <w:sz w:val="22"/>
                <w:szCs w:val="22"/>
              </w:rPr>
              <w:t>Redfish</w:t>
            </w:r>
            <w:proofErr w:type="spellEnd"/>
          </w:p>
          <w:p w14:paraId="3103030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uruchamiania procesu wykrywania urządzeń w oparciu o harmonogram</w:t>
            </w:r>
          </w:p>
          <w:p w14:paraId="5B977CE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Szczegółowy opis wykrytych systemów oraz ich komponentów</w:t>
            </w:r>
          </w:p>
          <w:p w14:paraId="5D9EA81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eksportu raportu do CSV, HTML, XLS, PDF</w:t>
            </w:r>
          </w:p>
          <w:p w14:paraId="2AA27655"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tworzenia własnych raportów w oparciu o wszystkie informacje zawarte w inwentarzu.</w:t>
            </w:r>
          </w:p>
          <w:p w14:paraId="35A272C5"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Grupowanie urządzeń w oparciu o kryteria użytkownika</w:t>
            </w:r>
          </w:p>
          <w:p w14:paraId="3419CBE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 xml:space="preserve">Tworzenie automatycznie grup urządzeń w oparciu o dowolny element konfiguracji serwera np. Nazwa, lokalizacja, system operacyjny, obsadzenie slotów </w:t>
            </w:r>
            <w:proofErr w:type="spellStart"/>
            <w:r w:rsidRPr="00861649">
              <w:rPr>
                <w:rFonts w:cs="Calibri"/>
                <w:sz w:val="22"/>
                <w:szCs w:val="22"/>
              </w:rPr>
              <w:t>PCIe</w:t>
            </w:r>
            <w:proofErr w:type="spellEnd"/>
            <w:r w:rsidRPr="00861649">
              <w:rPr>
                <w:rFonts w:cs="Calibri"/>
                <w:sz w:val="22"/>
                <w:szCs w:val="22"/>
              </w:rPr>
              <w:t>, pozostałego czasu gwarancji</w:t>
            </w:r>
          </w:p>
          <w:p w14:paraId="5CAF482F"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uruchamiania narzędzi zarządzających w poszczególnych urządzeniach</w:t>
            </w:r>
          </w:p>
          <w:p w14:paraId="4B711DEC"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Szybki podgląd stanu środowiska</w:t>
            </w:r>
          </w:p>
          <w:p w14:paraId="4D95C152"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Podsumowanie stanu dla każdego urządzenia</w:t>
            </w:r>
          </w:p>
          <w:p w14:paraId="052657C9"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Szczegółowy status urządzenia/elementu/komponentu</w:t>
            </w:r>
          </w:p>
          <w:p w14:paraId="2B026A33"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lastRenderedPageBreak/>
              <w:t>Generowanie alertów przy zmianie stanu urządzenia.</w:t>
            </w:r>
          </w:p>
          <w:p w14:paraId="16B0F880"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Filtry raportów umożliwiające podgląd najważniejszych zdarzeń</w:t>
            </w:r>
          </w:p>
          <w:p w14:paraId="1E3A1567"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 xml:space="preserve">Integracja z service </w:t>
            </w:r>
            <w:proofErr w:type="spellStart"/>
            <w:r w:rsidRPr="00861649">
              <w:rPr>
                <w:rFonts w:cs="Calibri"/>
                <w:sz w:val="22"/>
                <w:szCs w:val="22"/>
              </w:rPr>
              <w:t>desk</w:t>
            </w:r>
            <w:proofErr w:type="spellEnd"/>
            <w:r w:rsidRPr="00861649">
              <w:rPr>
                <w:rFonts w:cs="Calibri"/>
                <w:sz w:val="22"/>
                <w:szCs w:val="22"/>
              </w:rPr>
              <w:t xml:space="preserve"> producenta dostarczonej platformy sprzętowej</w:t>
            </w:r>
          </w:p>
          <w:p w14:paraId="3553CE29"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przejęcia zdalnego pulpitu</w:t>
            </w:r>
          </w:p>
          <w:p w14:paraId="6B18C825"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podmontowania wirtualnego napędu</w:t>
            </w:r>
          </w:p>
          <w:p w14:paraId="30C317B2"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Kreator umożliwiający dostosowanie akcji dla wybranych alertów</w:t>
            </w:r>
          </w:p>
          <w:p w14:paraId="4770E300"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importu plików MIB</w:t>
            </w:r>
          </w:p>
          <w:p w14:paraId="50C160F3"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Przesyłanie alertów „as-</w:t>
            </w:r>
            <w:proofErr w:type="spellStart"/>
            <w:r w:rsidRPr="00861649">
              <w:rPr>
                <w:rFonts w:cs="Calibri"/>
                <w:sz w:val="22"/>
                <w:szCs w:val="22"/>
              </w:rPr>
              <w:t>is</w:t>
            </w:r>
            <w:proofErr w:type="spellEnd"/>
            <w:r w:rsidRPr="00861649">
              <w:rPr>
                <w:rFonts w:cs="Calibri"/>
                <w:sz w:val="22"/>
                <w:szCs w:val="22"/>
              </w:rPr>
              <w:t>” do innych konsol firm trzecich</w:t>
            </w:r>
          </w:p>
          <w:p w14:paraId="25B11DF9"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definiowania ról administratorów</w:t>
            </w:r>
          </w:p>
          <w:p w14:paraId="16D7AF2E"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zdalnej aktualizacji oprogramowania wewnętrznego serwerów</w:t>
            </w:r>
          </w:p>
          <w:p w14:paraId="6B68236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Aktualizacja oparta o wybranie źródła bibliotek (lokalna, on-line producenta oferowanego rozwiązania)</w:t>
            </w:r>
          </w:p>
          <w:p w14:paraId="1522AF90"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instalacji oprogramowania wewnętrznego bez potrzeby instalacji agenta</w:t>
            </w:r>
          </w:p>
          <w:p w14:paraId="6EB5E114"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automatycznego generowania i zgłaszania incydentów awarii bezpośrednio do centrum serwisowego producenta serwerów</w:t>
            </w:r>
          </w:p>
          <w:p w14:paraId="5288BE3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62F53670"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tworzenia sprzętowej konfiguracji bazowej i na jej podstawie weryfikacji środowiska w celu wykrycia rozbieżności.</w:t>
            </w:r>
          </w:p>
          <w:p w14:paraId="74366251"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Wdrażanie serwerów, rozwiązań modularnych oraz przełączników sieciowych w oparciu o profile</w:t>
            </w:r>
          </w:p>
          <w:p w14:paraId="6566B263"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Możliwość migracji ustawień serwera wraz z wirtualnymi adresami sieciowymi (MAC, WWN, IQN) między urządzeniami.</w:t>
            </w:r>
          </w:p>
          <w:p w14:paraId="2FD66EA3"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Tworzenie gotowych paczek informacji umożliwiających zdiagnozowanie awarii urządzenia przez serwis producenta.</w:t>
            </w:r>
          </w:p>
          <w:p w14:paraId="505F218E"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Zdalne uruchamianie diagnostyki serwera.</w:t>
            </w:r>
          </w:p>
          <w:p w14:paraId="6C972338"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Dedykowana aplikacja na urządzenia mobilne integrująca się z wyżej opisanymi oprogramowaniem zarządzającym.</w:t>
            </w:r>
          </w:p>
          <w:p w14:paraId="7D2F04FD" w14:textId="77777777" w:rsidR="009344BB" w:rsidRPr="00861649" w:rsidRDefault="009344BB" w:rsidP="00A84429">
            <w:pPr>
              <w:numPr>
                <w:ilvl w:val="1"/>
                <w:numId w:val="93"/>
              </w:numPr>
              <w:spacing w:before="0" w:after="0" w:line="240" w:lineRule="auto"/>
              <w:jc w:val="both"/>
              <w:rPr>
                <w:rFonts w:cs="Calibri"/>
                <w:sz w:val="22"/>
                <w:szCs w:val="22"/>
              </w:rPr>
            </w:pPr>
            <w:r w:rsidRPr="00861649">
              <w:rPr>
                <w:rFonts w:cs="Calibri"/>
                <w:sz w:val="22"/>
                <w:szCs w:val="22"/>
              </w:rPr>
              <w:t xml:space="preserve">Oprogramowanie dostarczane jako wirtualny </w:t>
            </w:r>
            <w:proofErr w:type="spellStart"/>
            <w:r w:rsidRPr="00861649">
              <w:rPr>
                <w:rFonts w:cs="Calibri"/>
                <w:sz w:val="22"/>
                <w:szCs w:val="22"/>
              </w:rPr>
              <w:t>appliance</w:t>
            </w:r>
            <w:proofErr w:type="spellEnd"/>
            <w:r w:rsidRPr="00861649">
              <w:rPr>
                <w:rFonts w:cs="Calibri"/>
                <w:sz w:val="22"/>
                <w:szCs w:val="22"/>
              </w:rPr>
              <w:t xml:space="preserve"> dla KVM, </w:t>
            </w:r>
            <w:proofErr w:type="spellStart"/>
            <w:r w:rsidRPr="00861649">
              <w:rPr>
                <w:rFonts w:cs="Calibri"/>
                <w:sz w:val="22"/>
                <w:szCs w:val="22"/>
              </w:rPr>
              <w:t>ESXi</w:t>
            </w:r>
            <w:proofErr w:type="spellEnd"/>
            <w:r w:rsidRPr="00861649">
              <w:rPr>
                <w:rFonts w:cs="Calibri"/>
                <w:sz w:val="22"/>
                <w:szCs w:val="22"/>
              </w:rPr>
              <w:t xml:space="preserve"> i Hyper-V.</w:t>
            </w:r>
          </w:p>
        </w:tc>
      </w:tr>
      <w:tr w:rsidR="009344BB" w:rsidRPr="00861649" w14:paraId="5C46AB9A" w14:textId="77777777" w:rsidTr="003324E1">
        <w:tc>
          <w:tcPr>
            <w:tcW w:w="1301" w:type="dxa"/>
            <w:hideMark/>
          </w:tcPr>
          <w:p w14:paraId="07D6C887" w14:textId="77777777" w:rsidR="009344BB" w:rsidRPr="00861649" w:rsidRDefault="009344BB" w:rsidP="00E5256E">
            <w:pPr>
              <w:spacing w:before="0" w:after="0" w:line="240" w:lineRule="auto"/>
              <w:jc w:val="both"/>
              <w:rPr>
                <w:rFonts w:cs="Calibri"/>
                <w:b/>
                <w:bCs/>
                <w:sz w:val="22"/>
                <w:szCs w:val="22"/>
              </w:rPr>
            </w:pPr>
            <w:r w:rsidRPr="00861649">
              <w:rPr>
                <w:rFonts w:cs="Calibri"/>
                <w:b/>
                <w:bCs/>
                <w:sz w:val="22"/>
                <w:szCs w:val="22"/>
              </w:rPr>
              <w:lastRenderedPageBreak/>
              <w:t>Oprogramowanie systemowe</w:t>
            </w:r>
          </w:p>
        </w:tc>
        <w:tc>
          <w:tcPr>
            <w:tcW w:w="0" w:type="auto"/>
          </w:tcPr>
          <w:p w14:paraId="55D78BF4"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Licencja musi uprawniać do uruchamiania serwerowego systemu operacyjnego w środowisku fizycznym i nieograniczonej liczbie wirtualnych środowisk serwerowego systemu operacyjnego za pomocą wbudowanych mechanizmów wirtualizacji.</w:t>
            </w:r>
          </w:p>
          <w:p w14:paraId="4920F039"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wykorzystywania 240 procesorów wirtualnych oraz 1TB pamięci RAM i dysku o pojemności min. 64TB przez każdy wirtualny serwerowy system operacyjny.</w:t>
            </w:r>
          </w:p>
          <w:p w14:paraId="0FAC99B8"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migracji maszyn wirtualnych bez zatrzymywania ich pracy między fizycznymi serwerami z uruchomionym mechanizmem wirtualizacji (</w:t>
            </w:r>
            <w:proofErr w:type="spellStart"/>
            <w:r w:rsidRPr="00861649">
              <w:rPr>
                <w:rFonts w:cs="Calibri"/>
                <w:sz w:val="22"/>
                <w:szCs w:val="22"/>
              </w:rPr>
              <w:t>hypervisor</w:t>
            </w:r>
            <w:proofErr w:type="spellEnd"/>
            <w:r w:rsidRPr="00861649">
              <w:rPr>
                <w:rFonts w:cs="Calibri"/>
                <w:sz w:val="22"/>
                <w:szCs w:val="22"/>
              </w:rPr>
              <w:t xml:space="preserve">) </w:t>
            </w:r>
            <w:r w:rsidRPr="00861649">
              <w:rPr>
                <w:rFonts w:cs="Calibri"/>
                <w:sz w:val="22"/>
                <w:szCs w:val="22"/>
              </w:rPr>
              <w:lastRenderedPageBreak/>
              <w:t>przez sieć Ethernet, bez konieczności stosowania dodatkowych mechanizmów współdzielenia pamięci.</w:t>
            </w:r>
          </w:p>
          <w:p w14:paraId="6B91E79B"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Wsparcie (na umożliwiającym to sprzęcie) dodawania i wymiany pamięci RAM bez przerywania pracy.</w:t>
            </w:r>
          </w:p>
          <w:p w14:paraId="576F1540"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Wsparcie (na umożliwiającym to sprzęcie) dodawania i wymiany procesorów bez przerywania pracy.</w:t>
            </w:r>
          </w:p>
          <w:p w14:paraId="5B8F2079"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 xml:space="preserve">Automatyczna weryfikacja cyfrowych sygnatur sterowników w celu </w:t>
            </w:r>
            <w:proofErr w:type="gramStart"/>
            <w:r w:rsidRPr="00861649">
              <w:rPr>
                <w:rFonts w:cs="Calibri"/>
                <w:sz w:val="22"/>
                <w:szCs w:val="22"/>
              </w:rPr>
              <w:t>sprawdzenia,</w:t>
            </w:r>
            <w:proofErr w:type="gramEnd"/>
            <w:r w:rsidRPr="00861649">
              <w:rPr>
                <w:rFonts w:cs="Calibri"/>
                <w:sz w:val="22"/>
                <w:szCs w:val="22"/>
              </w:rPr>
              <w:t xml:space="preserve"> czy sterownik przeszedł testy jakości przeprowadzone przez producenta systemu operacyjnego.</w:t>
            </w:r>
          </w:p>
          <w:p w14:paraId="1CDDB533"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dynamicznego obniżania poboru energii przez rdzenie procesorów niewykorzystywane w bieżącej pracy.</w:t>
            </w:r>
          </w:p>
          <w:p w14:paraId="007D26F2"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 xml:space="preserve">Mechanizm ten musi uwzględniać specyfikę procesorów wyposażonych w mechanizmy </w:t>
            </w:r>
            <w:proofErr w:type="spellStart"/>
            <w:r w:rsidRPr="00861649">
              <w:rPr>
                <w:rFonts w:cs="Calibri"/>
                <w:sz w:val="22"/>
                <w:szCs w:val="22"/>
              </w:rPr>
              <w:t>Hyper-Threading</w:t>
            </w:r>
            <w:proofErr w:type="spellEnd"/>
            <w:r w:rsidRPr="00861649">
              <w:rPr>
                <w:rFonts w:cs="Calibri"/>
                <w:sz w:val="22"/>
                <w:szCs w:val="22"/>
              </w:rPr>
              <w:t>.</w:t>
            </w:r>
          </w:p>
          <w:p w14:paraId="5C4BB4FB"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Wbudowany mechanizm klasyfikowania i indeksowania plików (dokumentów) w oparciu o ich zawartość.</w:t>
            </w:r>
          </w:p>
          <w:p w14:paraId="5F6ADB52"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Wbudowane szyfrowanie dysków przy pomocy mechanizmów posiadających certyfikat FIPS 140-2 lub równoważny wydany przez NIST lub inną agendę rządową zajmującą się bezpieczeństwem informacji.</w:t>
            </w:r>
          </w:p>
          <w:p w14:paraId="216CD1CD"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uruchamiania aplikacji internetowych wykorzystujących technologię ASP.NET.</w:t>
            </w:r>
          </w:p>
          <w:p w14:paraId="66B9665C"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dystrybucji ruchu sieciowego HTTP pomiędzy kilka serwerów.</w:t>
            </w:r>
          </w:p>
          <w:p w14:paraId="7198BCCC"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Wbudowana zapora internetowa (firewall) z obsługą definiowanych reguł dla ochrony połączeń internetowych i intranetowych.</w:t>
            </w:r>
          </w:p>
          <w:p w14:paraId="0B8FD519"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Zlokalizowane w języku polskim, co najmniej następujące elementy: menu, przeglądarka internetowa, pomoc, komunikaty systemowe.</w:t>
            </w:r>
          </w:p>
          <w:p w14:paraId="27EEE4A5"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zmiany języka interfejsu po zainstalowaniu systemu, dla co najmniej dwóch języków poprzez wybór z listy dostępnych lokalizacji.</w:t>
            </w:r>
          </w:p>
          <w:p w14:paraId="12C64923"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 xml:space="preserve">Wsparcie dla większości powszechnie używanych urządzeń peryferyjnych (drukarek, urządzeń sieciowych, standardów USB, </w:t>
            </w:r>
            <w:proofErr w:type="spellStart"/>
            <w:r w:rsidRPr="00861649">
              <w:rPr>
                <w:rFonts w:cs="Calibri"/>
                <w:sz w:val="22"/>
                <w:szCs w:val="22"/>
              </w:rPr>
              <w:t>Plug&amp;Play</w:t>
            </w:r>
            <w:proofErr w:type="spellEnd"/>
            <w:r w:rsidRPr="00861649">
              <w:rPr>
                <w:rFonts w:cs="Calibri"/>
                <w:sz w:val="22"/>
                <w:szCs w:val="22"/>
              </w:rPr>
              <w:t>).</w:t>
            </w:r>
          </w:p>
          <w:p w14:paraId="5BF08A39"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zdalnej konfiguracji, administrowania oraz aktualizowania systemu.</w:t>
            </w:r>
          </w:p>
          <w:p w14:paraId="35F383A0"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Wsparcie dostępu do zasobu dyskowego SSO poprzez wiele ścieżek (</w:t>
            </w:r>
            <w:proofErr w:type="spellStart"/>
            <w:r w:rsidRPr="00861649">
              <w:rPr>
                <w:rFonts w:cs="Calibri"/>
                <w:sz w:val="22"/>
                <w:szCs w:val="22"/>
              </w:rPr>
              <w:t>Multipath</w:t>
            </w:r>
            <w:proofErr w:type="spellEnd"/>
            <w:r w:rsidRPr="00861649">
              <w:rPr>
                <w:rFonts w:cs="Calibri"/>
                <w:sz w:val="22"/>
                <w:szCs w:val="22"/>
              </w:rPr>
              <w:t>).</w:t>
            </w:r>
          </w:p>
          <w:p w14:paraId="5A0D5F93"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Możliwość instalacji poprawek poprzez wgranie ich do obrazu instalacyjnego.</w:t>
            </w:r>
          </w:p>
          <w:p w14:paraId="4E186B0F" w14:textId="77777777" w:rsidR="009344BB" w:rsidRPr="00861649" w:rsidRDefault="009344BB" w:rsidP="00A84429">
            <w:pPr>
              <w:numPr>
                <w:ilvl w:val="0"/>
                <w:numId w:val="93"/>
              </w:numPr>
              <w:spacing w:before="0" w:after="0" w:line="240" w:lineRule="auto"/>
              <w:jc w:val="both"/>
              <w:rPr>
                <w:rFonts w:cs="Calibri"/>
                <w:sz w:val="22"/>
                <w:szCs w:val="22"/>
              </w:rPr>
            </w:pPr>
            <w:r w:rsidRPr="00861649">
              <w:rPr>
                <w:rFonts w:cs="Calibri"/>
                <w:sz w:val="22"/>
                <w:szCs w:val="22"/>
              </w:rPr>
              <w:t>Mechanizmy zdalnej administracji oraz mechanizmy (również działające zdalnie) administracji przez skrypty.</w:t>
            </w:r>
          </w:p>
          <w:p w14:paraId="19D0046E" w14:textId="77777777" w:rsidR="009344BB" w:rsidRPr="00861649" w:rsidRDefault="009344BB" w:rsidP="00E5256E">
            <w:pPr>
              <w:spacing w:before="0" w:after="0" w:line="240" w:lineRule="auto"/>
              <w:jc w:val="both"/>
              <w:rPr>
                <w:rFonts w:cs="Calibri"/>
                <w:sz w:val="22"/>
                <w:szCs w:val="22"/>
              </w:rPr>
            </w:pPr>
          </w:p>
        </w:tc>
      </w:tr>
      <w:tr w:rsidR="009344BB" w:rsidRPr="00861649" w14:paraId="2489CF05" w14:textId="77777777" w:rsidTr="003324E1">
        <w:tc>
          <w:tcPr>
            <w:tcW w:w="1301" w:type="dxa"/>
            <w:hideMark/>
          </w:tcPr>
          <w:p w14:paraId="1E322344" w14:textId="77777777" w:rsidR="009344BB" w:rsidRPr="00861649" w:rsidRDefault="009344BB" w:rsidP="00E5256E">
            <w:pPr>
              <w:spacing w:before="0" w:after="0" w:line="240" w:lineRule="auto"/>
              <w:jc w:val="both"/>
              <w:rPr>
                <w:rFonts w:cs="Calibri"/>
                <w:b/>
                <w:sz w:val="22"/>
                <w:szCs w:val="22"/>
              </w:rPr>
            </w:pPr>
            <w:r w:rsidRPr="00861649">
              <w:rPr>
                <w:rFonts w:cs="Calibri"/>
                <w:b/>
                <w:bCs/>
                <w:sz w:val="22"/>
                <w:szCs w:val="22"/>
              </w:rPr>
              <w:lastRenderedPageBreak/>
              <w:t>Certyfikaty</w:t>
            </w:r>
          </w:p>
        </w:tc>
        <w:tc>
          <w:tcPr>
            <w:tcW w:w="0" w:type="auto"/>
            <w:vAlign w:val="center"/>
            <w:hideMark/>
          </w:tcPr>
          <w:p w14:paraId="047FA5E6"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Serwer musi być wyprodukowany zgodnie z normą ISO-9001:2015, ISO-50001 oraz ISO-14001</w:t>
            </w:r>
          </w:p>
          <w:p w14:paraId="300C12E4"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Serwer musi posiadać deklaracja CE.</w:t>
            </w:r>
          </w:p>
          <w:p w14:paraId="5A3D805B"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t>
            </w:r>
            <w:r w:rsidRPr="00861649">
              <w:rPr>
                <w:rFonts w:cs="Calibri"/>
                <w:sz w:val="22"/>
                <w:szCs w:val="22"/>
              </w:rPr>
              <w:lastRenderedPageBreak/>
              <w:t xml:space="preserve">więcej niż śladowe ilości środków zmniejszających palność sklasyfikowanych w dyrektywie RE 67/548/EEC. Potwierdzeniem spełnienia powyższego wymogu jest wydruk ze strony internetowej </w:t>
            </w:r>
            <w:hyperlink r:id="rId12" w:history="1">
              <w:r w:rsidRPr="00861649">
                <w:rPr>
                  <w:rStyle w:val="Hipercze"/>
                  <w:rFonts w:cs="Calibri"/>
                  <w:sz w:val="22"/>
                  <w:szCs w:val="22"/>
                </w:rPr>
                <w:t>www.epeat.net</w:t>
              </w:r>
            </w:hyperlink>
            <w:r w:rsidRPr="00861649">
              <w:rPr>
                <w:rFonts w:cs="Calibri"/>
                <w:sz w:val="22"/>
                <w:szCs w:val="22"/>
              </w:rPr>
              <w:t xml:space="preserve"> potwierdzający spełnienie normy co najmniej </w:t>
            </w:r>
            <w:proofErr w:type="spellStart"/>
            <w:r w:rsidRPr="00861649">
              <w:rPr>
                <w:rFonts w:cs="Calibri"/>
                <w:sz w:val="22"/>
                <w:szCs w:val="22"/>
              </w:rPr>
              <w:t>Epeat</w:t>
            </w:r>
            <w:proofErr w:type="spellEnd"/>
            <w:r w:rsidRPr="00861649">
              <w:rPr>
                <w:rFonts w:cs="Calibri"/>
                <w:sz w:val="22"/>
                <w:szCs w:val="22"/>
              </w:rPr>
              <w:t xml:space="preserve"> Silver według normy wprowadzonej w 2019 roku - </w:t>
            </w:r>
            <w:r w:rsidRPr="00861649">
              <w:rPr>
                <w:rFonts w:cs="Calibri"/>
                <w:b/>
                <w:bCs/>
                <w:sz w:val="22"/>
                <w:szCs w:val="22"/>
              </w:rPr>
              <w:t>Wykonawca złoży dokument potwierdzający spełnianie wymogu.</w:t>
            </w:r>
          </w:p>
          <w:p w14:paraId="04720080" w14:textId="77777777" w:rsidR="009344BB" w:rsidRPr="00861649" w:rsidRDefault="009344BB" w:rsidP="00A84429">
            <w:pPr>
              <w:numPr>
                <w:ilvl w:val="0"/>
                <w:numId w:val="92"/>
              </w:numPr>
              <w:spacing w:before="0" w:after="0" w:line="240" w:lineRule="auto"/>
              <w:jc w:val="both"/>
              <w:rPr>
                <w:rFonts w:cs="Calibri"/>
                <w:sz w:val="22"/>
                <w:szCs w:val="22"/>
              </w:rPr>
            </w:pPr>
            <w:r w:rsidRPr="00861649">
              <w:rPr>
                <w:rFonts w:cs="Calibri"/>
                <w:sz w:val="22"/>
                <w:szCs w:val="22"/>
              </w:rPr>
              <w:t xml:space="preserve">Oferowany serwer musi znajdować się na liście Windows Server </w:t>
            </w:r>
            <w:proofErr w:type="spellStart"/>
            <w:r w:rsidRPr="00861649">
              <w:rPr>
                <w:rFonts w:cs="Calibri"/>
                <w:sz w:val="22"/>
                <w:szCs w:val="22"/>
              </w:rPr>
              <w:t>Catalog</w:t>
            </w:r>
            <w:proofErr w:type="spellEnd"/>
            <w:r w:rsidRPr="00861649">
              <w:rPr>
                <w:rFonts w:cs="Calibri"/>
                <w:sz w:val="22"/>
                <w:szCs w:val="22"/>
              </w:rPr>
              <w:t xml:space="preserve"> i posiadać status „</w:t>
            </w:r>
            <w:proofErr w:type="spellStart"/>
            <w:r w:rsidRPr="00861649">
              <w:rPr>
                <w:rFonts w:cs="Calibri"/>
                <w:sz w:val="22"/>
                <w:szCs w:val="22"/>
              </w:rPr>
              <w:t>Certified</w:t>
            </w:r>
            <w:proofErr w:type="spellEnd"/>
            <w:r w:rsidRPr="00861649">
              <w:rPr>
                <w:rFonts w:cs="Calibri"/>
                <w:sz w:val="22"/>
                <w:szCs w:val="22"/>
              </w:rPr>
              <w:t xml:space="preserve"> for Windows” dla systemów Microsoft Windows Server 2025, Microsoft Windows Server 2022.</w:t>
            </w:r>
          </w:p>
        </w:tc>
      </w:tr>
      <w:tr w:rsidR="009344BB" w:rsidRPr="00861649" w14:paraId="0E1C8972" w14:textId="77777777" w:rsidTr="003324E1">
        <w:trPr>
          <w:trHeight w:val="980"/>
        </w:trPr>
        <w:tc>
          <w:tcPr>
            <w:tcW w:w="1301" w:type="dxa"/>
            <w:hideMark/>
          </w:tcPr>
          <w:p w14:paraId="55D7C636"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lastRenderedPageBreak/>
              <w:t>Dokumentacja użytkownika</w:t>
            </w:r>
          </w:p>
        </w:tc>
        <w:tc>
          <w:tcPr>
            <w:tcW w:w="0" w:type="auto"/>
            <w:vAlign w:val="center"/>
            <w:hideMark/>
          </w:tcPr>
          <w:p w14:paraId="51DBE5D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wymaga dokumentacji w języku polskim lub angi</w:t>
            </w:r>
            <w:r w:rsidRPr="00861649">
              <w:rPr>
                <w:rFonts w:cs="Calibri"/>
                <w:i/>
                <w:sz w:val="22"/>
                <w:szCs w:val="22"/>
              </w:rPr>
              <w:t>e</w:t>
            </w:r>
            <w:r w:rsidRPr="00861649">
              <w:rPr>
                <w:rFonts w:cs="Calibri"/>
                <w:sz w:val="22"/>
                <w:szCs w:val="22"/>
              </w:rPr>
              <w:t>lskim.</w:t>
            </w:r>
          </w:p>
          <w:p w14:paraId="7C0CB22E" w14:textId="77777777" w:rsidR="009344BB" w:rsidRPr="00861649" w:rsidRDefault="009344BB" w:rsidP="00A84429">
            <w:pPr>
              <w:numPr>
                <w:ilvl w:val="0"/>
                <w:numId w:val="92"/>
              </w:numPr>
              <w:spacing w:before="0" w:after="0" w:line="240" w:lineRule="auto"/>
              <w:jc w:val="both"/>
              <w:rPr>
                <w:rFonts w:cs="Calibri"/>
                <w:sz w:val="22"/>
                <w:szCs w:val="22"/>
              </w:rPr>
            </w:pPr>
            <w:r w:rsidRPr="00861649">
              <w:rPr>
                <w:rFonts w:cs="Calibri"/>
                <w:bCs/>
                <w:sz w:val="22"/>
                <w:szCs w:val="22"/>
              </w:rPr>
              <w:t>Możliwość telefonicznego sprawdzenia konfiguracji sprzętowej serwera oraz warunków gwarancji po podaniu numeru seryjnego bezpośrednio u producenta lub jego przedstawiciela.</w:t>
            </w:r>
          </w:p>
        </w:tc>
      </w:tr>
      <w:tr w:rsidR="009344BB" w:rsidRPr="00861649" w14:paraId="777B7949" w14:textId="77777777" w:rsidTr="003324E1">
        <w:trPr>
          <w:trHeight w:val="230"/>
        </w:trPr>
        <w:tc>
          <w:tcPr>
            <w:tcW w:w="1301" w:type="dxa"/>
            <w:hideMark/>
          </w:tcPr>
          <w:p w14:paraId="77D1A244" w14:textId="77777777" w:rsidR="009344BB" w:rsidRPr="00861649" w:rsidRDefault="009344BB" w:rsidP="00E5256E">
            <w:pPr>
              <w:spacing w:before="0" w:after="0" w:line="240" w:lineRule="auto"/>
              <w:jc w:val="both"/>
              <w:rPr>
                <w:rFonts w:cs="Calibri"/>
                <w:b/>
                <w:sz w:val="22"/>
                <w:szCs w:val="22"/>
              </w:rPr>
            </w:pPr>
            <w:r w:rsidRPr="00861649">
              <w:rPr>
                <w:rFonts w:cs="Calibri"/>
                <w:b/>
                <w:sz w:val="22"/>
                <w:szCs w:val="22"/>
              </w:rPr>
              <w:t>Warunki gwarancji</w:t>
            </w:r>
          </w:p>
        </w:tc>
        <w:tc>
          <w:tcPr>
            <w:tcW w:w="0" w:type="auto"/>
            <w:vAlign w:val="center"/>
            <w:hideMark/>
          </w:tcPr>
          <w:p w14:paraId="404B125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Gwarancja producenta: 3 lat</w:t>
            </w:r>
          </w:p>
          <w:p w14:paraId="1B0ACB4D"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Możliwość rozszerzenia gwarancji przez producenta do 7 lat.</w:t>
            </w:r>
          </w:p>
          <w:p w14:paraId="082617F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oczekuje możliwości zgłaszania zdarzeń serwisowych w trybie 24/7/365 następującymi kanałami: telefonicznie, przez Internet oraz z wykorzystaniem aplikacji.</w:t>
            </w:r>
          </w:p>
          <w:p w14:paraId="387189FD"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w:t>
            </w:r>
          </w:p>
          <w:p w14:paraId="76C7780A"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oczekuje bezpośredniego dostępu do wykwalifikowanej kadry inżynierów technicznych a w przypadku konieczności eskalacji zgłoszenia serwisowego wyznaczonego Kierownika Eskalacji po stronie wykonawcy.</w:t>
            </w:r>
          </w:p>
          <w:p w14:paraId="5D54FC4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wymaga pojedynczego punktu kontaktu dla całego rozwiązania producenta, w tym także sprzedanego oprogramowania.</w:t>
            </w:r>
          </w:p>
          <w:p w14:paraId="205E6E15"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Zgłoszenie przyjęte jest potwierdzane przez zespół pomocy technicznej (mail/telefon / aplikacja / portal) przez nadanie unikalnego numeru zgłoszenia pozwalającego na identyfikację zgłoszenia w trakcie realizacji naprawy i po jej zakończeniu.</w:t>
            </w:r>
          </w:p>
          <w:p w14:paraId="61B1EA01"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oczekuje możliwości samodzielnego kwalifikowania poziomu ważności naprawy.</w:t>
            </w:r>
          </w:p>
          <w:p w14:paraId="016B020E"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 xml:space="preserve">Możliwość sprawdzenia statusu gwarancji poprzez stronę producenta podając unikatowy numer urządzenia oraz pobieranie uaktualnień </w:t>
            </w:r>
            <w:proofErr w:type="spellStart"/>
            <w:r w:rsidRPr="00861649">
              <w:rPr>
                <w:rFonts w:cs="Calibri"/>
                <w:sz w:val="22"/>
                <w:szCs w:val="22"/>
              </w:rPr>
              <w:t>mikrokodu</w:t>
            </w:r>
            <w:proofErr w:type="spellEnd"/>
            <w:r w:rsidRPr="00861649">
              <w:rPr>
                <w:rFonts w:cs="Calibri"/>
                <w:sz w:val="22"/>
                <w:szCs w:val="22"/>
              </w:rPr>
              <w:t xml:space="preserve"> oraz sterowników nawet w przypadku wygaśnięcia gwarancji serwera.</w:t>
            </w:r>
          </w:p>
          <w:p w14:paraId="013A96D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oczekuje nieodpłatnego udostępnienia narzędzi serwisowych i procesów wsparcia umożliwiających: Wykrywanie usterek sprzętowych z predykcją awarii.</w:t>
            </w:r>
          </w:p>
          <w:p w14:paraId="3FB8D7EC"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Automatyczną diagnostykę i zdalne otwieranie zgłoszeń serwisowych.</w:t>
            </w:r>
          </w:p>
          <w:p w14:paraId="314051B6"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0B8B7D99"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lastRenderedPageBreak/>
              <w:t>Firma serwisująca musi posiadać ISO 9001:2015 oraz ISO-27001 na świadczenie usług serwisowych oraz posiadać autoryzacje producenta urządzeń – dokumenty potwierdzające należy załączyć do oferty.</w:t>
            </w:r>
          </w:p>
          <w:p w14:paraId="015E1F31"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Wymagane dołączenie do oferty oświadczenia Producenta potwierdzając, że Serwis urządzeń będzie realizowany bezpośrednio przez Producenta i/lub we współpracy z Autoryzowanym Partnerem Serwisowym Producenta.</w:t>
            </w:r>
          </w:p>
          <w:p w14:paraId="12DF4EA7" w14:textId="77777777" w:rsidR="009344BB" w:rsidRPr="00861649" w:rsidRDefault="009344BB" w:rsidP="00E5256E">
            <w:pPr>
              <w:spacing w:before="0" w:after="0" w:line="240" w:lineRule="auto"/>
              <w:jc w:val="both"/>
              <w:rPr>
                <w:rFonts w:cs="Calibri"/>
                <w:sz w:val="22"/>
                <w:szCs w:val="22"/>
              </w:rPr>
            </w:pPr>
            <w:r w:rsidRPr="00861649">
              <w:rPr>
                <w:rFonts w:cs="Calibri"/>
                <w:sz w:val="22"/>
                <w:szCs w:val="22"/>
              </w:rPr>
              <w:t>Możliwość rozszerzenia gwarancji o:</w:t>
            </w:r>
          </w:p>
          <w:p w14:paraId="1BD92AD2"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 xml:space="preserve">Wyznaczonego przez wykonawcę Opiekuna Technicznego Klienta, do którego obowiązków będzie należało: </w:t>
            </w:r>
          </w:p>
          <w:p w14:paraId="754C8A92" w14:textId="77777777" w:rsidR="009344BB" w:rsidRPr="00861649" w:rsidRDefault="009344BB" w:rsidP="00A84429">
            <w:pPr>
              <w:numPr>
                <w:ilvl w:val="1"/>
                <w:numId w:val="94"/>
              </w:numPr>
              <w:spacing w:before="0" w:after="0" w:line="240" w:lineRule="auto"/>
              <w:jc w:val="both"/>
              <w:rPr>
                <w:rFonts w:cs="Calibri"/>
                <w:sz w:val="22"/>
                <w:szCs w:val="22"/>
              </w:rPr>
            </w:pPr>
            <w:r w:rsidRPr="00861649">
              <w:rPr>
                <w:rFonts w:cs="Calibri"/>
                <w:sz w:val="22"/>
                <w:szCs w:val="22"/>
              </w:rPr>
              <w:t xml:space="preserve">Monitorowanie zdarzeń w obrębie infrastruktury </w:t>
            </w:r>
          </w:p>
          <w:p w14:paraId="146D0827" w14:textId="77777777" w:rsidR="009344BB" w:rsidRPr="00861649" w:rsidRDefault="009344BB" w:rsidP="00A84429">
            <w:pPr>
              <w:numPr>
                <w:ilvl w:val="1"/>
                <w:numId w:val="94"/>
              </w:numPr>
              <w:spacing w:before="0" w:after="0" w:line="240" w:lineRule="auto"/>
              <w:jc w:val="both"/>
              <w:rPr>
                <w:rFonts w:cs="Calibri"/>
                <w:sz w:val="22"/>
                <w:szCs w:val="22"/>
              </w:rPr>
            </w:pPr>
            <w:r w:rsidRPr="00861649">
              <w:rPr>
                <w:rFonts w:cs="Calibri"/>
                <w:sz w:val="22"/>
                <w:szCs w:val="22"/>
              </w:rPr>
              <w:t>Zarządzanie eskalacjami i współpraca z kierownikiem eskalacji</w:t>
            </w:r>
          </w:p>
          <w:p w14:paraId="35DE7AD6"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 xml:space="preserve">Przygotowywanie kwartalnych zaleceń dotyczące konserwacji infrastruktury sprzętowej (BIOS, </w:t>
            </w:r>
            <w:proofErr w:type="spellStart"/>
            <w:r w:rsidRPr="00861649">
              <w:rPr>
                <w:rFonts w:cs="Calibri"/>
                <w:sz w:val="22"/>
                <w:szCs w:val="22"/>
              </w:rPr>
              <w:t>firmware</w:t>
            </w:r>
            <w:proofErr w:type="spellEnd"/>
            <w:r w:rsidRPr="00861649">
              <w:rPr>
                <w:rFonts w:cs="Calibri"/>
                <w:sz w:val="22"/>
                <w:szCs w:val="22"/>
              </w:rPr>
              <w:t xml:space="preserve">, </w:t>
            </w:r>
            <w:proofErr w:type="spellStart"/>
            <w:r w:rsidRPr="00861649">
              <w:rPr>
                <w:rFonts w:cs="Calibri"/>
                <w:sz w:val="22"/>
                <w:szCs w:val="22"/>
              </w:rPr>
              <w:t>patche</w:t>
            </w:r>
            <w:proofErr w:type="spellEnd"/>
            <w:r w:rsidRPr="00861649">
              <w:rPr>
                <w:rFonts w:cs="Calibri"/>
                <w:sz w:val="22"/>
                <w:szCs w:val="22"/>
              </w:rPr>
              <w:t xml:space="preserve">) </w:t>
            </w:r>
          </w:p>
          <w:p w14:paraId="331B4633"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Zdalne lub na miejscu wdrażanie poprawek - 2x w roku</w:t>
            </w:r>
          </w:p>
          <w:p w14:paraId="3860DFEE" w14:textId="77777777" w:rsidR="009344BB" w:rsidRPr="00861649" w:rsidRDefault="009344BB" w:rsidP="00A84429">
            <w:pPr>
              <w:numPr>
                <w:ilvl w:val="0"/>
                <w:numId w:val="94"/>
              </w:numPr>
              <w:spacing w:before="0" w:after="0" w:line="240" w:lineRule="auto"/>
              <w:jc w:val="both"/>
              <w:rPr>
                <w:rFonts w:cs="Calibri"/>
                <w:sz w:val="22"/>
                <w:szCs w:val="22"/>
              </w:rPr>
            </w:pPr>
            <w:r w:rsidRPr="00861649">
              <w:rPr>
                <w:rFonts w:cs="Calibri"/>
                <w:sz w:val="22"/>
                <w:szCs w:val="22"/>
              </w:rPr>
              <w:t>Raportowanie realizacji kontraktów serwisowych i wykorzystania zasobów sprzętowych (na żądanie)</w:t>
            </w:r>
          </w:p>
        </w:tc>
      </w:tr>
    </w:tbl>
    <w:p w14:paraId="68BE6856" w14:textId="77777777" w:rsidR="00C62DE3" w:rsidRPr="00861649" w:rsidRDefault="00C62DE3" w:rsidP="00E5256E">
      <w:pPr>
        <w:spacing w:before="0" w:after="0" w:line="240" w:lineRule="auto"/>
        <w:jc w:val="both"/>
        <w:rPr>
          <w:rFonts w:cs="Calibri"/>
          <w:sz w:val="22"/>
          <w:szCs w:val="22"/>
        </w:rPr>
      </w:pPr>
    </w:p>
    <w:p w14:paraId="33D8412E" w14:textId="4629AB80" w:rsidR="008A29F0" w:rsidRPr="000A1A37" w:rsidRDefault="00990E38" w:rsidP="000A1A37">
      <w:pPr>
        <w:spacing w:before="0" w:after="0" w:line="240" w:lineRule="auto"/>
        <w:jc w:val="both"/>
        <w:rPr>
          <w:rFonts w:cs="Calibri"/>
          <w:b/>
          <w:bCs/>
          <w:sz w:val="22"/>
          <w:szCs w:val="22"/>
        </w:rPr>
      </w:pPr>
      <w:r w:rsidRPr="000A1A37">
        <w:rPr>
          <w:rFonts w:cs="Calibri"/>
          <w:b/>
          <w:bCs/>
          <w:sz w:val="22"/>
          <w:szCs w:val="22"/>
        </w:rPr>
        <w:t>Serwerowy System Operacyjny:</w:t>
      </w:r>
    </w:p>
    <w:p w14:paraId="0E86BA57" w14:textId="77777777" w:rsidR="00B34E32" w:rsidRPr="00861649" w:rsidRDefault="00B34E32" w:rsidP="00E5256E">
      <w:pPr>
        <w:spacing w:before="0" w:after="0" w:line="240" w:lineRule="auto"/>
        <w:jc w:val="both"/>
        <w:rPr>
          <w:rFonts w:cs="Calibri"/>
          <w:sz w:val="22"/>
          <w:szCs w:val="22"/>
        </w:rPr>
      </w:pPr>
      <w:r w:rsidRPr="00861649">
        <w:rPr>
          <w:rFonts w:cs="Calibri"/>
          <w:color w:val="000000" w:themeColor="text1"/>
          <w:sz w:val="22"/>
          <w:szCs w:val="22"/>
        </w:rPr>
        <w:t xml:space="preserve">Do serwera należy dołączyć licencję bezterminową na Serwerowy System Operacyjny – SSO. Dołączona licencja musi uprawniać do uruchamiania na serwerze min. 2 maszyn wirtualnych SSO w najnowszej dostępnej wersji. Dostarczona licencja musi obejmować wszystkie rdzenie procesora zainstalowanego w serwerze. Serwerowy System Operacyjny musi posiadać następujące, wbudowane cechy minimalne: </w:t>
      </w:r>
    </w:p>
    <w:p w14:paraId="61A765C8"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Współpraca z procesorami o architekturze x86-64 bit </w:t>
      </w:r>
    </w:p>
    <w:p w14:paraId="6DF8A31D"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Instalacja i użytkowanie aplikacji 32-bit. i 64-bit. na dostarczonym systemie operacyjnym. </w:t>
      </w:r>
    </w:p>
    <w:p w14:paraId="76967A3B"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Pojedyncza licencja musi obsłużyć serwer fizyczny wyposażony w 2 procesory po 8 rdzeni każdy. </w:t>
      </w:r>
    </w:p>
    <w:p w14:paraId="05DC1C74"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Praca w roli klienta domeny Microsoft Active Directory. </w:t>
      </w:r>
    </w:p>
    <w:p w14:paraId="683C3AB9"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System musi być wspierany przez producenta oprogramowania do 2030 r. (wsparcie techniczne, aktualizacje bezpieczeństwa) </w:t>
      </w:r>
    </w:p>
    <w:p w14:paraId="69A5A7F7"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uruchomienia roli kontrolera domeny Microsoft Active Directory na poziomie funkcjonalności Microsoft Windows Server 2022. </w:t>
      </w:r>
    </w:p>
    <w:p w14:paraId="1329A9FE"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uruchomienia roli klienta i serwera czasu (NTP). </w:t>
      </w:r>
    </w:p>
    <w:p w14:paraId="406B2108"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uruchomienia roli serwera pliko w z uwierzytelnieniem i autoryzacją dostępu w domenie Microsoft Active Directory. </w:t>
      </w:r>
    </w:p>
    <w:p w14:paraId="68DF0CBE"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uruchomienia roli serwera wydruku z uwierzytelnieniem i autoryzacją dostępu w domenie Microsoft Active Directory. </w:t>
      </w:r>
    </w:p>
    <w:p w14:paraId="4FF8B0E3"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uruchomienia roli serwera stron WWW. </w:t>
      </w:r>
    </w:p>
    <w:p w14:paraId="12A6C278"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 ramach dostarczonej licencji zawarte prawo do użytkowania i dostęp do oprogramowania oferowanego przez producenta systemu operacyjnego umożliwiającego </w:t>
      </w:r>
      <w:proofErr w:type="spellStart"/>
      <w:r w:rsidRPr="00861649">
        <w:rPr>
          <w:rFonts w:cs="Calibri"/>
          <w:sz w:val="22"/>
          <w:szCs w:val="22"/>
        </w:rPr>
        <w:t>wirtualizowanie</w:t>
      </w:r>
      <w:proofErr w:type="spellEnd"/>
      <w:r w:rsidRPr="00861649">
        <w:rPr>
          <w:rFonts w:cs="Calibri"/>
          <w:sz w:val="22"/>
          <w:szCs w:val="22"/>
        </w:rPr>
        <w:t xml:space="preserve"> zasobów sprzętowych serwera. </w:t>
      </w:r>
    </w:p>
    <w:p w14:paraId="227F2C72"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 ramach dostarczonej licencji zawarte prawo do pobierania poprawek systemu operacyjnego. </w:t>
      </w:r>
    </w:p>
    <w:p w14:paraId="03D8C365"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Wszystkie wymienione parametry, role, funkcje, itp. systemu operacyjnego objęte są dostarczoną licencją (licencjami) i zawarte w dostarczonej wersji oprogramowania. </w:t>
      </w:r>
    </w:p>
    <w:p w14:paraId="2DCCB317"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Automatyczna weryfikacja cyfrowych sygnatur sterowników w celu sprawdzenia czy sterownik przeszedł testy jakości przeprowadzone przez producenta systemu operacyjnego. </w:t>
      </w:r>
    </w:p>
    <w:p w14:paraId="20FF3214"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dynamicznego obniżania poboru energii przez rdzenie procesorów niewykorzystywane w bieżącej pracy. </w:t>
      </w:r>
    </w:p>
    <w:p w14:paraId="7930EFFF"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Wbudowane wsparcie instalacji i pracy na wolumenach, które: </w:t>
      </w:r>
    </w:p>
    <w:p w14:paraId="6573F575" w14:textId="77777777" w:rsidR="00B34E32" w:rsidRPr="00861649" w:rsidRDefault="00B34E32" w:rsidP="00A84429">
      <w:pPr>
        <w:pStyle w:val="Akapitzlist"/>
        <w:numPr>
          <w:ilvl w:val="0"/>
          <w:numId w:val="22"/>
        </w:numPr>
        <w:spacing w:before="0" w:after="0" w:line="240" w:lineRule="auto"/>
        <w:ind w:left="1094" w:hanging="357"/>
        <w:contextualSpacing w:val="0"/>
        <w:jc w:val="both"/>
        <w:rPr>
          <w:rFonts w:cs="Calibri"/>
          <w:sz w:val="22"/>
          <w:szCs w:val="22"/>
        </w:rPr>
      </w:pPr>
      <w:r w:rsidRPr="00861649">
        <w:rPr>
          <w:rFonts w:cs="Calibri"/>
          <w:sz w:val="22"/>
          <w:szCs w:val="22"/>
        </w:rPr>
        <w:t xml:space="preserve">pozwalają na zmianę rozmiaru w czasie pracy systemu, </w:t>
      </w:r>
    </w:p>
    <w:p w14:paraId="2C9C7208" w14:textId="77777777" w:rsidR="00B34E32" w:rsidRPr="00861649" w:rsidRDefault="00B34E32" w:rsidP="00A84429">
      <w:pPr>
        <w:pStyle w:val="Akapitzlist"/>
        <w:numPr>
          <w:ilvl w:val="0"/>
          <w:numId w:val="22"/>
        </w:numPr>
        <w:spacing w:before="0" w:after="0" w:line="240" w:lineRule="auto"/>
        <w:ind w:left="1094" w:hanging="357"/>
        <w:contextualSpacing w:val="0"/>
        <w:jc w:val="both"/>
        <w:rPr>
          <w:rFonts w:cs="Calibri"/>
          <w:sz w:val="22"/>
          <w:szCs w:val="22"/>
        </w:rPr>
      </w:pPr>
      <w:r w:rsidRPr="00861649">
        <w:rPr>
          <w:rFonts w:cs="Calibri"/>
          <w:sz w:val="22"/>
          <w:szCs w:val="22"/>
        </w:rPr>
        <w:lastRenderedPageBreak/>
        <w:t xml:space="preserve">umożliwiają zdefiniowanie list kontroli dostępu (ACL). </w:t>
      </w:r>
    </w:p>
    <w:p w14:paraId="08CF5F4C"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Wbudowany mechanizm klasyfikowania i indeksowania pliko w (dokumentów) w oparciu o ich zawartość</w:t>
      </w:r>
    </w:p>
    <w:p w14:paraId="1687978A"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uruchamiania aplikacji internetowych wykorzystujących technologię ASP.NET. </w:t>
      </w:r>
    </w:p>
    <w:p w14:paraId="6ACD540F"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dystrybucji ruchu sieciowego HTTP pomiędzy kilka serwerów. </w:t>
      </w:r>
    </w:p>
    <w:p w14:paraId="621EB5DD"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Wbudowana zapora internetowa (firewall) z obsługą definiowanych reguł dla ochrony połączeń internetowych i intranetowych. </w:t>
      </w:r>
    </w:p>
    <w:p w14:paraId="4F33C736"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Zlokalizowane w języku polskim lub angielskim, co najmniej następujące elementy: menu, przeglądarka internetowa, pomoc, komunikaty systemowe. </w:t>
      </w:r>
    </w:p>
    <w:p w14:paraId="106E39FD"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zmiany języka interfejsu po zainstalowaniu systemu, dla co najmniej 10 języków poprzez wybór z listy dostępnych lokalizacji. </w:t>
      </w:r>
    </w:p>
    <w:p w14:paraId="6FB34A71"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Mechanizmy logowania w oparciu o: </w:t>
      </w:r>
    </w:p>
    <w:p w14:paraId="4C3BBF58"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login i hasło, </w:t>
      </w:r>
    </w:p>
    <w:p w14:paraId="2B287B32"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karty z certyfikatami (</w:t>
      </w:r>
      <w:proofErr w:type="spellStart"/>
      <w:r w:rsidRPr="00861649">
        <w:rPr>
          <w:rFonts w:cs="Calibri"/>
          <w:sz w:val="22"/>
          <w:szCs w:val="22"/>
        </w:rPr>
        <w:t>smartcard</w:t>
      </w:r>
      <w:proofErr w:type="spellEnd"/>
      <w:r w:rsidRPr="00861649">
        <w:rPr>
          <w:rFonts w:cs="Calibri"/>
          <w:sz w:val="22"/>
          <w:szCs w:val="22"/>
        </w:rPr>
        <w:t xml:space="preserve">), </w:t>
      </w:r>
    </w:p>
    <w:p w14:paraId="4B0AFA0A"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wirtualne karty (logowanie w oparciu o certyfikat chroniony poprzez moduł TPM). </w:t>
      </w:r>
    </w:p>
    <w:p w14:paraId="7F273968"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wymuszania wieloelementowej dynamicznej kontroli dostępu dla: </w:t>
      </w:r>
    </w:p>
    <w:p w14:paraId="1ED23A94"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określonych grup użytkowników. </w:t>
      </w:r>
    </w:p>
    <w:p w14:paraId="021DF38C"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zastosowanej klasyfikacji danych, </w:t>
      </w:r>
    </w:p>
    <w:p w14:paraId="5214E2AD"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centralnych polityk dostępu w sieci, </w:t>
      </w:r>
    </w:p>
    <w:p w14:paraId="0648F61F" w14:textId="77777777" w:rsidR="00B34E32" w:rsidRPr="00861649" w:rsidRDefault="00B34E32" w:rsidP="00A84429">
      <w:pPr>
        <w:pStyle w:val="Akapitzlist"/>
        <w:numPr>
          <w:ilvl w:val="1"/>
          <w:numId w:val="21"/>
        </w:numPr>
        <w:spacing w:before="0" w:after="0" w:line="240" w:lineRule="auto"/>
        <w:ind w:left="1094" w:hanging="357"/>
        <w:contextualSpacing w:val="0"/>
        <w:jc w:val="both"/>
        <w:rPr>
          <w:rFonts w:cs="Calibri"/>
          <w:sz w:val="22"/>
          <w:szCs w:val="22"/>
        </w:rPr>
      </w:pPr>
      <w:r w:rsidRPr="00861649">
        <w:rPr>
          <w:rFonts w:cs="Calibri"/>
          <w:sz w:val="22"/>
          <w:szCs w:val="22"/>
        </w:rPr>
        <w:t xml:space="preserve">centralnych polityk audytowych oraz narzuconych dla grup użytkowników praw do wykorzystywania szyfrowanych danych. </w:t>
      </w:r>
    </w:p>
    <w:p w14:paraId="3816C3A0"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Wsparcie dla większości powszechnie używanych urządzeń peryferyjnych (drukarek, urządzeń sieciowych, standardów USB, </w:t>
      </w:r>
      <w:proofErr w:type="spellStart"/>
      <w:r w:rsidRPr="00861649">
        <w:rPr>
          <w:rFonts w:cs="Calibri"/>
          <w:sz w:val="22"/>
          <w:szCs w:val="22"/>
        </w:rPr>
        <w:t>Plug&amp;Play</w:t>
      </w:r>
      <w:proofErr w:type="spellEnd"/>
      <w:r w:rsidRPr="00861649">
        <w:rPr>
          <w:rFonts w:cs="Calibri"/>
          <w:sz w:val="22"/>
          <w:szCs w:val="22"/>
        </w:rPr>
        <w:t xml:space="preserve">). </w:t>
      </w:r>
    </w:p>
    <w:p w14:paraId="5C5BAC16"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Możliwość zdalnej konfiguracji, administrowania oraz aktualizowania systemu. </w:t>
      </w:r>
    </w:p>
    <w:p w14:paraId="43E5B576" w14:textId="77777777" w:rsidR="00B34E32" w:rsidRPr="00861649" w:rsidRDefault="00B34E32" w:rsidP="00A84429">
      <w:pPr>
        <w:pStyle w:val="Akapitzlist"/>
        <w:numPr>
          <w:ilvl w:val="0"/>
          <w:numId w:val="21"/>
        </w:numPr>
        <w:spacing w:before="0" w:after="0" w:line="240" w:lineRule="auto"/>
        <w:ind w:left="470" w:hanging="357"/>
        <w:contextualSpacing w:val="0"/>
        <w:jc w:val="both"/>
        <w:rPr>
          <w:rFonts w:cs="Calibri"/>
          <w:sz w:val="22"/>
          <w:szCs w:val="22"/>
        </w:rPr>
      </w:pPr>
      <w:r w:rsidRPr="00861649">
        <w:rPr>
          <w:rFonts w:cs="Calibri"/>
          <w:sz w:val="22"/>
          <w:szCs w:val="22"/>
        </w:rPr>
        <w:t xml:space="preserve">Dostępność bezpłatnych narzędzi producenta systemu umożliwiających badanie i wdrażanie zdefiniowanego zestawu polityk bezpieczeństwa. </w:t>
      </w:r>
    </w:p>
    <w:p w14:paraId="5E6F582A" w14:textId="77777777" w:rsidR="00B34E32" w:rsidRPr="00861649" w:rsidRDefault="00B34E32" w:rsidP="00A84429">
      <w:pPr>
        <w:pStyle w:val="Default"/>
        <w:numPr>
          <w:ilvl w:val="0"/>
          <w:numId w:val="21"/>
        </w:numPr>
        <w:ind w:left="470" w:hanging="357"/>
        <w:jc w:val="both"/>
        <w:rPr>
          <w:rFonts w:ascii="Calibri" w:hAnsi="Calibri" w:cs="Calibri"/>
          <w:sz w:val="22"/>
          <w:szCs w:val="22"/>
        </w:rPr>
      </w:pPr>
      <w:r w:rsidRPr="00861649">
        <w:rPr>
          <w:rFonts w:ascii="Calibri" w:hAnsi="Calibri" w:cs="Calibri"/>
          <w:sz w:val="22"/>
          <w:szCs w:val="22"/>
        </w:rPr>
        <w:t xml:space="preserve">Wsparcie dla środowisk Java i .NET Framework 4.x i wyższych – możliwość uruchomienia aplikacji działających we wskazanych środowiskach. </w:t>
      </w:r>
    </w:p>
    <w:p w14:paraId="70963D77" w14:textId="77777777" w:rsidR="00B34E32" w:rsidRPr="00861649" w:rsidRDefault="00B34E32" w:rsidP="00A84429">
      <w:pPr>
        <w:pStyle w:val="Default"/>
        <w:numPr>
          <w:ilvl w:val="0"/>
          <w:numId w:val="21"/>
        </w:numPr>
        <w:ind w:left="470" w:hanging="357"/>
        <w:jc w:val="both"/>
        <w:rPr>
          <w:rFonts w:ascii="Calibri" w:hAnsi="Calibri" w:cs="Calibri"/>
          <w:sz w:val="22"/>
          <w:szCs w:val="22"/>
        </w:rPr>
      </w:pPr>
      <w:r w:rsidRPr="00861649">
        <w:rPr>
          <w:rFonts w:ascii="Calibri" w:hAnsi="Calibri" w:cs="Calibri"/>
          <w:sz w:val="22"/>
          <w:szCs w:val="22"/>
        </w:rPr>
        <w:t xml:space="preserve">Możliwość implementacji następujących funkcjonalności bez potrzeby instalowania dodatkowych produktów (oprogramowania) innych producentów wymagających dodatkowych licencji: </w:t>
      </w:r>
    </w:p>
    <w:p w14:paraId="4EC0E1E2" w14:textId="77777777" w:rsidR="00B34E32" w:rsidRPr="00861649" w:rsidRDefault="00B34E32" w:rsidP="00A84429">
      <w:pPr>
        <w:pStyle w:val="Default"/>
        <w:numPr>
          <w:ilvl w:val="0"/>
          <w:numId w:val="11"/>
        </w:numPr>
        <w:ind w:left="867" w:hanging="357"/>
        <w:jc w:val="both"/>
        <w:rPr>
          <w:rFonts w:ascii="Calibri" w:hAnsi="Calibri" w:cs="Calibri"/>
          <w:sz w:val="22"/>
          <w:szCs w:val="22"/>
        </w:rPr>
      </w:pPr>
      <w:r w:rsidRPr="00861649">
        <w:rPr>
          <w:rFonts w:ascii="Calibri" w:hAnsi="Calibri" w:cs="Calibri"/>
          <w:sz w:val="22"/>
          <w:szCs w:val="22"/>
        </w:rPr>
        <w:t xml:space="preserve">podstawowe usługi sieciowe: DHCP oraz DNS wspierający DNSSEC. </w:t>
      </w:r>
    </w:p>
    <w:p w14:paraId="58A68B6B" w14:textId="77777777" w:rsidR="00B34E32" w:rsidRPr="00861649" w:rsidRDefault="00B34E32" w:rsidP="00A84429">
      <w:pPr>
        <w:pStyle w:val="Default"/>
        <w:numPr>
          <w:ilvl w:val="0"/>
          <w:numId w:val="11"/>
        </w:numPr>
        <w:ind w:left="867" w:hanging="357"/>
        <w:jc w:val="both"/>
        <w:rPr>
          <w:rFonts w:ascii="Calibri" w:hAnsi="Calibri" w:cs="Calibri"/>
          <w:sz w:val="22"/>
          <w:szCs w:val="22"/>
        </w:rPr>
      </w:pPr>
      <w:r w:rsidRPr="00861649">
        <w:rPr>
          <w:rFonts w:ascii="Calibri" w:hAnsi="Calibri" w:cs="Calibri"/>
          <w:sz w:val="22"/>
          <w:szCs w:val="22"/>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083F6C6E" w14:textId="77777777" w:rsidR="00B34E32" w:rsidRPr="00861649" w:rsidRDefault="00B34E32" w:rsidP="00A84429">
      <w:pPr>
        <w:pStyle w:val="Default"/>
        <w:numPr>
          <w:ilvl w:val="0"/>
          <w:numId w:val="10"/>
        </w:numPr>
        <w:ind w:left="1264" w:hanging="357"/>
        <w:jc w:val="both"/>
        <w:rPr>
          <w:rFonts w:ascii="Calibri" w:hAnsi="Calibri" w:cs="Calibri"/>
          <w:sz w:val="22"/>
          <w:szCs w:val="22"/>
        </w:rPr>
      </w:pPr>
      <w:r w:rsidRPr="00861649">
        <w:rPr>
          <w:rFonts w:ascii="Calibri" w:hAnsi="Calibri" w:cs="Calibri"/>
          <w:sz w:val="22"/>
          <w:szCs w:val="22"/>
        </w:rPr>
        <w:t xml:space="preserve">ustanawianie praw dostępu do zasobów domeny na bazie sposobu logowania użytkownika – na przykład typu certyfikatu użytego do logowania, </w:t>
      </w:r>
    </w:p>
    <w:p w14:paraId="042F624D" w14:textId="77777777" w:rsidR="00B34E32" w:rsidRPr="00861649" w:rsidRDefault="00B34E32" w:rsidP="00A84429">
      <w:pPr>
        <w:pStyle w:val="Default"/>
        <w:numPr>
          <w:ilvl w:val="0"/>
          <w:numId w:val="10"/>
        </w:numPr>
        <w:ind w:left="1264" w:hanging="357"/>
        <w:jc w:val="both"/>
        <w:rPr>
          <w:rFonts w:ascii="Calibri" w:hAnsi="Calibri" w:cs="Calibri"/>
          <w:sz w:val="22"/>
          <w:szCs w:val="22"/>
        </w:rPr>
      </w:pPr>
      <w:r w:rsidRPr="00861649">
        <w:rPr>
          <w:rFonts w:ascii="Calibri" w:hAnsi="Calibri" w:cs="Calibri"/>
          <w:sz w:val="22"/>
          <w:szCs w:val="22"/>
        </w:rPr>
        <w:t xml:space="preserve">odzyskiwanie przypadkowo skasowanych obiektów usługi katalogowej z mechanizmu kosza, </w:t>
      </w:r>
    </w:p>
    <w:p w14:paraId="28DAC924" w14:textId="77777777" w:rsidR="00B34E32" w:rsidRPr="00861649" w:rsidRDefault="00B34E32" w:rsidP="00A84429">
      <w:pPr>
        <w:pStyle w:val="Default"/>
        <w:numPr>
          <w:ilvl w:val="0"/>
          <w:numId w:val="10"/>
        </w:numPr>
        <w:ind w:left="1264" w:hanging="357"/>
        <w:jc w:val="both"/>
        <w:rPr>
          <w:rFonts w:ascii="Calibri" w:hAnsi="Calibri" w:cs="Calibri"/>
          <w:sz w:val="22"/>
          <w:szCs w:val="22"/>
        </w:rPr>
      </w:pPr>
      <w:r w:rsidRPr="00861649">
        <w:rPr>
          <w:rFonts w:ascii="Calibri" w:hAnsi="Calibri" w:cs="Calibri"/>
          <w:sz w:val="22"/>
          <w:szCs w:val="22"/>
        </w:rPr>
        <w:t xml:space="preserve">zdalna dystrybucja oprogramowania na stacje robocze, </w:t>
      </w:r>
    </w:p>
    <w:p w14:paraId="6C632126" w14:textId="77777777" w:rsidR="00B34E32" w:rsidRPr="00861649" w:rsidRDefault="00B34E32" w:rsidP="00A84429">
      <w:pPr>
        <w:pStyle w:val="Default"/>
        <w:numPr>
          <w:ilvl w:val="0"/>
          <w:numId w:val="10"/>
        </w:numPr>
        <w:ind w:left="1264" w:hanging="357"/>
        <w:jc w:val="both"/>
        <w:rPr>
          <w:rFonts w:ascii="Calibri" w:hAnsi="Calibri" w:cs="Calibri"/>
          <w:sz w:val="22"/>
          <w:szCs w:val="22"/>
        </w:rPr>
      </w:pPr>
      <w:r w:rsidRPr="00861649">
        <w:rPr>
          <w:rFonts w:ascii="Calibri" w:hAnsi="Calibri" w:cs="Calibri"/>
          <w:sz w:val="22"/>
          <w:szCs w:val="22"/>
        </w:rPr>
        <w:t xml:space="preserve">Centrum Certyfikatów (CA), obsługa klucza publicznego i prywatnego) umożliwiające: </w:t>
      </w:r>
    </w:p>
    <w:p w14:paraId="31FB9C0D"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Dystrybucję certyfikatów poprzez http, </w:t>
      </w:r>
    </w:p>
    <w:p w14:paraId="1C9E7245"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Konsolidację CA dla wielu lasów domeny </w:t>
      </w:r>
    </w:p>
    <w:p w14:paraId="059288DA"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Automatyczne rejestrowania certyfikatów pomiędzy różnymi lasami domen, </w:t>
      </w:r>
    </w:p>
    <w:p w14:paraId="6198C71E"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Automatyczne występowanie i używanie (wystawianie) certyfikatów PKI X.509. </w:t>
      </w:r>
    </w:p>
    <w:p w14:paraId="3D1BC561"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szyfrowanie plików i folderów, </w:t>
      </w:r>
    </w:p>
    <w:p w14:paraId="6D700143"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szyfrowanie połączeń sieciowych pomiędzy serwerami oraz serwerami i stacjami roboczymi (</w:t>
      </w:r>
      <w:proofErr w:type="spellStart"/>
      <w:r w:rsidRPr="00861649">
        <w:rPr>
          <w:rFonts w:ascii="Calibri" w:hAnsi="Calibri" w:cs="Calibri"/>
          <w:sz w:val="22"/>
          <w:szCs w:val="22"/>
        </w:rPr>
        <w:t>IPSec</w:t>
      </w:r>
      <w:proofErr w:type="spellEnd"/>
      <w:r w:rsidRPr="00861649">
        <w:rPr>
          <w:rFonts w:ascii="Calibri" w:hAnsi="Calibri" w:cs="Calibri"/>
          <w:sz w:val="22"/>
          <w:szCs w:val="22"/>
        </w:rPr>
        <w:t xml:space="preserve">), </w:t>
      </w:r>
    </w:p>
    <w:p w14:paraId="7CED5E2C"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szyfrowanie sieci wirtualnych pomiędzy maszynami wirtualnymi, </w:t>
      </w:r>
    </w:p>
    <w:p w14:paraId="3942C17C"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lastRenderedPageBreak/>
        <w:t xml:space="preserve">możliwość tworzenia systemów wysokiej dostępności (klastry typu </w:t>
      </w:r>
      <w:proofErr w:type="spellStart"/>
      <w:r w:rsidRPr="00861649">
        <w:rPr>
          <w:rFonts w:ascii="Calibri" w:hAnsi="Calibri" w:cs="Calibri"/>
          <w:sz w:val="22"/>
          <w:szCs w:val="22"/>
        </w:rPr>
        <w:t>fail</w:t>
      </w:r>
      <w:proofErr w:type="spellEnd"/>
      <w:r w:rsidRPr="00861649">
        <w:rPr>
          <w:rFonts w:ascii="Calibri" w:hAnsi="Calibri" w:cs="Calibri"/>
          <w:sz w:val="22"/>
          <w:szCs w:val="22"/>
        </w:rPr>
        <w:t xml:space="preserve"> - </w:t>
      </w:r>
      <w:proofErr w:type="spellStart"/>
      <w:r w:rsidRPr="00861649">
        <w:rPr>
          <w:rFonts w:ascii="Calibri" w:hAnsi="Calibri" w:cs="Calibri"/>
          <w:sz w:val="22"/>
          <w:szCs w:val="22"/>
        </w:rPr>
        <w:t>over</w:t>
      </w:r>
      <w:proofErr w:type="spellEnd"/>
      <w:r w:rsidRPr="00861649">
        <w:rPr>
          <w:rFonts w:ascii="Calibri" w:hAnsi="Calibri" w:cs="Calibri"/>
          <w:sz w:val="22"/>
          <w:szCs w:val="22"/>
        </w:rPr>
        <w:t xml:space="preserve">) oraz rozłożenia obciążenia serwerów, </w:t>
      </w:r>
    </w:p>
    <w:p w14:paraId="5105837E"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serwis udostępniania stron WWW, </w:t>
      </w:r>
    </w:p>
    <w:p w14:paraId="5B92639F"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wsparcie dla protokołu IP w wersji 6 (IPv6), </w:t>
      </w:r>
    </w:p>
    <w:p w14:paraId="1A04A55A"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wbudowane usługi VPN pozwalające na zestawienie nielimitowanej liczby równoczesnych połączeń i niewymagające instalacji dodatkowego oprogramowania na komputerach z systemem Windows, </w:t>
      </w:r>
    </w:p>
    <w:p w14:paraId="3F483853"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wbudowane mechanizmy wirtualizacji (</w:t>
      </w:r>
      <w:proofErr w:type="spellStart"/>
      <w:r w:rsidRPr="00861649">
        <w:rPr>
          <w:rFonts w:ascii="Calibri" w:hAnsi="Calibri" w:cs="Calibri"/>
          <w:sz w:val="22"/>
          <w:szCs w:val="22"/>
        </w:rPr>
        <w:t>Hypervisor</w:t>
      </w:r>
      <w:proofErr w:type="spellEnd"/>
      <w:r w:rsidRPr="00861649">
        <w:rPr>
          <w:rFonts w:ascii="Calibri" w:hAnsi="Calibri" w:cs="Calibri"/>
          <w:sz w:val="22"/>
          <w:szCs w:val="22"/>
        </w:rPr>
        <w:t xml:space="preserve">) pozwalające na uruchamianie nieograniczonej liczby aktywnych środowisk wirtualnych systemów operacyjnych (liczba ograniczona parametrami fizycznymi serwera), </w:t>
      </w:r>
    </w:p>
    <w:p w14:paraId="50A59EB2"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możliwość migracji maszyn wirtualnych między fizycznymi serwerami z uruchomionym mechanizmem wirtualizacji (</w:t>
      </w:r>
      <w:proofErr w:type="spellStart"/>
      <w:r w:rsidRPr="00861649">
        <w:rPr>
          <w:rFonts w:ascii="Calibri" w:hAnsi="Calibri" w:cs="Calibri"/>
          <w:sz w:val="22"/>
          <w:szCs w:val="22"/>
        </w:rPr>
        <w:t>Hypervisor</w:t>
      </w:r>
      <w:proofErr w:type="spellEnd"/>
      <w:r w:rsidRPr="00861649">
        <w:rPr>
          <w:rFonts w:ascii="Calibri" w:hAnsi="Calibri" w:cs="Calibri"/>
          <w:sz w:val="22"/>
          <w:szCs w:val="22"/>
        </w:rPr>
        <w:t xml:space="preserve">) przez sieć Ethernet, bez konieczności stosowania dodatkowych mechanizmów współdzielenia pamięci. </w:t>
      </w:r>
    </w:p>
    <w:p w14:paraId="7CC5E4A2" w14:textId="77777777" w:rsidR="00B34E32" w:rsidRPr="00861649" w:rsidRDefault="00B34E32" w:rsidP="00A84429">
      <w:pPr>
        <w:pStyle w:val="Default"/>
        <w:numPr>
          <w:ilvl w:val="0"/>
          <w:numId w:val="23"/>
        </w:numPr>
        <w:ind w:left="1491" w:hanging="357"/>
        <w:jc w:val="both"/>
        <w:rPr>
          <w:rFonts w:ascii="Calibri" w:hAnsi="Calibri" w:cs="Calibri"/>
          <w:sz w:val="22"/>
          <w:szCs w:val="22"/>
        </w:rPr>
      </w:pPr>
      <w:r w:rsidRPr="00861649">
        <w:rPr>
          <w:rFonts w:ascii="Calibri" w:hAnsi="Calibri" w:cs="Calibri"/>
          <w:sz w:val="22"/>
          <w:szCs w:val="22"/>
        </w:rPr>
        <w:t xml:space="preserve">mechanizmy wirtualizacji mające wsparcie dla: </w:t>
      </w:r>
    </w:p>
    <w:p w14:paraId="4EE1101D"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dynamicznego podłączania zasobów dyskowych typu hot plug do maszyn wirtualnych, </w:t>
      </w:r>
    </w:p>
    <w:p w14:paraId="2B340CB7"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obsługi ramek typu jumbo </w:t>
      </w:r>
      <w:proofErr w:type="spellStart"/>
      <w:r w:rsidRPr="00861649">
        <w:rPr>
          <w:rFonts w:ascii="Calibri" w:hAnsi="Calibri" w:cs="Calibri"/>
          <w:sz w:val="22"/>
          <w:szCs w:val="22"/>
        </w:rPr>
        <w:t>frames</w:t>
      </w:r>
      <w:proofErr w:type="spellEnd"/>
      <w:r w:rsidRPr="00861649">
        <w:rPr>
          <w:rFonts w:ascii="Calibri" w:hAnsi="Calibri" w:cs="Calibri"/>
          <w:sz w:val="22"/>
          <w:szCs w:val="22"/>
        </w:rPr>
        <w:t xml:space="preserve"> dla maszyn wirtualnych. </w:t>
      </w:r>
    </w:p>
    <w:p w14:paraId="06D89CB4"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możliwość tworzenia wirtualnych maszyn chronionych, separowanych od środowiska systemu operacyjnego. </w:t>
      </w:r>
    </w:p>
    <w:p w14:paraId="3F005F29"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0C4F8376"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wsparcie dostępu do zasobu dyskowego poprzez wiele ścieżek (</w:t>
      </w:r>
      <w:proofErr w:type="spellStart"/>
      <w:r w:rsidRPr="00861649">
        <w:rPr>
          <w:rFonts w:ascii="Calibri" w:hAnsi="Calibri" w:cs="Calibri"/>
          <w:sz w:val="22"/>
          <w:szCs w:val="22"/>
        </w:rPr>
        <w:t>Multipath</w:t>
      </w:r>
      <w:proofErr w:type="spellEnd"/>
      <w:r w:rsidRPr="00861649">
        <w:rPr>
          <w:rFonts w:ascii="Calibri" w:hAnsi="Calibri" w:cs="Calibri"/>
          <w:sz w:val="22"/>
          <w:szCs w:val="22"/>
        </w:rPr>
        <w:t xml:space="preserve">). </w:t>
      </w:r>
    </w:p>
    <w:p w14:paraId="6172F7FE"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mechanizmy zdalnej administracji oraz mechanizmy (również działające zdalnie) administracji przez skrypty. </w:t>
      </w:r>
    </w:p>
    <w:p w14:paraId="12A0B8F9"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mechanizm konfiguracji połączenia VPN do platformy </w:t>
      </w:r>
      <w:proofErr w:type="spellStart"/>
      <w:r w:rsidRPr="00861649">
        <w:rPr>
          <w:rFonts w:ascii="Calibri" w:hAnsi="Calibri" w:cs="Calibri"/>
          <w:sz w:val="22"/>
          <w:szCs w:val="22"/>
        </w:rPr>
        <w:t>Azure</w:t>
      </w:r>
      <w:proofErr w:type="spellEnd"/>
      <w:r w:rsidRPr="00861649">
        <w:rPr>
          <w:rFonts w:ascii="Calibri" w:hAnsi="Calibri" w:cs="Calibri"/>
          <w:sz w:val="22"/>
          <w:szCs w:val="22"/>
        </w:rPr>
        <w:t xml:space="preserve">. </w:t>
      </w:r>
    </w:p>
    <w:p w14:paraId="3AE4D8F0"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wbudowany mechanizm wykrywania ataków na poziomie pamięci RAM i jądra systemu. </w:t>
      </w:r>
    </w:p>
    <w:p w14:paraId="786336AA"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 xml:space="preserve">mechanizmy pozwalające na blokadę dostępu nieznanych procesów do chronionych katalogów. </w:t>
      </w:r>
    </w:p>
    <w:p w14:paraId="113522E7" w14:textId="77777777" w:rsidR="00B34E32" w:rsidRPr="00861649" w:rsidRDefault="00B34E32" w:rsidP="00A84429">
      <w:pPr>
        <w:pStyle w:val="Default"/>
        <w:numPr>
          <w:ilvl w:val="1"/>
          <w:numId w:val="23"/>
        </w:numPr>
        <w:ind w:left="1491" w:hanging="357"/>
        <w:jc w:val="both"/>
        <w:rPr>
          <w:rFonts w:ascii="Calibri" w:hAnsi="Calibri" w:cs="Calibri"/>
          <w:sz w:val="22"/>
          <w:szCs w:val="22"/>
        </w:rPr>
      </w:pPr>
      <w:r w:rsidRPr="00861649">
        <w:rPr>
          <w:rFonts w:ascii="Calibri" w:hAnsi="Calibri" w:cs="Calibri"/>
          <w:sz w:val="22"/>
          <w:szCs w:val="22"/>
        </w:rPr>
        <w:t>możliwość instalacji i poprawnej pracy Systemu Bazodanowego (Microsoft SQL Server Standard)</w:t>
      </w:r>
    </w:p>
    <w:p w14:paraId="4C1CFAE9" w14:textId="50BB7849" w:rsidR="00990E38" w:rsidRPr="00861649" w:rsidRDefault="00990E38" w:rsidP="00E5256E">
      <w:pPr>
        <w:spacing w:before="0" w:after="15" w:line="240" w:lineRule="auto"/>
        <w:ind w:right="38"/>
        <w:jc w:val="both"/>
        <w:rPr>
          <w:rFonts w:eastAsia="Tahoma" w:cs="Calibri"/>
          <w:b/>
          <w:bCs/>
          <w:sz w:val="22"/>
          <w:szCs w:val="22"/>
        </w:rPr>
      </w:pPr>
      <w:r w:rsidRPr="00861649">
        <w:rPr>
          <w:rFonts w:eastAsia="Tahoma" w:cs="Calibri"/>
          <w:b/>
          <w:bCs/>
          <w:sz w:val="22"/>
          <w:szCs w:val="22"/>
        </w:rPr>
        <w:t>Licencje Użytkownika końcowego:</w:t>
      </w:r>
    </w:p>
    <w:p w14:paraId="0D7CB519" w14:textId="77777777" w:rsidR="00990E38" w:rsidRPr="00861649" w:rsidRDefault="00990E38" w:rsidP="00E5256E">
      <w:pPr>
        <w:spacing w:before="0" w:after="15" w:line="240" w:lineRule="auto"/>
        <w:ind w:right="38"/>
        <w:jc w:val="both"/>
        <w:rPr>
          <w:rFonts w:eastAsia="Tahoma" w:cs="Calibri"/>
          <w:b/>
          <w:bCs/>
          <w:sz w:val="22"/>
          <w:szCs w:val="22"/>
        </w:rPr>
      </w:pPr>
    </w:p>
    <w:tbl>
      <w:tblPr>
        <w:tblStyle w:val="Tabela-Siatka1"/>
        <w:tblW w:w="9633" w:type="dxa"/>
        <w:tblInd w:w="-5" w:type="dxa"/>
        <w:tblLook w:val="04A0" w:firstRow="1" w:lastRow="0" w:firstColumn="1" w:lastColumn="0" w:noHBand="0" w:noVBand="1"/>
      </w:tblPr>
      <w:tblGrid>
        <w:gridCol w:w="1985"/>
        <w:gridCol w:w="7648"/>
      </w:tblGrid>
      <w:tr w:rsidR="00332DDA" w:rsidRPr="00861649" w14:paraId="2E8E8F54" w14:textId="77777777" w:rsidTr="00566281">
        <w:trPr>
          <w:trHeight w:val="354"/>
        </w:trPr>
        <w:tc>
          <w:tcPr>
            <w:tcW w:w="9633" w:type="dxa"/>
            <w:gridSpan w:val="2"/>
            <w:noWrap/>
            <w:hideMark/>
          </w:tcPr>
          <w:p w14:paraId="0B6B4DA6" w14:textId="77777777" w:rsidR="00332DDA" w:rsidRPr="00861649" w:rsidRDefault="00332DDA" w:rsidP="00E5256E">
            <w:pPr>
              <w:spacing w:before="0" w:after="0" w:line="240" w:lineRule="auto"/>
              <w:ind w:left="-71"/>
              <w:jc w:val="both"/>
              <w:rPr>
                <w:rFonts w:cs="Calibri"/>
                <w:b/>
                <w:bCs/>
                <w:sz w:val="22"/>
                <w:szCs w:val="22"/>
                <w:lang w:eastAsia="pl-PL"/>
              </w:rPr>
            </w:pPr>
            <w:r w:rsidRPr="00861649">
              <w:rPr>
                <w:rFonts w:cs="Calibri"/>
                <w:b/>
                <w:bCs/>
                <w:sz w:val="22"/>
                <w:szCs w:val="22"/>
              </w:rPr>
              <w:t>Licencja CAL do SSO – 150 sztuk</w:t>
            </w:r>
          </w:p>
        </w:tc>
      </w:tr>
      <w:tr w:rsidR="00332DDA" w:rsidRPr="00861649" w14:paraId="75ECE266" w14:textId="77777777" w:rsidTr="00566281">
        <w:trPr>
          <w:trHeight w:val="354"/>
        </w:trPr>
        <w:tc>
          <w:tcPr>
            <w:tcW w:w="1985" w:type="dxa"/>
            <w:noWrap/>
            <w:vAlign w:val="center"/>
            <w:hideMark/>
          </w:tcPr>
          <w:p w14:paraId="2E1D61EF" w14:textId="77777777" w:rsidR="00332DDA" w:rsidRPr="00861649" w:rsidRDefault="00332DDA" w:rsidP="00E5256E">
            <w:pPr>
              <w:spacing w:before="0" w:after="0" w:line="240" w:lineRule="auto"/>
              <w:jc w:val="both"/>
              <w:rPr>
                <w:rFonts w:cs="Calibri"/>
                <w:b/>
                <w:bCs/>
                <w:sz w:val="22"/>
                <w:szCs w:val="22"/>
                <w:lang w:eastAsia="pl-PL"/>
              </w:rPr>
            </w:pPr>
            <w:r w:rsidRPr="00861649">
              <w:rPr>
                <w:rFonts w:cs="Calibri"/>
                <w:b/>
                <w:bCs/>
                <w:sz w:val="22"/>
                <w:szCs w:val="22"/>
              </w:rPr>
              <w:t>Nazwa komponentu</w:t>
            </w:r>
          </w:p>
        </w:tc>
        <w:tc>
          <w:tcPr>
            <w:tcW w:w="7648" w:type="dxa"/>
            <w:noWrap/>
            <w:vAlign w:val="center"/>
            <w:hideMark/>
          </w:tcPr>
          <w:p w14:paraId="3842CE30" w14:textId="77777777" w:rsidR="00332DDA" w:rsidRPr="00861649" w:rsidRDefault="00332DDA" w:rsidP="00E5256E">
            <w:pPr>
              <w:spacing w:before="0" w:after="0" w:line="240" w:lineRule="auto"/>
              <w:ind w:left="-71"/>
              <w:jc w:val="both"/>
              <w:rPr>
                <w:rFonts w:cs="Calibri"/>
                <w:b/>
                <w:bCs/>
                <w:sz w:val="22"/>
                <w:szCs w:val="22"/>
                <w:lang w:eastAsia="pl-PL"/>
              </w:rPr>
            </w:pPr>
            <w:r w:rsidRPr="00861649">
              <w:rPr>
                <w:rFonts w:cs="Calibri"/>
                <w:b/>
                <w:bCs/>
                <w:sz w:val="22"/>
                <w:szCs w:val="22"/>
              </w:rPr>
              <w:t>Wymagane minimalne parametry techniczne</w:t>
            </w:r>
          </w:p>
        </w:tc>
      </w:tr>
      <w:tr w:rsidR="00332DDA" w:rsidRPr="00861649" w14:paraId="66CDACE6" w14:textId="77777777" w:rsidTr="00566281">
        <w:tc>
          <w:tcPr>
            <w:tcW w:w="1985" w:type="dxa"/>
            <w:vAlign w:val="center"/>
          </w:tcPr>
          <w:p w14:paraId="1BB65087" w14:textId="3DC2529C" w:rsidR="00332DDA" w:rsidRPr="00861649" w:rsidRDefault="00566281" w:rsidP="00E5256E">
            <w:pPr>
              <w:spacing w:before="0" w:after="0" w:line="240" w:lineRule="auto"/>
              <w:jc w:val="both"/>
              <w:rPr>
                <w:rFonts w:cs="Calibri"/>
                <w:b/>
                <w:bCs/>
                <w:sz w:val="22"/>
                <w:szCs w:val="22"/>
              </w:rPr>
            </w:pPr>
            <w:r>
              <w:rPr>
                <w:rFonts w:cs="Calibri"/>
                <w:b/>
                <w:sz w:val="22"/>
                <w:szCs w:val="22"/>
                <w:lang w:eastAsia="pl-PL"/>
              </w:rPr>
              <w:t>O</w:t>
            </w:r>
            <w:r w:rsidR="00332DDA" w:rsidRPr="00861649">
              <w:rPr>
                <w:rFonts w:cs="Calibri"/>
                <w:b/>
                <w:sz w:val="22"/>
                <w:szCs w:val="22"/>
                <w:lang w:eastAsia="pl-PL"/>
              </w:rPr>
              <w:t>programowanie</w:t>
            </w:r>
          </w:p>
        </w:tc>
        <w:tc>
          <w:tcPr>
            <w:tcW w:w="7648" w:type="dxa"/>
            <w:vAlign w:val="center"/>
          </w:tcPr>
          <w:p w14:paraId="3C3C0D0E" w14:textId="1FCBCAC6" w:rsidR="00332DDA" w:rsidRPr="00861649" w:rsidRDefault="00332DDA" w:rsidP="00E5256E">
            <w:pPr>
              <w:spacing w:before="0" w:after="0" w:line="240" w:lineRule="auto"/>
              <w:jc w:val="both"/>
              <w:rPr>
                <w:rFonts w:cs="Calibri"/>
                <w:sz w:val="22"/>
                <w:szCs w:val="22"/>
                <w:lang w:val="en-GB"/>
              </w:rPr>
            </w:pPr>
            <w:r w:rsidRPr="00861649">
              <w:rPr>
                <w:rFonts w:cs="Calibri"/>
                <w:sz w:val="22"/>
                <w:szCs w:val="22"/>
                <w:lang w:val="en-GB" w:eastAsia="pl-PL"/>
              </w:rPr>
              <w:t xml:space="preserve">USER CAL </w:t>
            </w:r>
            <w:proofErr w:type="spellStart"/>
            <w:r w:rsidRPr="00861649">
              <w:rPr>
                <w:rFonts w:cs="Calibri"/>
                <w:sz w:val="22"/>
                <w:szCs w:val="22"/>
                <w:lang w:val="en-GB" w:eastAsia="pl-PL"/>
              </w:rPr>
              <w:t>lub</w:t>
            </w:r>
            <w:proofErr w:type="spellEnd"/>
            <w:r w:rsidRPr="00861649">
              <w:rPr>
                <w:rFonts w:cs="Calibri"/>
                <w:sz w:val="22"/>
                <w:szCs w:val="22"/>
                <w:lang w:val="en-GB" w:eastAsia="pl-PL"/>
              </w:rPr>
              <w:t xml:space="preserve"> </w:t>
            </w:r>
            <w:proofErr w:type="spellStart"/>
            <w:r w:rsidRPr="00861649">
              <w:rPr>
                <w:rFonts w:cs="Calibri"/>
                <w:sz w:val="22"/>
                <w:szCs w:val="22"/>
                <w:lang w:val="en-GB" w:eastAsia="pl-PL"/>
              </w:rPr>
              <w:t>równoważne</w:t>
            </w:r>
            <w:proofErr w:type="spellEnd"/>
            <w:r w:rsidR="00112C37" w:rsidRPr="00861649">
              <w:rPr>
                <w:rFonts w:cs="Calibri"/>
                <w:sz w:val="22"/>
                <w:szCs w:val="22"/>
                <w:lang w:val="en-GB" w:eastAsia="pl-PL"/>
              </w:rPr>
              <w:t xml:space="preserve"> </w:t>
            </w:r>
            <w:r w:rsidR="006B4562">
              <w:rPr>
                <w:rFonts w:cs="Calibri"/>
                <w:sz w:val="22"/>
                <w:szCs w:val="22"/>
                <w:lang w:val="en-GB" w:eastAsia="pl-PL"/>
              </w:rPr>
              <w:t>do SSO</w:t>
            </w:r>
          </w:p>
        </w:tc>
      </w:tr>
      <w:tr w:rsidR="00332DDA" w:rsidRPr="00861649" w14:paraId="50BAB5B9" w14:textId="77777777" w:rsidTr="00566281">
        <w:tc>
          <w:tcPr>
            <w:tcW w:w="1985" w:type="dxa"/>
            <w:vAlign w:val="center"/>
          </w:tcPr>
          <w:p w14:paraId="7B6ED316" w14:textId="77777777" w:rsidR="00332DDA" w:rsidRPr="00861649" w:rsidRDefault="00332DDA" w:rsidP="00E5256E">
            <w:pPr>
              <w:spacing w:before="0" w:after="0" w:line="240" w:lineRule="auto"/>
              <w:jc w:val="both"/>
              <w:rPr>
                <w:rFonts w:cs="Calibri"/>
                <w:b/>
                <w:sz w:val="22"/>
                <w:szCs w:val="22"/>
                <w:lang w:eastAsia="pl-PL"/>
              </w:rPr>
            </w:pPr>
            <w:r w:rsidRPr="00861649">
              <w:rPr>
                <w:rFonts w:cs="Calibri"/>
                <w:b/>
                <w:sz w:val="22"/>
                <w:szCs w:val="22"/>
                <w:lang w:eastAsia="pl-PL"/>
              </w:rPr>
              <w:t>Sposób licencjonowania</w:t>
            </w:r>
          </w:p>
        </w:tc>
        <w:tc>
          <w:tcPr>
            <w:tcW w:w="7648" w:type="dxa"/>
            <w:vAlign w:val="center"/>
          </w:tcPr>
          <w:p w14:paraId="65A4E388" w14:textId="77777777" w:rsidR="00332DDA" w:rsidRPr="00861649" w:rsidRDefault="00332DDA" w:rsidP="00E5256E">
            <w:pPr>
              <w:spacing w:before="0" w:after="0" w:line="240" w:lineRule="auto"/>
              <w:jc w:val="both"/>
              <w:rPr>
                <w:rFonts w:eastAsia="Calibri" w:cs="Calibri"/>
                <w:sz w:val="22"/>
                <w:szCs w:val="22"/>
              </w:rPr>
            </w:pPr>
            <w:r w:rsidRPr="00861649">
              <w:rPr>
                <w:rFonts w:eastAsia="Calibri" w:cs="Calibri"/>
                <w:sz w:val="22"/>
                <w:szCs w:val="22"/>
              </w:rPr>
              <w:t>Licencja ma mieć charakter wieczysty i nie narażać Zamawiającego na dodatkowe koszty w przyszłym użytkowaniu.</w:t>
            </w:r>
          </w:p>
          <w:p w14:paraId="01B9D205" w14:textId="77777777" w:rsidR="00332DDA" w:rsidRPr="00861649" w:rsidRDefault="00332DDA" w:rsidP="00E5256E">
            <w:pPr>
              <w:spacing w:before="0" w:after="0" w:line="240" w:lineRule="auto"/>
              <w:jc w:val="both"/>
              <w:rPr>
                <w:rFonts w:eastAsia="Calibri" w:cs="Calibri"/>
                <w:sz w:val="22"/>
                <w:szCs w:val="22"/>
              </w:rPr>
            </w:pPr>
            <w:r w:rsidRPr="00861649">
              <w:rPr>
                <w:rFonts w:cs="Calibri"/>
                <w:sz w:val="22"/>
                <w:szCs w:val="22"/>
                <w:lang w:eastAsia="pl-PL"/>
              </w:rPr>
              <w:t>Licencja ma uprawniać do dostępu do zasobów serwera dla 150 użytkowników.</w:t>
            </w:r>
          </w:p>
        </w:tc>
      </w:tr>
      <w:tr w:rsidR="00332DDA" w:rsidRPr="00861649" w14:paraId="0CDD59E3" w14:textId="77777777" w:rsidTr="00566281">
        <w:tc>
          <w:tcPr>
            <w:tcW w:w="1985" w:type="dxa"/>
            <w:vAlign w:val="center"/>
          </w:tcPr>
          <w:p w14:paraId="25DA64FC" w14:textId="77777777" w:rsidR="00332DDA" w:rsidRPr="00861649" w:rsidRDefault="00332DDA" w:rsidP="00E5256E">
            <w:pPr>
              <w:spacing w:before="0" w:after="0" w:line="240" w:lineRule="auto"/>
              <w:jc w:val="both"/>
              <w:rPr>
                <w:rFonts w:cs="Calibri"/>
                <w:b/>
                <w:sz w:val="22"/>
                <w:szCs w:val="22"/>
                <w:lang w:eastAsia="pl-PL"/>
              </w:rPr>
            </w:pPr>
            <w:r w:rsidRPr="00861649">
              <w:rPr>
                <w:rFonts w:cs="Calibri"/>
                <w:b/>
                <w:sz w:val="22"/>
                <w:szCs w:val="22"/>
                <w:lang w:eastAsia="pl-PL"/>
              </w:rPr>
              <w:t>Kompatybilność</w:t>
            </w:r>
          </w:p>
        </w:tc>
        <w:tc>
          <w:tcPr>
            <w:tcW w:w="7648" w:type="dxa"/>
            <w:vAlign w:val="center"/>
          </w:tcPr>
          <w:p w14:paraId="4660DBCE" w14:textId="77777777" w:rsidR="00332DDA" w:rsidRPr="00861649" w:rsidRDefault="00332DDA" w:rsidP="00E5256E">
            <w:pPr>
              <w:spacing w:before="0" w:after="0" w:line="240" w:lineRule="auto"/>
              <w:ind w:left="31"/>
              <w:jc w:val="both"/>
              <w:rPr>
                <w:rFonts w:cs="Calibri"/>
                <w:sz w:val="22"/>
                <w:szCs w:val="22"/>
                <w:lang w:eastAsia="pl-PL"/>
              </w:rPr>
            </w:pPr>
            <w:r w:rsidRPr="00861649">
              <w:rPr>
                <w:rFonts w:cs="Calibri"/>
                <w:sz w:val="22"/>
                <w:szCs w:val="22"/>
                <w:lang w:eastAsia="pl-PL"/>
              </w:rPr>
              <w:t>Zamawiający wymaga, aby licencja była kompatybilna z Serwerowym Systemem Operacyjnym SSO opisanym powyżej.</w:t>
            </w:r>
          </w:p>
        </w:tc>
      </w:tr>
      <w:tr w:rsidR="00332DDA" w:rsidRPr="00861649" w14:paraId="55661023" w14:textId="77777777" w:rsidTr="00566281">
        <w:tc>
          <w:tcPr>
            <w:tcW w:w="9633" w:type="dxa"/>
            <w:gridSpan w:val="2"/>
            <w:vAlign w:val="center"/>
          </w:tcPr>
          <w:p w14:paraId="22CE0A18" w14:textId="77777777" w:rsidR="00332DDA" w:rsidRPr="00861649" w:rsidRDefault="00332DDA" w:rsidP="00E5256E">
            <w:pPr>
              <w:spacing w:before="0" w:after="0" w:line="240" w:lineRule="auto"/>
              <w:jc w:val="both"/>
              <w:rPr>
                <w:rFonts w:cs="Calibri"/>
                <w:b/>
                <w:i/>
                <w:sz w:val="22"/>
                <w:szCs w:val="22"/>
              </w:rPr>
            </w:pPr>
            <w:r w:rsidRPr="00861649">
              <w:rPr>
                <w:rFonts w:cs="Calibri"/>
                <w:b/>
                <w:i/>
                <w:sz w:val="22"/>
                <w:szCs w:val="22"/>
              </w:rPr>
              <w:t>Licencje dostępowe CAL dla SSO – opis równoważności</w:t>
            </w:r>
          </w:p>
        </w:tc>
      </w:tr>
      <w:tr w:rsidR="00332DDA" w:rsidRPr="00861649" w14:paraId="2481DE6F" w14:textId="77777777" w:rsidTr="00566281">
        <w:trPr>
          <w:trHeight w:val="354"/>
        </w:trPr>
        <w:tc>
          <w:tcPr>
            <w:tcW w:w="1985" w:type="dxa"/>
            <w:noWrap/>
            <w:vAlign w:val="center"/>
            <w:hideMark/>
          </w:tcPr>
          <w:p w14:paraId="4785EB40" w14:textId="77777777" w:rsidR="00332DDA" w:rsidRPr="00861649" w:rsidRDefault="00332DDA" w:rsidP="00E5256E">
            <w:pPr>
              <w:spacing w:before="0" w:after="0" w:line="240" w:lineRule="auto"/>
              <w:jc w:val="both"/>
              <w:rPr>
                <w:rFonts w:cs="Calibri"/>
                <w:b/>
                <w:bCs/>
                <w:sz w:val="22"/>
                <w:szCs w:val="22"/>
                <w:lang w:eastAsia="pl-PL"/>
              </w:rPr>
            </w:pPr>
            <w:r w:rsidRPr="00861649">
              <w:rPr>
                <w:rFonts w:cs="Calibri"/>
                <w:b/>
                <w:bCs/>
                <w:sz w:val="22"/>
                <w:szCs w:val="22"/>
              </w:rPr>
              <w:t>Nazwa komponentu</w:t>
            </w:r>
          </w:p>
        </w:tc>
        <w:tc>
          <w:tcPr>
            <w:tcW w:w="7648" w:type="dxa"/>
            <w:noWrap/>
            <w:hideMark/>
          </w:tcPr>
          <w:p w14:paraId="779EDC99" w14:textId="77777777" w:rsidR="00332DDA" w:rsidRPr="00861649" w:rsidRDefault="00332DDA" w:rsidP="00E5256E">
            <w:pPr>
              <w:spacing w:before="0" w:after="0" w:line="240" w:lineRule="auto"/>
              <w:ind w:left="-71"/>
              <w:jc w:val="both"/>
              <w:rPr>
                <w:rFonts w:cs="Calibri"/>
                <w:b/>
                <w:bCs/>
                <w:sz w:val="22"/>
                <w:szCs w:val="22"/>
                <w:lang w:eastAsia="pl-PL"/>
              </w:rPr>
            </w:pPr>
            <w:r w:rsidRPr="00861649">
              <w:rPr>
                <w:rFonts w:cs="Calibri"/>
                <w:b/>
                <w:bCs/>
                <w:sz w:val="22"/>
                <w:szCs w:val="22"/>
              </w:rPr>
              <w:t xml:space="preserve">Wymagane minimalne parametry techniczne </w:t>
            </w:r>
          </w:p>
        </w:tc>
      </w:tr>
      <w:tr w:rsidR="00332DDA" w:rsidRPr="00861649" w14:paraId="40D773F4" w14:textId="77777777" w:rsidTr="00566281">
        <w:tc>
          <w:tcPr>
            <w:tcW w:w="1985" w:type="dxa"/>
            <w:vAlign w:val="center"/>
          </w:tcPr>
          <w:p w14:paraId="253EFDC0" w14:textId="77777777" w:rsidR="00332DDA" w:rsidRPr="00861649" w:rsidRDefault="00332DDA" w:rsidP="00E5256E">
            <w:pPr>
              <w:spacing w:before="0" w:after="0" w:line="240" w:lineRule="auto"/>
              <w:jc w:val="both"/>
              <w:rPr>
                <w:rFonts w:cs="Calibri"/>
                <w:b/>
                <w:sz w:val="22"/>
                <w:szCs w:val="22"/>
                <w:lang w:eastAsia="pl-PL"/>
              </w:rPr>
            </w:pPr>
            <w:r w:rsidRPr="00861649">
              <w:rPr>
                <w:rFonts w:cs="Calibri"/>
                <w:b/>
                <w:sz w:val="22"/>
                <w:szCs w:val="22"/>
                <w:lang w:eastAsia="pl-PL"/>
              </w:rPr>
              <w:t>Sposób licencjonowania</w:t>
            </w:r>
          </w:p>
        </w:tc>
        <w:tc>
          <w:tcPr>
            <w:tcW w:w="7648" w:type="dxa"/>
            <w:vAlign w:val="center"/>
          </w:tcPr>
          <w:p w14:paraId="7C9975C7" w14:textId="77777777" w:rsidR="00332DDA" w:rsidRPr="00861649" w:rsidRDefault="00332DDA" w:rsidP="00E5256E">
            <w:pPr>
              <w:spacing w:before="0" w:after="0" w:line="240" w:lineRule="auto"/>
              <w:jc w:val="both"/>
              <w:rPr>
                <w:rFonts w:eastAsia="Calibri" w:cs="Calibri"/>
                <w:sz w:val="22"/>
                <w:szCs w:val="22"/>
              </w:rPr>
            </w:pPr>
            <w:r w:rsidRPr="00861649">
              <w:rPr>
                <w:rFonts w:eastAsia="Calibri" w:cs="Calibri"/>
                <w:sz w:val="22"/>
                <w:szCs w:val="22"/>
              </w:rPr>
              <w:t>Licencja ma mieć charakter wieczysty i nie narażać Zamawiającego na dodatkowe koszty w przyszłym użytkowaniu.</w:t>
            </w:r>
          </w:p>
          <w:p w14:paraId="26485AFD" w14:textId="77777777" w:rsidR="00332DDA" w:rsidRPr="00861649" w:rsidRDefault="00332DDA" w:rsidP="00E5256E">
            <w:pPr>
              <w:spacing w:before="0" w:after="0" w:line="240" w:lineRule="auto"/>
              <w:jc w:val="both"/>
              <w:rPr>
                <w:rFonts w:eastAsia="Calibri" w:cs="Calibri"/>
                <w:sz w:val="22"/>
                <w:szCs w:val="22"/>
              </w:rPr>
            </w:pPr>
            <w:r w:rsidRPr="00861649">
              <w:rPr>
                <w:rFonts w:cs="Calibri"/>
                <w:sz w:val="22"/>
                <w:szCs w:val="22"/>
                <w:lang w:eastAsia="pl-PL"/>
              </w:rPr>
              <w:lastRenderedPageBreak/>
              <w:t>Licencja ma uprawniać do dostępu do zasobów serwera dla określonej liczby użytkowników.</w:t>
            </w:r>
          </w:p>
        </w:tc>
      </w:tr>
      <w:tr w:rsidR="00332DDA" w:rsidRPr="00861649" w14:paraId="2C79037C" w14:textId="77777777" w:rsidTr="00566281">
        <w:tc>
          <w:tcPr>
            <w:tcW w:w="1985" w:type="dxa"/>
            <w:vAlign w:val="center"/>
          </w:tcPr>
          <w:p w14:paraId="24881B87" w14:textId="77777777" w:rsidR="00332DDA" w:rsidRPr="00861649" w:rsidRDefault="00332DDA" w:rsidP="00E5256E">
            <w:pPr>
              <w:spacing w:before="0" w:after="0" w:line="240" w:lineRule="auto"/>
              <w:jc w:val="both"/>
              <w:rPr>
                <w:rFonts w:cs="Calibri"/>
                <w:b/>
                <w:sz w:val="22"/>
                <w:szCs w:val="22"/>
                <w:lang w:eastAsia="pl-PL"/>
              </w:rPr>
            </w:pPr>
            <w:r w:rsidRPr="00861649">
              <w:rPr>
                <w:rFonts w:cs="Calibri"/>
                <w:b/>
                <w:sz w:val="22"/>
                <w:szCs w:val="22"/>
                <w:lang w:eastAsia="pl-PL"/>
              </w:rPr>
              <w:lastRenderedPageBreak/>
              <w:t>Cechy</w:t>
            </w:r>
          </w:p>
        </w:tc>
        <w:tc>
          <w:tcPr>
            <w:tcW w:w="7648" w:type="dxa"/>
            <w:vAlign w:val="center"/>
          </w:tcPr>
          <w:p w14:paraId="1494D340" w14:textId="77777777" w:rsidR="00332DDA" w:rsidRPr="00861649" w:rsidRDefault="00332DDA" w:rsidP="00E5256E">
            <w:pPr>
              <w:spacing w:before="0" w:after="0" w:line="240" w:lineRule="auto"/>
              <w:ind w:left="31"/>
              <w:jc w:val="both"/>
              <w:rPr>
                <w:rFonts w:cs="Calibri"/>
                <w:sz w:val="22"/>
                <w:szCs w:val="22"/>
                <w:lang w:eastAsia="pl-PL"/>
              </w:rPr>
            </w:pPr>
            <w:r w:rsidRPr="00861649">
              <w:rPr>
                <w:rFonts w:cs="Calibri"/>
                <w:sz w:val="22"/>
                <w:szCs w:val="22"/>
                <w:lang w:eastAsia="pl-PL"/>
              </w:rPr>
              <w:t>Licencja powinna zapewnić (w zgodzie z wymaganiami licencyjnymi producenta) możliwość równoległego zarządzania wybranymi usługami przez administratorów serwera, a także dostęp do zasobów serwera dla określonej liczby użytkowników.</w:t>
            </w:r>
          </w:p>
        </w:tc>
      </w:tr>
      <w:tr w:rsidR="00332DDA" w:rsidRPr="00861649" w14:paraId="3357844A" w14:textId="77777777" w:rsidTr="00566281">
        <w:tc>
          <w:tcPr>
            <w:tcW w:w="1985" w:type="dxa"/>
            <w:vAlign w:val="center"/>
          </w:tcPr>
          <w:p w14:paraId="39877F98" w14:textId="77777777" w:rsidR="00332DDA" w:rsidRPr="00861649" w:rsidRDefault="00332DDA" w:rsidP="00E5256E">
            <w:pPr>
              <w:spacing w:before="0" w:after="0" w:line="240" w:lineRule="auto"/>
              <w:jc w:val="both"/>
              <w:rPr>
                <w:rFonts w:cs="Calibri"/>
                <w:b/>
                <w:sz w:val="22"/>
                <w:szCs w:val="22"/>
                <w:lang w:eastAsia="pl-PL"/>
              </w:rPr>
            </w:pPr>
            <w:r w:rsidRPr="00861649">
              <w:rPr>
                <w:rFonts w:cs="Calibri"/>
                <w:b/>
                <w:sz w:val="22"/>
                <w:szCs w:val="22"/>
                <w:lang w:eastAsia="pl-PL"/>
              </w:rPr>
              <w:t>Kompatybilność</w:t>
            </w:r>
          </w:p>
        </w:tc>
        <w:tc>
          <w:tcPr>
            <w:tcW w:w="7648" w:type="dxa"/>
            <w:vAlign w:val="center"/>
          </w:tcPr>
          <w:p w14:paraId="1E36B201" w14:textId="77777777" w:rsidR="00332DDA" w:rsidRPr="00861649" w:rsidRDefault="00332DDA" w:rsidP="00E5256E">
            <w:pPr>
              <w:spacing w:before="0" w:after="0" w:line="240" w:lineRule="auto"/>
              <w:ind w:left="31"/>
              <w:jc w:val="both"/>
              <w:rPr>
                <w:rFonts w:cs="Calibri"/>
                <w:sz w:val="22"/>
                <w:szCs w:val="22"/>
                <w:lang w:eastAsia="pl-PL"/>
              </w:rPr>
            </w:pPr>
            <w:r w:rsidRPr="00861649">
              <w:rPr>
                <w:rFonts w:cs="Calibri"/>
                <w:sz w:val="22"/>
                <w:szCs w:val="22"/>
                <w:lang w:eastAsia="pl-PL"/>
              </w:rPr>
              <w:t>Zamawiający wymaga, aby licencja była kompatybilna z systemem operacyjnym opisanym powyżej.</w:t>
            </w:r>
          </w:p>
        </w:tc>
      </w:tr>
    </w:tbl>
    <w:p w14:paraId="39F32E3B" w14:textId="6CBA1334" w:rsidR="00462A3F" w:rsidRPr="009A17AD" w:rsidRDefault="00990E38" w:rsidP="00AA2055">
      <w:pPr>
        <w:pStyle w:val="Nagwek2"/>
      </w:pPr>
      <w:bookmarkStart w:id="27" w:name="_Toc214281941"/>
      <w:bookmarkStart w:id="28" w:name="_Toc214447351"/>
      <w:r w:rsidRPr="009A17AD">
        <w:t>Dostawa</w:t>
      </w:r>
      <w:r w:rsidR="000A1880" w:rsidRPr="009A17AD">
        <w:t xml:space="preserve"> i instalacja</w:t>
      </w:r>
      <w:r w:rsidRPr="009A17AD">
        <w:t xml:space="preserve"> macierzy do systemów wdrażanych w ramach projektu</w:t>
      </w:r>
      <w:bookmarkEnd w:id="27"/>
      <w:bookmarkEnd w:id="28"/>
    </w:p>
    <w:p w14:paraId="1E36697B" w14:textId="3220ED71" w:rsidR="00990E38" w:rsidRPr="00861649" w:rsidRDefault="00462A3F" w:rsidP="00E5256E">
      <w:pPr>
        <w:spacing w:after="0" w:line="240" w:lineRule="auto"/>
        <w:ind w:left="5" w:right="38" w:hanging="5"/>
        <w:jc w:val="both"/>
        <w:rPr>
          <w:rFonts w:cs="Calibri"/>
          <w:sz w:val="22"/>
          <w:szCs w:val="22"/>
        </w:rPr>
      </w:pPr>
      <w:bookmarkStart w:id="29" w:name="_Hlk170907878"/>
      <w:r w:rsidRPr="00861649">
        <w:rPr>
          <w:rFonts w:cs="Calibri"/>
          <w:sz w:val="22"/>
          <w:szCs w:val="22"/>
        </w:rPr>
        <w:t xml:space="preserve">Wykonawca dostarczy </w:t>
      </w:r>
      <w:r w:rsidR="00990E38" w:rsidRPr="00861649">
        <w:rPr>
          <w:rFonts w:cs="Calibri"/>
          <w:sz w:val="22"/>
          <w:szCs w:val="22"/>
        </w:rPr>
        <w:t xml:space="preserve">1 szt. macierzy spełniającą </w:t>
      </w:r>
      <w:bookmarkEnd w:id="29"/>
      <w:r w:rsidRPr="00861649">
        <w:rPr>
          <w:rFonts w:cs="Calibri"/>
          <w:sz w:val="22"/>
          <w:szCs w:val="22"/>
        </w:rPr>
        <w:t xml:space="preserve">poniższe wymagania minimalne: </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2983"/>
        <w:gridCol w:w="5665"/>
      </w:tblGrid>
      <w:tr w:rsidR="001C7B3A" w:rsidRPr="00861649" w14:paraId="2FA80441" w14:textId="77777777" w:rsidTr="006B4562">
        <w:tc>
          <w:tcPr>
            <w:tcW w:w="512" w:type="pct"/>
          </w:tcPr>
          <w:p w14:paraId="305B47A3" w14:textId="77777777" w:rsidR="001C7B3A" w:rsidRPr="00861649" w:rsidRDefault="001C7B3A" w:rsidP="00E5256E">
            <w:pPr>
              <w:spacing w:before="0" w:after="0" w:line="240" w:lineRule="auto"/>
              <w:jc w:val="both"/>
              <w:rPr>
                <w:rFonts w:cs="Calibri"/>
                <w:sz w:val="22"/>
                <w:szCs w:val="22"/>
              </w:rPr>
            </w:pPr>
            <w:r w:rsidRPr="00861649">
              <w:rPr>
                <w:rFonts w:cs="Calibri"/>
                <w:sz w:val="22"/>
                <w:szCs w:val="22"/>
              </w:rPr>
              <w:t>Lp.</w:t>
            </w:r>
          </w:p>
        </w:tc>
        <w:tc>
          <w:tcPr>
            <w:tcW w:w="1548" w:type="pct"/>
          </w:tcPr>
          <w:p w14:paraId="38D81175" w14:textId="77777777" w:rsidR="001C7B3A" w:rsidRPr="00861649" w:rsidRDefault="001C7B3A" w:rsidP="00E5256E">
            <w:pPr>
              <w:spacing w:before="0" w:after="0" w:line="240" w:lineRule="auto"/>
              <w:jc w:val="both"/>
              <w:rPr>
                <w:rFonts w:cs="Calibri"/>
                <w:sz w:val="22"/>
                <w:szCs w:val="22"/>
              </w:rPr>
            </w:pPr>
            <w:r w:rsidRPr="00861649">
              <w:rPr>
                <w:rFonts w:cs="Calibri"/>
                <w:sz w:val="22"/>
                <w:szCs w:val="22"/>
              </w:rPr>
              <w:t>Nazwa parametru</w:t>
            </w:r>
          </w:p>
        </w:tc>
        <w:tc>
          <w:tcPr>
            <w:tcW w:w="2941" w:type="pct"/>
          </w:tcPr>
          <w:p w14:paraId="542275CB" w14:textId="00BD883E" w:rsidR="001C7B3A" w:rsidRPr="00861649" w:rsidRDefault="001C7B3A" w:rsidP="00E5256E">
            <w:pPr>
              <w:spacing w:before="0" w:after="0" w:line="240" w:lineRule="auto"/>
              <w:jc w:val="both"/>
              <w:rPr>
                <w:rFonts w:cs="Calibri"/>
                <w:sz w:val="22"/>
                <w:szCs w:val="22"/>
              </w:rPr>
            </w:pPr>
            <w:r w:rsidRPr="00861649">
              <w:rPr>
                <w:rFonts w:cs="Calibri"/>
                <w:sz w:val="22"/>
                <w:szCs w:val="22"/>
              </w:rPr>
              <w:t>Minimalne wymagania techniczne</w:t>
            </w:r>
          </w:p>
        </w:tc>
      </w:tr>
      <w:tr w:rsidR="00844391" w:rsidRPr="00861649" w14:paraId="3225A750" w14:textId="77777777" w:rsidTr="006B4562">
        <w:tc>
          <w:tcPr>
            <w:tcW w:w="512" w:type="pct"/>
          </w:tcPr>
          <w:p w14:paraId="0A9311B6" w14:textId="6BFE4937"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471B3488" w14:textId="154BA60A"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Typ obudowy </w:t>
            </w:r>
          </w:p>
        </w:tc>
        <w:tc>
          <w:tcPr>
            <w:tcW w:w="2941" w:type="pct"/>
          </w:tcPr>
          <w:p w14:paraId="0EE3AA22" w14:textId="24824DA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być przystosowana do montażu w szafie </w:t>
            </w:r>
            <w:proofErr w:type="spellStart"/>
            <w:r w:rsidRPr="00861649">
              <w:rPr>
                <w:rFonts w:ascii="Calibri" w:hAnsi="Calibri" w:cs="Calibri"/>
                <w:sz w:val="22"/>
                <w:szCs w:val="22"/>
              </w:rPr>
              <w:t>rack</w:t>
            </w:r>
            <w:proofErr w:type="spellEnd"/>
            <w:r w:rsidRPr="00861649">
              <w:rPr>
                <w:rFonts w:ascii="Calibri" w:hAnsi="Calibri" w:cs="Calibri"/>
                <w:sz w:val="22"/>
                <w:szCs w:val="22"/>
              </w:rPr>
              <w:t xml:space="preserve"> 19”,</w:t>
            </w:r>
            <w:r w:rsidR="006B4562">
              <w:rPr>
                <w:rFonts w:ascii="Calibri" w:hAnsi="Calibri" w:cs="Calibri"/>
                <w:sz w:val="22"/>
                <w:szCs w:val="22"/>
              </w:rPr>
              <w:t xml:space="preserve"> </w:t>
            </w:r>
            <w:r w:rsidRPr="00861649">
              <w:rPr>
                <w:rFonts w:ascii="Calibri" w:hAnsi="Calibri" w:cs="Calibri"/>
                <w:sz w:val="22"/>
                <w:szCs w:val="22"/>
              </w:rPr>
              <w:t>o wysokość maksymalnie 2U oraz możliwości instalacji 24 dysków 2.5”. </w:t>
            </w:r>
          </w:p>
        </w:tc>
      </w:tr>
      <w:tr w:rsidR="00844391" w:rsidRPr="00861649" w14:paraId="5CAD2F6B" w14:textId="77777777" w:rsidTr="006B4562">
        <w:tc>
          <w:tcPr>
            <w:tcW w:w="512" w:type="pct"/>
          </w:tcPr>
          <w:p w14:paraId="699064C1" w14:textId="5E78B86C"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63761EE5" w14:textId="5FB16C68"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Przestrzeń dyskowa</w:t>
            </w:r>
          </w:p>
        </w:tc>
        <w:tc>
          <w:tcPr>
            <w:tcW w:w="2941" w:type="pct"/>
          </w:tcPr>
          <w:p w14:paraId="6EF66BB8" w14:textId="541C0B83" w:rsidR="00844391" w:rsidRPr="00861649" w:rsidRDefault="00844391" w:rsidP="00E5256E">
            <w:pPr>
              <w:pStyle w:val="NormalnyWeb"/>
              <w:spacing w:before="0" w:after="0"/>
              <w:jc w:val="both"/>
              <w:rPr>
                <w:rFonts w:ascii="Calibri" w:hAnsi="Calibri" w:cs="Calibri"/>
                <w:sz w:val="22"/>
                <w:szCs w:val="22"/>
              </w:rPr>
            </w:pPr>
            <w:proofErr w:type="gramStart"/>
            <w:r w:rsidRPr="00861649">
              <w:rPr>
                <w:rFonts w:ascii="Calibri" w:hAnsi="Calibri" w:cs="Calibri"/>
                <w:sz w:val="22"/>
                <w:szCs w:val="22"/>
              </w:rPr>
              <w:t>Zainstalowane: </w:t>
            </w:r>
            <w:r w:rsidR="006B4562" w:rsidRPr="00351E36">
              <w:rPr>
                <w:rFonts w:ascii="Calibri" w:hAnsi="Calibri" w:cs="Calibri"/>
                <w:sz w:val="22"/>
                <w:szCs w:val="22"/>
              </w:rPr>
              <w:t xml:space="preserve"> </w:t>
            </w:r>
            <w:r w:rsidRPr="00861649">
              <w:rPr>
                <w:rFonts w:ascii="Calibri" w:hAnsi="Calibri" w:cs="Calibri"/>
                <w:sz w:val="22"/>
                <w:szCs w:val="22"/>
              </w:rPr>
              <w:t>2</w:t>
            </w:r>
            <w:proofErr w:type="gramEnd"/>
            <w:r w:rsidRPr="00861649">
              <w:rPr>
                <w:rFonts w:ascii="Calibri" w:hAnsi="Calibri" w:cs="Calibri"/>
                <w:sz w:val="22"/>
                <w:szCs w:val="22"/>
              </w:rPr>
              <w:t xml:space="preserve"> dyski Dysk AG 1,92 TB SSD, do 24 </w:t>
            </w:r>
            <w:proofErr w:type="spellStart"/>
            <w:r w:rsidRPr="00861649">
              <w:rPr>
                <w:rFonts w:ascii="Calibri" w:hAnsi="Calibri" w:cs="Calibri"/>
                <w:sz w:val="22"/>
                <w:szCs w:val="22"/>
              </w:rPr>
              <w:t>Gb</w:t>
            </w:r>
            <w:proofErr w:type="spellEnd"/>
            <w:r w:rsidRPr="00861649">
              <w:rPr>
                <w:rFonts w:ascii="Calibri" w:hAnsi="Calibri" w:cs="Calibri"/>
                <w:sz w:val="22"/>
                <w:szCs w:val="22"/>
              </w:rPr>
              <w:t xml:space="preserve">/s SAS </w:t>
            </w:r>
            <w:r w:rsidRPr="006B4562">
              <w:rPr>
                <w:rFonts w:ascii="Calibri" w:hAnsi="Calibri" w:cs="Calibri"/>
                <w:sz w:val="22"/>
                <w:szCs w:val="22"/>
              </w:rPr>
              <w:t>ISE 512e 2,5″ do intensywnego odczytu wymieniany bez wyłączania systemu,</w:t>
            </w:r>
          </w:p>
        </w:tc>
      </w:tr>
      <w:tr w:rsidR="00844391" w:rsidRPr="00861649" w14:paraId="0FBE82A8" w14:textId="77777777" w:rsidTr="006B4562">
        <w:tc>
          <w:tcPr>
            <w:tcW w:w="512" w:type="pct"/>
          </w:tcPr>
          <w:p w14:paraId="7B01157A" w14:textId="0386BEB1"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73A1E1F4" w14:textId="634E2ED7"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Możliwość rozbudowy </w:t>
            </w:r>
          </w:p>
        </w:tc>
        <w:tc>
          <w:tcPr>
            <w:tcW w:w="2941" w:type="pct"/>
          </w:tcPr>
          <w:p w14:paraId="110932EB" w14:textId="73B85B70"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rozbudowę (bez wymiany kontrolerów macierzy), do co najmniej 276 dysków twardych. </w:t>
            </w:r>
          </w:p>
        </w:tc>
      </w:tr>
      <w:tr w:rsidR="00844391" w:rsidRPr="00861649" w14:paraId="232217B5" w14:textId="77777777" w:rsidTr="006B4562">
        <w:trPr>
          <w:trHeight w:val="440"/>
        </w:trPr>
        <w:tc>
          <w:tcPr>
            <w:tcW w:w="512" w:type="pct"/>
          </w:tcPr>
          <w:p w14:paraId="1AA71125" w14:textId="642E24A9"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16496F11" w14:textId="59414FC5"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Obsługa dysków </w:t>
            </w:r>
          </w:p>
        </w:tc>
        <w:tc>
          <w:tcPr>
            <w:tcW w:w="2941" w:type="pct"/>
          </w:tcPr>
          <w:p w14:paraId="1A36A29D" w14:textId="0298BA99" w:rsidR="00844391" w:rsidRPr="00351E36"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mieć możliwość obsługiwania dysków SSD, SAS i </w:t>
            </w:r>
            <w:proofErr w:type="spellStart"/>
            <w:r w:rsidRPr="00861649">
              <w:rPr>
                <w:rFonts w:ascii="Calibri" w:hAnsi="Calibri" w:cs="Calibri"/>
                <w:sz w:val="22"/>
                <w:szCs w:val="22"/>
              </w:rPr>
              <w:t>Nearline</w:t>
            </w:r>
            <w:proofErr w:type="spellEnd"/>
            <w:r w:rsidRPr="00861649">
              <w:rPr>
                <w:rFonts w:ascii="Calibri" w:hAnsi="Calibri" w:cs="Calibri"/>
                <w:sz w:val="22"/>
                <w:szCs w:val="22"/>
              </w:rPr>
              <w:t xml:space="preserve"> SAS. Macierz musi umożliwiać mieszanie napędów dyskowych SSD, SAS i NL SAS w obrębie pojedynczej półki dyskowej. Macierz musi obsługiwać dyski 2,5” jak również 3,5”.  </w:t>
            </w:r>
          </w:p>
        </w:tc>
      </w:tr>
      <w:tr w:rsidR="00844391" w:rsidRPr="00861649" w14:paraId="70741A63" w14:textId="77777777" w:rsidTr="006B4562">
        <w:trPr>
          <w:trHeight w:val="440"/>
        </w:trPr>
        <w:tc>
          <w:tcPr>
            <w:tcW w:w="512" w:type="pct"/>
          </w:tcPr>
          <w:p w14:paraId="6DF44C0C" w14:textId="23B3291C"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50166BA2" w14:textId="2B3CEA45"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Sposób zabezpieczenia danych </w:t>
            </w:r>
          </w:p>
        </w:tc>
        <w:tc>
          <w:tcPr>
            <w:tcW w:w="2941" w:type="pct"/>
          </w:tcPr>
          <w:p w14:paraId="383B2A11"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861649">
              <w:rPr>
                <w:rFonts w:ascii="Calibri" w:hAnsi="Calibri" w:cs="Calibri"/>
                <w:sz w:val="22"/>
                <w:szCs w:val="22"/>
              </w:rPr>
              <w:t>wide-striping</w:t>
            </w:r>
            <w:proofErr w:type="spellEnd"/>
            <w:r w:rsidRPr="00861649">
              <w:rPr>
                <w:rFonts w:ascii="Calibri" w:hAnsi="Calibri" w:cs="Calibri"/>
                <w:sz w:val="22"/>
                <w:szCs w:val="22"/>
              </w:rPr>
              <w:t>). </w:t>
            </w:r>
          </w:p>
          <w:p w14:paraId="50C9A7A4"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umożliwiać definiowanie globalnych dysków </w:t>
            </w:r>
            <w:proofErr w:type="spellStart"/>
            <w:r w:rsidRPr="00861649">
              <w:rPr>
                <w:rFonts w:ascii="Calibri" w:hAnsi="Calibri" w:cs="Calibri"/>
                <w:sz w:val="22"/>
                <w:szCs w:val="22"/>
              </w:rPr>
              <w:t>spare</w:t>
            </w:r>
            <w:proofErr w:type="spellEnd"/>
            <w:r w:rsidRPr="00861649">
              <w:rPr>
                <w:rFonts w:ascii="Calibri" w:hAnsi="Calibri" w:cs="Calibri"/>
                <w:sz w:val="22"/>
                <w:szCs w:val="22"/>
              </w:rPr>
              <w:t xml:space="preserve"> oraz dedykowanie dysków </w:t>
            </w:r>
            <w:proofErr w:type="spellStart"/>
            <w:r w:rsidRPr="00861649">
              <w:rPr>
                <w:rFonts w:ascii="Calibri" w:hAnsi="Calibri" w:cs="Calibri"/>
                <w:sz w:val="22"/>
                <w:szCs w:val="22"/>
              </w:rPr>
              <w:t>spare</w:t>
            </w:r>
            <w:proofErr w:type="spellEnd"/>
            <w:r w:rsidRPr="00861649">
              <w:rPr>
                <w:rFonts w:ascii="Calibri" w:hAnsi="Calibri" w:cs="Calibri"/>
                <w:sz w:val="22"/>
                <w:szCs w:val="22"/>
              </w:rPr>
              <w:t xml:space="preserve"> do konkretnych grup RAID.  </w:t>
            </w:r>
          </w:p>
          <w:p w14:paraId="63312AC6"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 </w:t>
            </w:r>
          </w:p>
          <w:p w14:paraId="3F55EB74" w14:textId="7042D2DB" w:rsidR="00844391" w:rsidRPr="00351E36"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obsługę dysków różnej pojemności w ramach grupy dysków. </w:t>
            </w:r>
          </w:p>
        </w:tc>
      </w:tr>
      <w:tr w:rsidR="00844391" w:rsidRPr="00861649" w14:paraId="52DAB26C" w14:textId="77777777" w:rsidTr="006B4562">
        <w:trPr>
          <w:trHeight w:val="440"/>
        </w:trPr>
        <w:tc>
          <w:tcPr>
            <w:tcW w:w="512" w:type="pct"/>
          </w:tcPr>
          <w:p w14:paraId="3125397C" w14:textId="201C816B"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7C1B04B6" w14:textId="009DB6DF"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Tryb pracy kontrolerów macierzowych </w:t>
            </w:r>
          </w:p>
        </w:tc>
        <w:tc>
          <w:tcPr>
            <w:tcW w:w="2941" w:type="pct"/>
          </w:tcPr>
          <w:p w14:paraId="3390C2F0" w14:textId="4EA00F19"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posiadać minimum 2 kontrolery macierzowe pracujące w trybie </w:t>
            </w:r>
            <w:proofErr w:type="spellStart"/>
            <w:r w:rsidRPr="00861649">
              <w:rPr>
                <w:rFonts w:ascii="Calibri" w:hAnsi="Calibri" w:cs="Calibri"/>
                <w:sz w:val="22"/>
                <w:szCs w:val="22"/>
              </w:rPr>
              <w:t>active-active</w:t>
            </w:r>
            <w:proofErr w:type="spellEnd"/>
            <w:r w:rsidRPr="00861649">
              <w:rPr>
                <w:rFonts w:ascii="Calibri" w:hAnsi="Calibri" w:cs="Calibri"/>
                <w:sz w:val="22"/>
                <w:szCs w:val="22"/>
              </w:rPr>
              <w:t xml:space="preserve"> i udostępniające jednocześnie dane blokowe. Wszystkie kontrolery muszą komunikować się między sobą bez stosowania dodatkowych przełączników lub koncentratorów.  </w:t>
            </w:r>
          </w:p>
        </w:tc>
      </w:tr>
      <w:tr w:rsidR="00844391" w:rsidRPr="00861649" w14:paraId="372C2602" w14:textId="77777777" w:rsidTr="006B4562">
        <w:trPr>
          <w:trHeight w:val="440"/>
        </w:trPr>
        <w:tc>
          <w:tcPr>
            <w:tcW w:w="512" w:type="pct"/>
          </w:tcPr>
          <w:p w14:paraId="2AFBCA4E" w14:textId="1CDD3DB2"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188CC97C" w14:textId="6E9492F4" w:rsidR="00844391" w:rsidRPr="00861649" w:rsidRDefault="00844391" w:rsidP="00E5256E">
            <w:pPr>
              <w:spacing w:before="0" w:after="0" w:line="240" w:lineRule="auto"/>
              <w:jc w:val="both"/>
              <w:rPr>
                <w:rFonts w:eastAsia="Calibri" w:cs="Calibri"/>
                <w:sz w:val="22"/>
                <w:szCs w:val="22"/>
              </w:rPr>
            </w:pPr>
            <w:r w:rsidRPr="00861649">
              <w:rPr>
                <w:rFonts w:cs="Calibri"/>
                <w:sz w:val="22"/>
                <w:szCs w:val="22"/>
              </w:rPr>
              <w:t>Pamięć cache </w:t>
            </w:r>
          </w:p>
        </w:tc>
        <w:tc>
          <w:tcPr>
            <w:tcW w:w="2941" w:type="pct"/>
          </w:tcPr>
          <w:p w14:paraId="6D700F84"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posiadać minimum sumarycznie 32 GB pamięci cache. Pamięć cache musi być zbudowana w oparciu o wydajną pamięć typu RAM. </w:t>
            </w:r>
          </w:p>
          <w:p w14:paraId="7F102832"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Pamięć zapisu musi być mirrorowana (kopie lustrzane) pomiędzy kontrolerami dyskowymi. </w:t>
            </w:r>
          </w:p>
          <w:p w14:paraId="51316F24" w14:textId="29E30013"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Dane niezapisane na dyskach (np. zawartość pamięci kontrolera) muszą zostać zabezpieczone w przypadku awarii zasilania za pomocą podtrzymania bateryjnego lub z zastosowaniem innej technologii przez okres minimum 5 lat. </w:t>
            </w:r>
          </w:p>
        </w:tc>
      </w:tr>
      <w:tr w:rsidR="00844391" w:rsidRPr="00861649" w14:paraId="3761E4C7" w14:textId="77777777" w:rsidTr="006B4562">
        <w:trPr>
          <w:trHeight w:val="440"/>
        </w:trPr>
        <w:tc>
          <w:tcPr>
            <w:tcW w:w="512" w:type="pct"/>
          </w:tcPr>
          <w:p w14:paraId="157CF2F7" w14:textId="72F3F3BC"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7581A074" w14:textId="2569DA2F" w:rsidR="00844391" w:rsidRPr="00861649" w:rsidRDefault="00844391" w:rsidP="00E5256E">
            <w:pPr>
              <w:spacing w:before="0" w:after="0" w:line="240" w:lineRule="auto"/>
              <w:jc w:val="both"/>
              <w:rPr>
                <w:rFonts w:cs="Calibri"/>
                <w:sz w:val="22"/>
                <w:szCs w:val="22"/>
              </w:rPr>
            </w:pPr>
            <w:r w:rsidRPr="00861649">
              <w:rPr>
                <w:rFonts w:cs="Calibri"/>
                <w:sz w:val="22"/>
                <w:szCs w:val="22"/>
              </w:rPr>
              <w:t>Rozbudowa pamięci cache </w:t>
            </w:r>
          </w:p>
        </w:tc>
        <w:tc>
          <w:tcPr>
            <w:tcW w:w="2941" w:type="pct"/>
          </w:tcPr>
          <w:p w14:paraId="0486A0C3"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umożliwiać zwiększenie pojemności pamięci cache dla odczytów do minimum 8 TB z wykorzystaniem dysków SSD lub kart pamięci </w:t>
            </w:r>
            <w:proofErr w:type="spellStart"/>
            <w:r w:rsidRPr="00861649">
              <w:rPr>
                <w:rFonts w:ascii="Calibri" w:hAnsi="Calibri" w:cs="Calibri"/>
                <w:sz w:val="22"/>
                <w:szCs w:val="22"/>
              </w:rPr>
              <w:t>flash</w:t>
            </w:r>
            <w:proofErr w:type="spellEnd"/>
            <w:r w:rsidRPr="00861649">
              <w:rPr>
                <w:rFonts w:ascii="Calibri" w:hAnsi="Calibri" w:cs="Calibri"/>
                <w:sz w:val="22"/>
                <w:szCs w:val="22"/>
              </w:rPr>
              <w:t>.  </w:t>
            </w:r>
          </w:p>
          <w:p w14:paraId="263054E1" w14:textId="3BD213BC"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Jeżeli do obsługi powyższej funkcjonalności wymagane są dodatkowe licencje, należy je dostarczyć wraz z rozwiązaniem. </w:t>
            </w:r>
          </w:p>
        </w:tc>
      </w:tr>
      <w:tr w:rsidR="00844391" w:rsidRPr="00861649" w14:paraId="6329224B" w14:textId="77777777" w:rsidTr="006B4562">
        <w:trPr>
          <w:trHeight w:val="440"/>
        </w:trPr>
        <w:tc>
          <w:tcPr>
            <w:tcW w:w="512" w:type="pct"/>
          </w:tcPr>
          <w:p w14:paraId="6BF3E4F7" w14:textId="469C6D38" w:rsidR="00844391" w:rsidRPr="00861649" w:rsidRDefault="00844391" w:rsidP="00E5256E">
            <w:pPr>
              <w:pStyle w:val="NUMERUJ"/>
              <w:spacing w:before="0" w:after="0" w:line="240" w:lineRule="auto"/>
              <w:jc w:val="both"/>
              <w:rPr>
                <w:rFonts w:ascii="Calibri" w:hAnsi="Calibri" w:cs="Calibri"/>
                <w:sz w:val="22"/>
                <w:szCs w:val="22"/>
              </w:rPr>
            </w:pPr>
            <w:r w:rsidRPr="00861649">
              <w:rPr>
                <w:rFonts w:ascii="Calibri" w:hAnsi="Calibri" w:cs="Calibri"/>
                <w:sz w:val="22"/>
                <w:szCs w:val="22"/>
              </w:rPr>
              <w:t> </w:t>
            </w:r>
          </w:p>
        </w:tc>
        <w:tc>
          <w:tcPr>
            <w:tcW w:w="1548" w:type="pct"/>
          </w:tcPr>
          <w:p w14:paraId="06A3CA4D" w14:textId="7A16DF59" w:rsidR="00844391" w:rsidRPr="00861649" w:rsidRDefault="00844391" w:rsidP="00E5256E">
            <w:pPr>
              <w:spacing w:before="0" w:after="0" w:line="240" w:lineRule="auto"/>
              <w:jc w:val="both"/>
              <w:rPr>
                <w:rFonts w:cs="Calibri"/>
                <w:sz w:val="22"/>
                <w:szCs w:val="22"/>
              </w:rPr>
            </w:pPr>
            <w:r w:rsidRPr="00861649">
              <w:rPr>
                <w:rFonts w:cs="Calibri"/>
                <w:sz w:val="22"/>
                <w:szCs w:val="22"/>
              </w:rPr>
              <w:t>Interfejsy </w:t>
            </w:r>
          </w:p>
        </w:tc>
        <w:tc>
          <w:tcPr>
            <w:tcW w:w="2941" w:type="pct"/>
          </w:tcPr>
          <w:p w14:paraId="5494951B" w14:textId="054BE44C"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posiadać, co najmniej 8 portów FC </w:t>
            </w:r>
            <w:proofErr w:type="spellStart"/>
            <w:r w:rsidRPr="00861649">
              <w:rPr>
                <w:rFonts w:ascii="Calibri" w:hAnsi="Calibri" w:cs="Calibri"/>
                <w:sz w:val="22"/>
                <w:szCs w:val="22"/>
              </w:rPr>
              <w:t>Type</w:t>
            </w:r>
            <w:proofErr w:type="spellEnd"/>
            <w:r w:rsidRPr="00861649">
              <w:rPr>
                <w:rFonts w:ascii="Calibri" w:hAnsi="Calibri" w:cs="Calibri"/>
                <w:sz w:val="22"/>
                <w:szCs w:val="22"/>
              </w:rPr>
              <w:t>-B 32Gb/s (4 porty na kontroler),  </w:t>
            </w:r>
          </w:p>
        </w:tc>
      </w:tr>
      <w:tr w:rsidR="00844391" w:rsidRPr="00861649" w14:paraId="608CDF28" w14:textId="77777777" w:rsidTr="006B4562">
        <w:trPr>
          <w:trHeight w:val="440"/>
        </w:trPr>
        <w:tc>
          <w:tcPr>
            <w:tcW w:w="512" w:type="pct"/>
          </w:tcPr>
          <w:p w14:paraId="55628773" w14:textId="07FA2D7E"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3FF333A6" w14:textId="6B8C9124" w:rsidR="00844391" w:rsidRPr="00861649" w:rsidRDefault="00844391" w:rsidP="00E5256E">
            <w:pPr>
              <w:spacing w:before="0" w:after="0" w:line="240" w:lineRule="auto"/>
              <w:jc w:val="both"/>
              <w:rPr>
                <w:rFonts w:cs="Calibri"/>
                <w:sz w:val="22"/>
                <w:szCs w:val="22"/>
              </w:rPr>
            </w:pPr>
            <w:r w:rsidRPr="00861649">
              <w:rPr>
                <w:rFonts w:cs="Calibri"/>
                <w:sz w:val="22"/>
                <w:szCs w:val="22"/>
              </w:rPr>
              <w:t>Kable/wkładki</w:t>
            </w:r>
          </w:p>
        </w:tc>
        <w:tc>
          <w:tcPr>
            <w:tcW w:w="2941" w:type="pct"/>
          </w:tcPr>
          <w:p w14:paraId="70113E38" w14:textId="4B81F8A6"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2X wkładki SFP, FC16, 16GB</w:t>
            </w:r>
          </w:p>
        </w:tc>
      </w:tr>
      <w:tr w:rsidR="00844391" w:rsidRPr="00861649" w14:paraId="3D75BB7A" w14:textId="77777777" w:rsidTr="006B4562">
        <w:trPr>
          <w:trHeight w:val="440"/>
        </w:trPr>
        <w:tc>
          <w:tcPr>
            <w:tcW w:w="512" w:type="pct"/>
          </w:tcPr>
          <w:p w14:paraId="253E453D" w14:textId="4D62D931"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60F302EF" w14:textId="643307D6" w:rsidR="00844391" w:rsidRPr="00861649" w:rsidRDefault="00844391" w:rsidP="00E5256E">
            <w:pPr>
              <w:spacing w:before="0" w:after="0" w:line="240" w:lineRule="auto"/>
              <w:jc w:val="both"/>
              <w:rPr>
                <w:rFonts w:cs="Calibri"/>
                <w:sz w:val="22"/>
                <w:szCs w:val="22"/>
              </w:rPr>
            </w:pPr>
            <w:r w:rsidRPr="00861649">
              <w:rPr>
                <w:rFonts w:cs="Calibri"/>
                <w:sz w:val="22"/>
                <w:szCs w:val="22"/>
              </w:rPr>
              <w:t>Zarządzanie </w:t>
            </w:r>
          </w:p>
        </w:tc>
        <w:tc>
          <w:tcPr>
            <w:tcW w:w="2941" w:type="pct"/>
          </w:tcPr>
          <w:p w14:paraId="65C4797E" w14:textId="542CC541"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Zarządzanie macierzą musi być możliwe z poziomu interfejsu graficznego i interfejsu znakowego. Zarządzanie macierzą musi odbywać się bezpośrednio na kontrolerach macierzy z poziomu przeglądarki internetowej.  </w:t>
            </w:r>
          </w:p>
        </w:tc>
      </w:tr>
      <w:tr w:rsidR="00844391" w:rsidRPr="00861649" w14:paraId="20E196B5" w14:textId="77777777" w:rsidTr="006B4562">
        <w:trPr>
          <w:trHeight w:val="440"/>
        </w:trPr>
        <w:tc>
          <w:tcPr>
            <w:tcW w:w="512" w:type="pct"/>
          </w:tcPr>
          <w:p w14:paraId="6022ADF9" w14:textId="4755B956"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2D792624" w14:textId="3288E379" w:rsidR="00844391" w:rsidRPr="00861649" w:rsidRDefault="00844391" w:rsidP="00E5256E">
            <w:pPr>
              <w:spacing w:before="0" w:after="0" w:line="240" w:lineRule="auto"/>
              <w:jc w:val="both"/>
              <w:rPr>
                <w:rFonts w:cs="Calibri"/>
                <w:sz w:val="22"/>
                <w:szCs w:val="22"/>
              </w:rPr>
            </w:pPr>
            <w:r w:rsidRPr="00861649">
              <w:rPr>
                <w:rFonts w:cs="Calibri"/>
                <w:sz w:val="22"/>
                <w:szCs w:val="22"/>
              </w:rPr>
              <w:t>Zarządzanie grupami dyskowymi oraz dyskami logicznymi </w:t>
            </w:r>
          </w:p>
        </w:tc>
        <w:tc>
          <w:tcPr>
            <w:tcW w:w="2941" w:type="pct"/>
          </w:tcPr>
          <w:p w14:paraId="54983D5B"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zdefiniowanie, co najmniej 500 wolumenów logicznych w ramach oferowanej macierzy dyskowej.  </w:t>
            </w:r>
          </w:p>
          <w:p w14:paraId="6F76B7BA"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Musi istnieć możliwość rozłożenia pojedynczego wolumenu logicznego na wszystkie dyski fizyczne macierzy (tzw. </w:t>
            </w:r>
            <w:proofErr w:type="spellStart"/>
            <w:r w:rsidRPr="00861649">
              <w:rPr>
                <w:rFonts w:ascii="Calibri" w:hAnsi="Calibri" w:cs="Calibri"/>
                <w:sz w:val="22"/>
                <w:szCs w:val="22"/>
              </w:rPr>
              <w:t>wide-striping</w:t>
            </w:r>
            <w:proofErr w:type="spellEnd"/>
            <w:r w:rsidRPr="00861649">
              <w:rPr>
                <w:rFonts w:ascii="Calibri" w:hAnsi="Calibri" w:cs="Calibri"/>
                <w:sz w:val="22"/>
                <w:szCs w:val="22"/>
              </w:rPr>
              <w:t>), bez konieczności łączenia wielu różnych dysków logicznych w jeden większy. </w:t>
            </w:r>
          </w:p>
          <w:p w14:paraId="1BB8F026" w14:textId="38735B73"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Jeżeli do obsługi powyższych funkcjonalności wymagane są dodatkowe licencje, należy je dostarczyć dla całej pojemności urządzenia. </w:t>
            </w:r>
          </w:p>
        </w:tc>
      </w:tr>
      <w:tr w:rsidR="00844391" w:rsidRPr="00861649" w14:paraId="455707C9" w14:textId="77777777" w:rsidTr="006B4562">
        <w:trPr>
          <w:trHeight w:val="440"/>
        </w:trPr>
        <w:tc>
          <w:tcPr>
            <w:tcW w:w="512" w:type="pct"/>
          </w:tcPr>
          <w:p w14:paraId="5ECB74DD" w14:textId="5051A4EF"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3E4F25DE" w14:textId="67314076" w:rsidR="00844391" w:rsidRPr="00861649" w:rsidRDefault="00844391" w:rsidP="00E5256E">
            <w:pPr>
              <w:spacing w:before="0" w:after="0" w:line="240" w:lineRule="auto"/>
              <w:jc w:val="both"/>
              <w:rPr>
                <w:rFonts w:cs="Calibri"/>
                <w:sz w:val="22"/>
                <w:szCs w:val="22"/>
              </w:rPr>
            </w:pPr>
            <w:proofErr w:type="spellStart"/>
            <w:r w:rsidRPr="00861649">
              <w:rPr>
                <w:rFonts w:cs="Calibri"/>
                <w:sz w:val="22"/>
                <w:szCs w:val="22"/>
              </w:rPr>
              <w:t>Thin</w:t>
            </w:r>
            <w:proofErr w:type="spellEnd"/>
            <w:r w:rsidRPr="00861649">
              <w:rPr>
                <w:rFonts w:cs="Calibri"/>
                <w:sz w:val="22"/>
                <w:szCs w:val="22"/>
              </w:rPr>
              <w:t xml:space="preserve"> </w:t>
            </w:r>
            <w:proofErr w:type="spellStart"/>
            <w:r w:rsidRPr="00861649">
              <w:rPr>
                <w:rFonts w:cs="Calibri"/>
                <w:sz w:val="22"/>
                <w:szCs w:val="22"/>
              </w:rPr>
              <w:t>Provisioning</w:t>
            </w:r>
            <w:proofErr w:type="spellEnd"/>
            <w:r w:rsidRPr="00861649">
              <w:rPr>
                <w:rFonts w:cs="Calibri"/>
                <w:sz w:val="22"/>
                <w:szCs w:val="22"/>
              </w:rPr>
              <w:t> </w:t>
            </w:r>
          </w:p>
        </w:tc>
        <w:tc>
          <w:tcPr>
            <w:tcW w:w="2941" w:type="pct"/>
          </w:tcPr>
          <w:p w14:paraId="3C880E70"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umożliwiać udostępnianie zasobów dyskowych do serwerów w trybie tradycyjnym, jak i w trybie typu </w:t>
            </w:r>
            <w:proofErr w:type="spellStart"/>
            <w:r w:rsidRPr="00861649">
              <w:rPr>
                <w:rFonts w:ascii="Calibri" w:hAnsi="Calibri" w:cs="Calibri"/>
                <w:sz w:val="22"/>
                <w:szCs w:val="22"/>
              </w:rPr>
              <w:t>Thin</w:t>
            </w:r>
            <w:proofErr w:type="spellEnd"/>
            <w:r w:rsidRPr="00861649">
              <w:rPr>
                <w:rFonts w:ascii="Calibri" w:hAnsi="Calibri" w:cs="Calibri"/>
                <w:sz w:val="22"/>
                <w:szCs w:val="22"/>
              </w:rPr>
              <w:t xml:space="preserve"> </w:t>
            </w:r>
            <w:proofErr w:type="spellStart"/>
            <w:r w:rsidRPr="00861649">
              <w:rPr>
                <w:rFonts w:ascii="Calibri" w:hAnsi="Calibri" w:cs="Calibri"/>
                <w:sz w:val="22"/>
                <w:szCs w:val="22"/>
              </w:rPr>
              <w:t>Provisioning</w:t>
            </w:r>
            <w:proofErr w:type="spellEnd"/>
            <w:r w:rsidRPr="00861649">
              <w:rPr>
                <w:rFonts w:ascii="Calibri" w:hAnsi="Calibri" w:cs="Calibri"/>
                <w:sz w:val="22"/>
                <w:szCs w:val="22"/>
              </w:rPr>
              <w:t>. </w:t>
            </w:r>
          </w:p>
          <w:p w14:paraId="4A9EB95A"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umożliwiać odzyskiwanie przestrzeni dyskowych po usuniętych danych w ramach wolumenów typu </w:t>
            </w:r>
            <w:proofErr w:type="spellStart"/>
            <w:r w:rsidRPr="00861649">
              <w:rPr>
                <w:rFonts w:ascii="Calibri" w:hAnsi="Calibri" w:cs="Calibri"/>
                <w:sz w:val="22"/>
                <w:szCs w:val="22"/>
              </w:rPr>
              <w:t>Thin</w:t>
            </w:r>
            <w:proofErr w:type="spellEnd"/>
            <w:r w:rsidRPr="00861649">
              <w:rPr>
                <w:rFonts w:ascii="Calibri" w:hAnsi="Calibri" w:cs="Calibri"/>
                <w:sz w:val="22"/>
                <w:szCs w:val="22"/>
              </w:rPr>
              <w:t>. Proces odzyskiwania danych musi być automatyczny bez konieczności uruchamiania dodatkowych procesów na kontrolerach macierzowych (wymagana obsługa standardu T10 SCSI UNMAP). </w:t>
            </w:r>
          </w:p>
          <w:p w14:paraId="7D6C787B" w14:textId="4639834B"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Jeżeli do obsługi powyższych funkcjonalności wymagane są dodatkowe licencje, należy je dostarczyć dla całej pojemności urządzenia. </w:t>
            </w:r>
          </w:p>
        </w:tc>
      </w:tr>
      <w:tr w:rsidR="00844391" w:rsidRPr="00861649" w14:paraId="478FA41F" w14:textId="77777777" w:rsidTr="006B4562">
        <w:trPr>
          <w:trHeight w:val="440"/>
        </w:trPr>
        <w:tc>
          <w:tcPr>
            <w:tcW w:w="512" w:type="pct"/>
          </w:tcPr>
          <w:p w14:paraId="48EB13AF" w14:textId="405DC9CA"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7D5EF504" w14:textId="69130E57" w:rsidR="00844391" w:rsidRPr="00861649" w:rsidRDefault="00844391" w:rsidP="00E5256E">
            <w:pPr>
              <w:spacing w:before="0" w:after="0" w:line="240" w:lineRule="auto"/>
              <w:jc w:val="both"/>
              <w:rPr>
                <w:rFonts w:cs="Calibri"/>
                <w:sz w:val="22"/>
                <w:szCs w:val="22"/>
              </w:rPr>
            </w:pPr>
            <w:proofErr w:type="spellStart"/>
            <w:r w:rsidRPr="00861649">
              <w:rPr>
                <w:rFonts w:cs="Calibri"/>
                <w:sz w:val="22"/>
                <w:szCs w:val="22"/>
              </w:rPr>
              <w:t>Tiering</w:t>
            </w:r>
            <w:proofErr w:type="spellEnd"/>
            <w:r w:rsidRPr="00861649">
              <w:rPr>
                <w:rFonts w:cs="Calibri"/>
                <w:sz w:val="22"/>
                <w:szCs w:val="22"/>
              </w:rPr>
              <w:t> </w:t>
            </w:r>
          </w:p>
        </w:tc>
        <w:tc>
          <w:tcPr>
            <w:tcW w:w="2941" w:type="pct"/>
          </w:tcPr>
          <w:p w14:paraId="276EA6AB"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posiadać funkcjonalność </w:t>
            </w:r>
            <w:proofErr w:type="spellStart"/>
            <w:r w:rsidRPr="00861649">
              <w:rPr>
                <w:rFonts w:ascii="Calibri" w:hAnsi="Calibri" w:cs="Calibri"/>
                <w:sz w:val="22"/>
                <w:szCs w:val="22"/>
              </w:rPr>
              <w:t>Tiering</w:t>
            </w:r>
            <w:proofErr w:type="spellEnd"/>
            <w:r w:rsidRPr="00861649">
              <w:rPr>
                <w:rFonts w:ascii="Calibri" w:hAnsi="Calibri" w:cs="Calibri"/>
                <w:sz w:val="22"/>
                <w:szCs w:val="22"/>
              </w:rPr>
              <w:t xml:space="preserve"> między dyskami SSD i SAS i między dyskami SAS i NL SAS. </w:t>
            </w:r>
          </w:p>
          <w:p w14:paraId="5AFCC077" w14:textId="77777777" w:rsidR="00844391" w:rsidRPr="00861649" w:rsidRDefault="00844391" w:rsidP="00E5256E">
            <w:pPr>
              <w:pStyle w:val="NormalnyWeb"/>
              <w:spacing w:before="0" w:after="0"/>
              <w:jc w:val="both"/>
              <w:rPr>
                <w:rFonts w:ascii="Calibri" w:hAnsi="Calibri" w:cs="Calibri"/>
                <w:sz w:val="22"/>
                <w:szCs w:val="22"/>
              </w:rPr>
            </w:pPr>
            <w:proofErr w:type="spellStart"/>
            <w:r w:rsidRPr="00861649">
              <w:rPr>
                <w:rFonts w:ascii="Calibri" w:hAnsi="Calibri" w:cs="Calibri"/>
                <w:sz w:val="22"/>
                <w:szCs w:val="22"/>
              </w:rPr>
              <w:lastRenderedPageBreak/>
              <w:t>Tiering</w:t>
            </w:r>
            <w:proofErr w:type="spellEnd"/>
            <w:r w:rsidRPr="00861649">
              <w:rPr>
                <w:rFonts w:ascii="Calibri" w:hAnsi="Calibri" w:cs="Calibri"/>
                <w:sz w:val="22"/>
                <w:szCs w:val="22"/>
              </w:rPr>
              <w:t xml:space="preserve"> musi obejmować wszystkie woluminy w danej puli dyskowej. </w:t>
            </w:r>
          </w:p>
          <w:p w14:paraId="3EEA8F7E" w14:textId="2D7086F9"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Dyski SSD mogą być wykorzystane zarówno do uzyskania pojemności w warstwie wydajności lub na potrzeby zwiększenia pamięci podręcznej odczytu w celu przyspieszenia operacji losowego odczytu z jednej lub wielu warstw napędów mechanicznych. </w:t>
            </w:r>
          </w:p>
        </w:tc>
      </w:tr>
      <w:tr w:rsidR="00844391" w:rsidRPr="00861649" w14:paraId="3E390E84" w14:textId="77777777" w:rsidTr="006B4562">
        <w:trPr>
          <w:trHeight w:val="440"/>
        </w:trPr>
        <w:tc>
          <w:tcPr>
            <w:tcW w:w="512" w:type="pct"/>
          </w:tcPr>
          <w:p w14:paraId="57E9A472" w14:textId="1BC8FD82"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39569CE1" w14:textId="08B2287D" w:rsidR="00844391" w:rsidRPr="00861649" w:rsidRDefault="00844391" w:rsidP="00E5256E">
            <w:pPr>
              <w:spacing w:before="0" w:after="0" w:line="240" w:lineRule="auto"/>
              <w:jc w:val="both"/>
              <w:rPr>
                <w:rFonts w:cs="Calibri"/>
                <w:sz w:val="22"/>
                <w:szCs w:val="22"/>
              </w:rPr>
            </w:pPr>
            <w:r w:rsidRPr="00861649">
              <w:rPr>
                <w:rFonts w:cs="Calibri"/>
                <w:sz w:val="22"/>
                <w:szCs w:val="22"/>
              </w:rPr>
              <w:t>Wewnętrzne kopie migawkowe </w:t>
            </w:r>
          </w:p>
        </w:tc>
        <w:tc>
          <w:tcPr>
            <w:tcW w:w="2941" w:type="pct"/>
          </w:tcPr>
          <w:p w14:paraId="50F6CDF5"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dokonywania na żądanie tzw. migawkowej kopii danych (</w:t>
            </w:r>
            <w:proofErr w:type="spellStart"/>
            <w:r w:rsidRPr="00861649">
              <w:rPr>
                <w:rFonts w:ascii="Calibri" w:hAnsi="Calibri" w:cs="Calibri"/>
                <w:sz w:val="22"/>
                <w:szCs w:val="22"/>
              </w:rPr>
              <w:t>snapshot</w:t>
            </w:r>
            <w:proofErr w:type="spellEnd"/>
            <w:r w:rsidRPr="00861649">
              <w:rPr>
                <w:rFonts w:ascii="Calibri" w:hAnsi="Calibri" w:cs="Calibri"/>
                <w:sz w:val="22"/>
                <w:szCs w:val="22"/>
              </w:rPr>
              <w:t>, point-in-</w:t>
            </w:r>
            <w:proofErr w:type="spellStart"/>
            <w:r w:rsidRPr="00861649">
              <w:rPr>
                <w:rFonts w:ascii="Calibri" w:hAnsi="Calibri" w:cs="Calibri"/>
                <w:sz w:val="22"/>
                <w:szCs w:val="22"/>
              </w:rPr>
              <w:t>time</w:t>
            </w:r>
            <w:proofErr w:type="spellEnd"/>
            <w:r w:rsidRPr="00861649">
              <w:rPr>
                <w:rFonts w:ascii="Calibri" w:hAnsi="Calibri" w:cs="Calibri"/>
                <w:sz w:val="22"/>
                <w:szCs w:val="22"/>
              </w:rPr>
              <w:t>)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4ACD3A0E" w14:textId="2747FF21"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wspierać minimum 512 kopii migawkowych. Jeżeli do obsługi powyższych funkcjonalności wymagane są dodatkowe licencje, należy je dostarczyć dla całej pojemności urządzenia.  </w:t>
            </w:r>
          </w:p>
        </w:tc>
      </w:tr>
      <w:tr w:rsidR="00844391" w:rsidRPr="00861649" w14:paraId="00598213" w14:textId="77777777" w:rsidTr="006B4562">
        <w:trPr>
          <w:trHeight w:val="440"/>
        </w:trPr>
        <w:tc>
          <w:tcPr>
            <w:tcW w:w="512" w:type="pct"/>
          </w:tcPr>
          <w:p w14:paraId="007EEDC0" w14:textId="004E7F8A"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20738F61" w14:textId="5E7F874E" w:rsidR="00844391" w:rsidRPr="00861649" w:rsidRDefault="00844391" w:rsidP="00E5256E">
            <w:pPr>
              <w:spacing w:before="0" w:after="0" w:line="240" w:lineRule="auto"/>
              <w:jc w:val="both"/>
              <w:rPr>
                <w:rFonts w:cs="Calibri"/>
                <w:sz w:val="22"/>
                <w:szCs w:val="22"/>
              </w:rPr>
            </w:pPr>
            <w:r w:rsidRPr="00861649">
              <w:rPr>
                <w:rFonts w:cs="Calibri"/>
                <w:sz w:val="22"/>
                <w:szCs w:val="22"/>
              </w:rPr>
              <w:t>Wewnętrzne kopie pełne </w:t>
            </w:r>
          </w:p>
        </w:tc>
        <w:tc>
          <w:tcPr>
            <w:tcW w:w="2941" w:type="pct"/>
          </w:tcPr>
          <w:p w14:paraId="101367A3"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dokonywanie na żądanie pełnej fizycznej kopii danych (clone) w ramach macierzy za pomocą wewnętrznych kontrolerów macierzowych.  </w:t>
            </w:r>
          </w:p>
          <w:p w14:paraId="0C5051A9" w14:textId="537B991A"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Jeżeli do obsługi powyższych funkcjonalności wymagane są dodatkowe licencje, należy je dostarczyć dla całej pojemności urządzenia. </w:t>
            </w:r>
          </w:p>
        </w:tc>
      </w:tr>
      <w:tr w:rsidR="00844391" w:rsidRPr="00861649" w14:paraId="1584A5F9" w14:textId="77777777" w:rsidTr="006B4562">
        <w:trPr>
          <w:trHeight w:val="440"/>
        </w:trPr>
        <w:tc>
          <w:tcPr>
            <w:tcW w:w="512" w:type="pct"/>
          </w:tcPr>
          <w:p w14:paraId="71D19A27" w14:textId="63BBE11D"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1113BA44" w14:textId="39B80A59" w:rsidR="00844391" w:rsidRPr="00861649" w:rsidRDefault="00844391" w:rsidP="00E5256E">
            <w:pPr>
              <w:spacing w:before="0" w:after="0" w:line="240" w:lineRule="auto"/>
              <w:jc w:val="both"/>
              <w:rPr>
                <w:rFonts w:cs="Calibri"/>
                <w:sz w:val="22"/>
                <w:szCs w:val="22"/>
              </w:rPr>
            </w:pPr>
            <w:r w:rsidRPr="00861649">
              <w:rPr>
                <w:rFonts w:cs="Calibri"/>
                <w:sz w:val="22"/>
                <w:szCs w:val="22"/>
              </w:rPr>
              <w:t>Migracja danych w obrębie macierzy </w:t>
            </w:r>
          </w:p>
        </w:tc>
        <w:tc>
          <w:tcPr>
            <w:tcW w:w="2941" w:type="pct"/>
          </w:tcPr>
          <w:p w14:paraId="3CDD6BFD" w14:textId="47AD5FD3"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dyskowa musi umożliwiać migrację danych bez przerywania do nich dostępu pomiędzy różnymi warstwami technologii dyskowych na poziomie części wolumenów logicznych (ang. </w:t>
            </w:r>
            <w:proofErr w:type="spellStart"/>
            <w:r w:rsidRPr="00861649">
              <w:rPr>
                <w:rFonts w:ascii="Calibri" w:hAnsi="Calibri" w:cs="Calibri"/>
                <w:sz w:val="22"/>
                <w:szCs w:val="22"/>
              </w:rPr>
              <w:t>Sub</w:t>
            </w:r>
            <w:proofErr w:type="spellEnd"/>
            <w:r w:rsidRPr="00861649">
              <w:rPr>
                <w:rFonts w:ascii="Calibri" w:hAnsi="Calibri" w:cs="Calibri"/>
                <w:sz w:val="22"/>
                <w:szCs w:val="22"/>
              </w:rPr>
              <w:t>-LUN).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 </w:t>
            </w:r>
          </w:p>
        </w:tc>
      </w:tr>
      <w:tr w:rsidR="00844391" w:rsidRPr="00861649" w14:paraId="44AF24DE" w14:textId="77777777" w:rsidTr="006B4562">
        <w:trPr>
          <w:trHeight w:val="440"/>
        </w:trPr>
        <w:tc>
          <w:tcPr>
            <w:tcW w:w="512" w:type="pct"/>
          </w:tcPr>
          <w:p w14:paraId="443F33A3" w14:textId="1938B179"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47ACD2D9" w14:textId="2EFD38EA" w:rsidR="00844391" w:rsidRPr="00861649" w:rsidRDefault="00844391" w:rsidP="00E5256E">
            <w:pPr>
              <w:spacing w:before="0" w:after="0" w:line="240" w:lineRule="auto"/>
              <w:jc w:val="both"/>
              <w:rPr>
                <w:rFonts w:cs="Calibri"/>
                <w:sz w:val="22"/>
                <w:szCs w:val="22"/>
              </w:rPr>
            </w:pPr>
            <w:r w:rsidRPr="00861649">
              <w:rPr>
                <w:rFonts w:cs="Calibri"/>
                <w:sz w:val="22"/>
                <w:szCs w:val="22"/>
              </w:rPr>
              <w:t>Podłączanie zewnętrznych systemów operacyjnych </w:t>
            </w:r>
          </w:p>
        </w:tc>
        <w:tc>
          <w:tcPr>
            <w:tcW w:w="2941" w:type="pct"/>
          </w:tcPr>
          <w:p w14:paraId="6141F246"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jednoczesne podłączenie wielu serwerów w trybie wysokiej dostępności (co najmniej dwoma ścieżkami).  </w:t>
            </w:r>
          </w:p>
          <w:p w14:paraId="39F8525A"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Macierz musi wspierać podłączenie następujących systemów operacyjnych: Windows, RHEL, SLES, Vmware, </w:t>
            </w:r>
            <w:proofErr w:type="spellStart"/>
            <w:r w:rsidRPr="00861649">
              <w:rPr>
                <w:rFonts w:ascii="Calibri" w:hAnsi="Calibri" w:cs="Calibri"/>
                <w:sz w:val="22"/>
                <w:szCs w:val="22"/>
              </w:rPr>
              <w:t>Citrix</w:t>
            </w:r>
            <w:proofErr w:type="spellEnd"/>
            <w:r w:rsidRPr="00861649">
              <w:rPr>
                <w:rFonts w:ascii="Calibri" w:hAnsi="Calibri" w:cs="Calibri"/>
                <w:sz w:val="22"/>
                <w:szCs w:val="22"/>
              </w:rPr>
              <w:t>.  </w:t>
            </w:r>
          </w:p>
          <w:p w14:paraId="067C2841"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Dla wymienionych systemów operacyjnych należy dostarczyć oprogramowanie do przełączania ścieżek i równoważenia obciążenia poszczególnych ścieżek. Wymagane jest </w:t>
            </w:r>
            <w:r w:rsidRPr="00861649">
              <w:rPr>
                <w:rFonts w:ascii="Calibri" w:hAnsi="Calibri" w:cs="Calibri"/>
                <w:sz w:val="22"/>
                <w:szCs w:val="22"/>
              </w:rPr>
              <w:lastRenderedPageBreak/>
              <w:t>oprogramowanie dla nielimitowanej liczby serwerów. Dopuszcza się rozwiązania bazujące na natywnych możliwościach systemów operacyjnych. </w:t>
            </w:r>
          </w:p>
          <w:p w14:paraId="4C21B87B" w14:textId="64210C1E"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Jeżeli do obsługi powyższych funkcjonalności wymagane są dodatkowe licencje, należy je dostarczyć dla maksymalnej liczby serwerów obsługiwanych przez oferowane urządzenie. </w:t>
            </w:r>
          </w:p>
        </w:tc>
      </w:tr>
      <w:tr w:rsidR="00844391" w:rsidRPr="00861649" w14:paraId="4E96DF25" w14:textId="77777777" w:rsidTr="006B4562">
        <w:trPr>
          <w:trHeight w:val="440"/>
        </w:trPr>
        <w:tc>
          <w:tcPr>
            <w:tcW w:w="512" w:type="pct"/>
          </w:tcPr>
          <w:p w14:paraId="0CFB5CAC" w14:textId="64EE8ACC" w:rsidR="00844391" w:rsidRPr="00861649" w:rsidRDefault="00844391" w:rsidP="00E5256E">
            <w:pPr>
              <w:spacing w:line="240" w:lineRule="auto"/>
              <w:jc w:val="both"/>
              <w:rPr>
                <w:rFonts w:cs="Calibri"/>
                <w:sz w:val="22"/>
                <w:szCs w:val="22"/>
              </w:rPr>
            </w:pPr>
          </w:p>
          <w:p w14:paraId="03CB9F7F" w14:textId="2E4F9D03" w:rsidR="00844391" w:rsidRPr="00861649" w:rsidRDefault="00844391" w:rsidP="00E5256E">
            <w:pPr>
              <w:pStyle w:val="NUMERUJ"/>
              <w:spacing w:before="0" w:after="0" w:line="240" w:lineRule="auto"/>
              <w:jc w:val="both"/>
              <w:rPr>
                <w:rFonts w:ascii="Calibri" w:hAnsi="Calibri" w:cs="Calibri"/>
                <w:sz w:val="22"/>
                <w:szCs w:val="22"/>
              </w:rPr>
            </w:pPr>
          </w:p>
        </w:tc>
        <w:tc>
          <w:tcPr>
            <w:tcW w:w="1548" w:type="pct"/>
          </w:tcPr>
          <w:p w14:paraId="35B27E9D" w14:textId="07B47705" w:rsidR="00844391" w:rsidRPr="00861649" w:rsidRDefault="00844391" w:rsidP="00E5256E">
            <w:pPr>
              <w:spacing w:before="0" w:after="0" w:line="240" w:lineRule="auto"/>
              <w:jc w:val="both"/>
              <w:rPr>
                <w:rFonts w:cs="Calibri"/>
                <w:sz w:val="22"/>
                <w:szCs w:val="22"/>
              </w:rPr>
            </w:pPr>
            <w:r w:rsidRPr="00861649">
              <w:rPr>
                <w:rFonts w:cs="Calibri"/>
                <w:sz w:val="22"/>
                <w:szCs w:val="22"/>
              </w:rPr>
              <w:t>Redundancja</w:t>
            </w:r>
          </w:p>
        </w:tc>
        <w:tc>
          <w:tcPr>
            <w:tcW w:w="2941" w:type="pct"/>
          </w:tcPr>
          <w:p w14:paraId="62DAD82D"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nie może posiadać pojedynczego punktu awarii, który powodowałby brak dostępu do danych. Musi być zapewniona pełna redundancja komponentów, w szczególności zdublowanie kontrolerów, zasilaczy i wentylatorów. </w:t>
            </w:r>
          </w:p>
          <w:p w14:paraId="00A42B2A"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umożliwiać wymianę elementów systemu w trybie „hot-</w:t>
            </w:r>
            <w:proofErr w:type="spellStart"/>
            <w:r w:rsidRPr="00861649">
              <w:rPr>
                <w:rFonts w:ascii="Calibri" w:hAnsi="Calibri" w:cs="Calibri"/>
                <w:sz w:val="22"/>
                <w:szCs w:val="22"/>
              </w:rPr>
              <w:t>swap</w:t>
            </w:r>
            <w:proofErr w:type="spellEnd"/>
            <w:r w:rsidRPr="00861649">
              <w:rPr>
                <w:rFonts w:ascii="Calibri" w:hAnsi="Calibri" w:cs="Calibri"/>
                <w:sz w:val="22"/>
                <w:szCs w:val="22"/>
              </w:rPr>
              <w:t>”, a w szczególności takich, jak: dyski, kontrolery, zasilacze, wentylatory. </w:t>
            </w:r>
          </w:p>
          <w:p w14:paraId="3518A48E"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Macierz musi mieć możliwość zasilania z dwu niezależnych źródeł zasilania – odporność na zanik zasilania jednej fazy lub awarię jednego z zasilaczy macierzy.  </w:t>
            </w:r>
          </w:p>
          <w:p w14:paraId="1BB01EB6" w14:textId="0D6D9B34"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Zasilacze użyte w macierzy powinny spełniać wymagania dotyczące sprawności dla zasilacza minimum 80+ Gold. </w:t>
            </w:r>
          </w:p>
        </w:tc>
      </w:tr>
      <w:tr w:rsidR="00844391" w:rsidRPr="00861649" w14:paraId="6F3FA44C" w14:textId="77777777" w:rsidTr="006B4562">
        <w:trPr>
          <w:trHeight w:val="440"/>
        </w:trPr>
        <w:tc>
          <w:tcPr>
            <w:tcW w:w="512" w:type="pct"/>
          </w:tcPr>
          <w:p w14:paraId="4DCE3225" w14:textId="79D2223C" w:rsidR="00844391" w:rsidRPr="00861649" w:rsidRDefault="00844391" w:rsidP="00E5256E">
            <w:pPr>
              <w:spacing w:line="240" w:lineRule="auto"/>
              <w:jc w:val="both"/>
              <w:rPr>
                <w:rFonts w:cs="Calibri"/>
                <w:sz w:val="22"/>
                <w:szCs w:val="22"/>
              </w:rPr>
            </w:pPr>
            <w:r w:rsidRPr="00861649">
              <w:rPr>
                <w:rFonts w:cs="Calibri"/>
                <w:sz w:val="22"/>
                <w:szCs w:val="22"/>
              </w:rPr>
              <w:t>20.</w:t>
            </w:r>
          </w:p>
        </w:tc>
        <w:tc>
          <w:tcPr>
            <w:tcW w:w="1548" w:type="pct"/>
          </w:tcPr>
          <w:p w14:paraId="7A66847D" w14:textId="0A0BAFCA" w:rsidR="00844391" w:rsidRPr="00861649" w:rsidRDefault="00844391" w:rsidP="00E5256E">
            <w:pPr>
              <w:spacing w:before="0" w:after="0" w:line="240" w:lineRule="auto"/>
              <w:jc w:val="both"/>
              <w:rPr>
                <w:rFonts w:cs="Calibri"/>
                <w:sz w:val="22"/>
                <w:szCs w:val="22"/>
              </w:rPr>
            </w:pPr>
            <w:r w:rsidRPr="00861649">
              <w:rPr>
                <w:rFonts w:cs="Calibri"/>
                <w:sz w:val="22"/>
                <w:szCs w:val="22"/>
              </w:rPr>
              <w:t>Dodatkowe wymagania </w:t>
            </w:r>
          </w:p>
        </w:tc>
        <w:tc>
          <w:tcPr>
            <w:tcW w:w="2941" w:type="pct"/>
          </w:tcPr>
          <w:p w14:paraId="40E7E109"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861649">
              <w:rPr>
                <w:rFonts w:ascii="Calibri" w:hAnsi="Calibri" w:cs="Calibri"/>
                <w:sz w:val="22"/>
                <w:szCs w:val="22"/>
              </w:rPr>
              <w:t>wirtualizatorem</w:t>
            </w:r>
            <w:proofErr w:type="spellEnd"/>
            <w:r w:rsidRPr="00861649">
              <w:rPr>
                <w:rFonts w:ascii="Calibri" w:hAnsi="Calibri" w:cs="Calibri"/>
                <w:sz w:val="22"/>
                <w:szCs w:val="22"/>
              </w:rPr>
              <w:t xml:space="preserve"> sieci SAN czy </w:t>
            </w:r>
            <w:proofErr w:type="spellStart"/>
            <w:r w:rsidRPr="00861649">
              <w:rPr>
                <w:rFonts w:ascii="Calibri" w:hAnsi="Calibri" w:cs="Calibri"/>
                <w:sz w:val="22"/>
                <w:szCs w:val="22"/>
              </w:rPr>
              <w:t>wirtualizatorem</w:t>
            </w:r>
            <w:proofErr w:type="spellEnd"/>
            <w:r w:rsidRPr="00861649">
              <w:rPr>
                <w:rFonts w:ascii="Calibri" w:hAnsi="Calibri" w:cs="Calibri"/>
                <w:sz w:val="22"/>
                <w:szCs w:val="22"/>
              </w:rPr>
              <w:t xml:space="preserve"> macierzy dyskowych. </w:t>
            </w:r>
          </w:p>
          <w:p w14:paraId="49F5A173" w14:textId="1AB0EEE0"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Możliwość ograniczania poboru zasilania przez dyski, które nie obsługują operacji we/wy, poprzez ich zatrzymanie. </w:t>
            </w:r>
          </w:p>
        </w:tc>
      </w:tr>
      <w:tr w:rsidR="00844391" w:rsidRPr="00861649" w14:paraId="0C3F4ACB" w14:textId="77777777" w:rsidTr="006B4562">
        <w:trPr>
          <w:trHeight w:val="440"/>
        </w:trPr>
        <w:tc>
          <w:tcPr>
            <w:tcW w:w="512" w:type="pct"/>
          </w:tcPr>
          <w:p w14:paraId="5BD6710D" w14:textId="26514BFC" w:rsidR="00844391" w:rsidRPr="00861649" w:rsidRDefault="00844391" w:rsidP="00E5256E">
            <w:pPr>
              <w:spacing w:line="240" w:lineRule="auto"/>
              <w:jc w:val="both"/>
              <w:rPr>
                <w:rFonts w:cs="Calibri"/>
                <w:sz w:val="22"/>
                <w:szCs w:val="22"/>
              </w:rPr>
            </w:pPr>
            <w:r w:rsidRPr="00861649">
              <w:rPr>
                <w:rFonts w:cs="Calibri"/>
                <w:sz w:val="22"/>
                <w:szCs w:val="22"/>
              </w:rPr>
              <w:t>21.</w:t>
            </w:r>
          </w:p>
        </w:tc>
        <w:tc>
          <w:tcPr>
            <w:tcW w:w="1548" w:type="pct"/>
          </w:tcPr>
          <w:p w14:paraId="4CBBEF97" w14:textId="25D65F14" w:rsidR="00844391" w:rsidRPr="00861649" w:rsidRDefault="00844391" w:rsidP="00E5256E">
            <w:pPr>
              <w:spacing w:before="0" w:after="0" w:line="240" w:lineRule="auto"/>
              <w:jc w:val="both"/>
              <w:rPr>
                <w:rFonts w:cs="Calibri"/>
                <w:sz w:val="22"/>
                <w:szCs w:val="22"/>
              </w:rPr>
            </w:pPr>
            <w:r w:rsidRPr="00861649">
              <w:rPr>
                <w:rFonts w:cs="Calibri"/>
                <w:sz w:val="22"/>
                <w:szCs w:val="22"/>
              </w:rPr>
              <w:t>Standardy bezpieczeństwa </w:t>
            </w:r>
          </w:p>
        </w:tc>
        <w:tc>
          <w:tcPr>
            <w:tcW w:w="2941" w:type="pct"/>
          </w:tcPr>
          <w:p w14:paraId="60E354F6" w14:textId="10C8C605"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Urządzenie musi spełniać następujące standardy bezpieczeństwa: EN 62368-1 (</w:t>
            </w:r>
            <w:proofErr w:type="spellStart"/>
            <w:r w:rsidRPr="00861649">
              <w:rPr>
                <w:rFonts w:ascii="Calibri" w:hAnsi="Calibri" w:cs="Calibri"/>
                <w:sz w:val="22"/>
                <w:szCs w:val="22"/>
              </w:rPr>
              <w:t>European</w:t>
            </w:r>
            <w:proofErr w:type="spellEnd"/>
            <w:r w:rsidRPr="00861649">
              <w:rPr>
                <w:rFonts w:ascii="Calibri" w:hAnsi="Calibri" w:cs="Calibri"/>
                <w:sz w:val="22"/>
                <w:szCs w:val="22"/>
              </w:rPr>
              <w:t xml:space="preserve"> Union), IEC 60950-1 (International) </w:t>
            </w:r>
          </w:p>
        </w:tc>
      </w:tr>
      <w:tr w:rsidR="00844391" w:rsidRPr="00861649" w14:paraId="642B0325" w14:textId="77777777" w:rsidTr="006B4562">
        <w:trPr>
          <w:trHeight w:val="440"/>
        </w:trPr>
        <w:tc>
          <w:tcPr>
            <w:tcW w:w="512" w:type="pct"/>
          </w:tcPr>
          <w:p w14:paraId="2F159A97" w14:textId="38D6EAC3" w:rsidR="00844391" w:rsidRPr="00861649" w:rsidRDefault="00844391" w:rsidP="00E5256E">
            <w:pPr>
              <w:spacing w:line="240" w:lineRule="auto"/>
              <w:jc w:val="both"/>
              <w:rPr>
                <w:rFonts w:cs="Calibri"/>
                <w:sz w:val="22"/>
                <w:szCs w:val="22"/>
              </w:rPr>
            </w:pPr>
            <w:r w:rsidRPr="00861649">
              <w:rPr>
                <w:rFonts w:cs="Calibri"/>
                <w:sz w:val="22"/>
                <w:szCs w:val="22"/>
              </w:rPr>
              <w:t>23.</w:t>
            </w:r>
          </w:p>
        </w:tc>
        <w:tc>
          <w:tcPr>
            <w:tcW w:w="1548" w:type="pct"/>
          </w:tcPr>
          <w:p w14:paraId="6AD85517" w14:textId="0A4D0865" w:rsidR="00844391" w:rsidRPr="00861649" w:rsidRDefault="00844391" w:rsidP="00E5256E">
            <w:pPr>
              <w:spacing w:before="0" w:after="0" w:line="240" w:lineRule="auto"/>
              <w:jc w:val="both"/>
              <w:rPr>
                <w:rFonts w:cs="Calibri"/>
                <w:sz w:val="22"/>
                <w:szCs w:val="22"/>
              </w:rPr>
            </w:pPr>
            <w:r w:rsidRPr="00861649">
              <w:rPr>
                <w:rFonts w:cs="Calibri"/>
                <w:sz w:val="22"/>
                <w:szCs w:val="22"/>
              </w:rPr>
              <w:t>Warunki gwarancji</w:t>
            </w:r>
          </w:p>
        </w:tc>
        <w:tc>
          <w:tcPr>
            <w:tcW w:w="2941" w:type="pct"/>
          </w:tcPr>
          <w:p w14:paraId="01615B9A"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Zamawiający wymaga zapewnienia gwarancji Producenta z zakresu wdrażanej technologii na okres 3 lat.</w:t>
            </w:r>
          </w:p>
          <w:p w14:paraId="0F03D5C0"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Zamawiający oczekuje możliwości zgłaszania zdarzeń serwisowych w trybie 24/7/365 następującymi kanałami: telefonicznie i przez Internet. </w:t>
            </w:r>
          </w:p>
          <w:p w14:paraId="212BE013"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Zamawiający wymaga pojedynczego punktu kontaktu dla całego rozwiązania Producenta, w tym także sprzedanego oprogramowania. </w:t>
            </w:r>
          </w:p>
          <w:p w14:paraId="2B3FF628"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Zamawiający oczekuje możliwości samodzielnego kwalifikowania poziomu ważności naprawy.</w:t>
            </w:r>
          </w:p>
          <w:p w14:paraId="4FD33608"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74CCBCC3"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Naprawa ma się odbyć w siedzibie zamawiającego, chyba, że zamawiający dla danej naprawy zgodzi się na inną formę.  </w:t>
            </w:r>
          </w:p>
          <w:p w14:paraId="15ACFA3E" w14:textId="77777777" w:rsidR="001E6672"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lastRenderedPageBreak/>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5D3BAA9B" w14:textId="72ADEEBF"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550CED39"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Możliwość rozszerzenia gwarancji producenta o usługę diagnostyki sprzętu na miejscu w przypadku awarii. Charakterystyka usługi diagnostyki: </w:t>
            </w:r>
          </w:p>
          <w:p w14:paraId="6BF599A4"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Możliwości utworzenia zgłaszania serwisowego w wyniku, którego proces diagnostyki odbędzie się na miejscu w siedzibie zamawiającego.</w:t>
            </w:r>
          </w:p>
          <w:p w14:paraId="48142509"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47DD98DF"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Reakcja na miejscu u Zamawiającego powinna nastąpić w okresie zgodnym z czasem reakcji przypisanym do urządzenia, które posiada wykupioną usługę serwisową. </w:t>
            </w:r>
          </w:p>
          <w:p w14:paraId="1B3E6B3F"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Pracownik serwisu powinien skontaktować się z Zamawiającym przed przyjazdem na miejsce w celu sprawdzenia zgłoszenia, ustalenia harmonogramu i potwierdzenia wszelkich informacji niezbędnych do realizacji wizyty technika na miejscu.</w:t>
            </w:r>
          </w:p>
          <w:p w14:paraId="44A50742" w14:textId="77777777"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08454314" w14:textId="0A1451BC"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Firma serwisująca musi posiadać ISO 9001:2015 oraz ISO-27001 na świadczenie usług serwisowych oraz posiadać autoryzacje producenta urządzeń – dokumenty potwierdzające należy załączyć do oferty.</w:t>
            </w:r>
          </w:p>
        </w:tc>
      </w:tr>
      <w:tr w:rsidR="00844391" w:rsidRPr="00861649" w14:paraId="6D2CCCE8" w14:textId="77777777" w:rsidTr="006B4562">
        <w:trPr>
          <w:trHeight w:val="440"/>
        </w:trPr>
        <w:tc>
          <w:tcPr>
            <w:tcW w:w="512" w:type="pct"/>
          </w:tcPr>
          <w:p w14:paraId="1372403C" w14:textId="10071B7A" w:rsidR="00844391" w:rsidRPr="00861649" w:rsidRDefault="00844391" w:rsidP="00E5256E">
            <w:pPr>
              <w:spacing w:line="240" w:lineRule="auto"/>
              <w:jc w:val="both"/>
              <w:rPr>
                <w:rFonts w:cs="Calibri"/>
                <w:sz w:val="22"/>
                <w:szCs w:val="22"/>
              </w:rPr>
            </w:pPr>
            <w:r w:rsidRPr="00861649">
              <w:rPr>
                <w:rFonts w:cs="Calibri"/>
                <w:sz w:val="22"/>
                <w:szCs w:val="22"/>
              </w:rPr>
              <w:lastRenderedPageBreak/>
              <w:t>24.</w:t>
            </w:r>
          </w:p>
        </w:tc>
        <w:tc>
          <w:tcPr>
            <w:tcW w:w="1548" w:type="pct"/>
          </w:tcPr>
          <w:p w14:paraId="2116EB69" w14:textId="6E548BAE" w:rsidR="00844391" w:rsidRPr="00861649" w:rsidRDefault="00844391" w:rsidP="00E5256E">
            <w:pPr>
              <w:spacing w:before="0" w:after="0" w:line="240" w:lineRule="auto"/>
              <w:jc w:val="both"/>
              <w:rPr>
                <w:rFonts w:cs="Calibri"/>
                <w:sz w:val="22"/>
                <w:szCs w:val="22"/>
              </w:rPr>
            </w:pPr>
            <w:r w:rsidRPr="00861649">
              <w:rPr>
                <w:rFonts w:cs="Calibri"/>
                <w:sz w:val="22"/>
                <w:szCs w:val="22"/>
              </w:rPr>
              <w:t>Inne </w:t>
            </w:r>
          </w:p>
        </w:tc>
        <w:tc>
          <w:tcPr>
            <w:tcW w:w="2941" w:type="pct"/>
          </w:tcPr>
          <w:p w14:paraId="180FB7E3" w14:textId="77777777" w:rsidR="001E6672"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 xml:space="preserve">Urządzenia muszą być zakupione w oficjalnym kanale dystrybucyjnym producenta. </w:t>
            </w:r>
            <w:proofErr w:type="gramStart"/>
            <w:r w:rsidRPr="00861649">
              <w:rPr>
                <w:rFonts w:ascii="Calibri" w:hAnsi="Calibri" w:cs="Calibri"/>
                <w:sz w:val="22"/>
                <w:szCs w:val="22"/>
              </w:rPr>
              <w:t>Wykonawca  wraz</w:t>
            </w:r>
            <w:proofErr w:type="gramEnd"/>
            <w:r w:rsidRPr="00861649">
              <w:rPr>
                <w:rFonts w:ascii="Calibri" w:hAnsi="Calibri" w:cs="Calibri"/>
                <w:sz w:val="22"/>
                <w:szCs w:val="22"/>
              </w:rPr>
              <w:t xml:space="preserve"> z ofertą musi przedstawić oświadczenie producenta oferowanego serwera, potwierdzające pochodzenie urządzenia z oficjalnego kanału dystrybucyjnego producenta. </w:t>
            </w:r>
          </w:p>
          <w:p w14:paraId="652E3EF5" w14:textId="43EDE24F"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lastRenderedPageBreak/>
              <w:t>Wymagane są dokumenty poświadczające, że sprzęt jest produkowany zgodnie z normami ISO 9001 oraz ISO 14001. </w:t>
            </w:r>
          </w:p>
          <w:p w14:paraId="0751EE3A" w14:textId="3A3237D0" w:rsidR="00844391" w:rsidRPr="00861649" w:rsidRDefault="00844391" w:rsidP="00E5256E">
            <w:pPr>
              <w:pStyle w:val="NormalnyWeb"/>
              <w:spacing w:before="0" w:after="0"/>
              <w:jc w:val="both"/>
              <w:rPr>
                <w:rFonts w:ascii="Calibri" w:hAnsi="Calibri" w:cs="Calibri"/>
                <w:sz w:val="22"/>
                <w:szCs w:val="22"/>
              </w:rPr>
            </w:pPr>
            <w:r w:rsidRPr="00861649">
              <w:rPr>
                <w:rFonts w:ascii="Calibri" w:hAnsi="Calibri" w:cs="Calibri"/>
                <w:sz w:val="22"/>
                <w:szCs w:val="22"/>
              </w:rPr>
              <w:t>Deklaracja zgodności CE. </w:t>
            </w:r>
          </w:p>
        </w:tc>
      </w:tr>
    </w:tbl>
    <w:p w14:paraId="46DFF718" w14:textId="77777777" w:rsidR="00351E36" w:rsidRDefault="00351E36" w:rsidP="00E5256E">
      <w:pPr>
        <w:spacing w:before="0" w:after="0" w:line="240" w:lineRule="auto"/>
        <w:jc w:val="both"/>
        <w:rPr>
          <w:rFonts w:cs="Calibri"/>
          <w:sz w:val="22"/>
          <w:szCs w:val="22"/>
        </w:rPr>
      </w:pPr>
    </w:p>
    <w:p w14:paraId="0B79EB1E" w14:textId="5A183A59" w:rsidR="00462A3F" w:rsidRPr="009A17AD" w:rsidRDefault="00990E38" w:rsidP="00AA2055">
      <w:pPr>
        <w:pStyle w:val="Nagwek2"/>
      </w:pPr>
      <w:bookmarkStart w:id="30" w:name="_Toc214281942"/>
      <w:bookmarkStart w:id="31" w:name="_Toc214447352"/>
      <w:r w:rsidRPr="009A17AD">
        <w:t xml:space="preserve">Dostawa </w:t>
      </w:r>
      <w:r w:rsidR="000A1880" w:rsidRPr="009A17AD">
        <w:t xml:space="preserve">i instalacja </w:t>
      </w:r>
      <w:r w:rsidRPr="009A17AD">
        <w:t>macierzy do kopii zapasowych</w:t>
      </w:r>
      <w:r w:rsidR="00D2071C" w:rsidRPr="009A17AD">
        <w:t xml:space="preserve"> wraz z dostawą i instalacją oprogramowania do kopii zapasowych.</w:t>
      </w:r>
      <w:bookmarkEnd w:id="30"/>
      <w:bookmarkEnd w:id="31"/>
    </w:p>
    <w:p w14:paraId="64794F5D" w14:textId="67B95842" w:rsidR="00A02B6D" w:rsidRPr="00861649" w:rsidRDefault="0001160C" w:rsidP="00E5256E">
      <w:pPr>
        <w:spacing w:line="240" w:lineRule="auto"/>
        <w:jc w:val="both"/>
        <w:rPr>
          <w:sz w:val="22"/>
          <w:szCs w:val="22"/>
        </w:rPr>
      </w:pPr>
      <w:r w:rsidRPr="00861649">
        <w:rPr>
          <w:rFonts w:cs="Calibri"/>
          <w:sz w:val="22"/>
          <w:szCs w:val="22"/>
        </w:rPr>
        <w:t>System</w:t>
      </w:r>
      <w:r w:rsidR="00A02B6D" w:rsidRPr="00861649">
        <w:rPr>
          <w:rFonts w:cs="Calibri"/>
          <w:sz w:val="22"/>
          <w:szCs w:val="22"/>
        </w:rPr>
        <w:t xml:space="preserve"> do kopii zapasowych musi spełniać</w:t>
      </w:r>
      <w:r w:rsidRPr="00861649">
        <w:rPr>
          <w:rFonts w:cs="Calibri"/>
          <w:sz w:val="22"/>
          <w:szCs w:val="22"/>
        </w:rPr>
        <w:t xml:space="preserve"> minimalne wymagania:</w:t>
      </w:r>
    </w:p>
    <w:p w14:paraId="2574E393"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2" w:name="_qrxngllankps" w:colFirst="0" w:colLast="0"/>
      <w:bookmarkEnd w:id="32"/>
      <w:r w:rsidRPr="00861649">
        <w:rPr>
          <w:rFonts w:eastAsia="Arial" w:cs="Calibri"/>
          <w:b/>
          <w:bCs/>
          <w:color w:val="000000"/>
          <w:sz w:val="22"/>
          <w:szCs w:val="22"/>
        </w:rPr>
        <w:t>Zarządzanie i magazyny</w:t>
      </w:r>
    </w:p>
    <w:p w14:paraId="104B3674"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Sprzęt musi być fabrycznie nowy, rok produkcji nie starszy niż 2025 r.</w:t>
      </w:r>
    </w:p>
    <w:p w14:paraId="3074AE86"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System powinien być dostarczony w ramach sprzętowego </w:t>
      </w:r>
      <w:proofErr w:type="spellStart"/>
      <w:r w:rsidRPr="00861649">
        <w:rPr>
          <w:rFonts w:cs="Calibri"/>
          <w:sz w:val="22"/>
          <w:szCs w:val="22"/>
        </w:rPr>
        <w:t>appliance</w:t>
      </w:r>
      <w:proofErr w:type="spellEnd"/>
      <w:r w:rsidRPr="00861649">
        <w:rPr>
          <w:rFonts w:cs="Calibri"/>
          <w:sz w:val="22"/>
          <w:szCs w:val="22"/>
        </w:rPr>
        <w:t xml:space="preserve"> z zainstalowanymi i skonfigurowanymi wszystkim usługami, niezbędnymi do pracy systemu.</w:t>
      </w:r>
    </w:p>
    <w:p w14:paraId="07580ED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spełniać minimalne poniższe wymagania sprzętowe:</w:t>
      </w:r>
    </w:p>
    <w:p w14:paraId="583F195D"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 xml:space="preserve">Obudowa </w:t>
      </w:r>
      <w:proofErr w:type="spellStart"/>
      <w:r w:rsidRPr="00861649">
        <w:rPr>
          <w:rFonts w:cs="Calibri"/>
          <w:sz w:val="22"/>
          <w:szCs w:val="22"/>
        </w:rPr>
        <w:t>rack</w:t>
      </w:r>
      <w:proofErr w:type="spellEnd"/>
      <w:r w:rsidRPr="00861649">
        <w:rPr>
          <w:rFonts w:cs="Calibri"/>
          <w:sz w:val="22"/>
          <w:szCs w:val="22"/>
        </w:rPr>
        <w:t xml:space="preserve"> rozmiar: 1U</w:t>
      </w:r>
    </w:p>
    <w:p w14:paraId="07BCDFE7"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Procesor: min. 6 rdzeni, min. 12 wątków. Minimalna częstotliwość bazowa procesora 2.6GHz</w:t>
      </w:r>
    </w:p>
    <w:p w14:paraId="73E64F98"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Pamięć RAM: 16GB DDR4</w:t>
      </w:r>
    </w:p>
    <w:p w14:paraId="40BBE853" w14:textId="00B2CBB5"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 xml:space="preserve">Przestrzeń dostępna na przechowywanie </w:t>
      </w:r>
      <w:proofErr w:type="gramStart"/>
      <w:r w:rsidRPr="00861649">
        <w:rPr>
          <w:rFonts w:cs="Calibri"/>
          <w:sz w:val="22"/>
          <w:szCs w:val="22"/>
        </w:rPr>
        <w:t>danych:</w:t>
      </w:r>
      <w:r w:rsidR="00FD74C1" w:rsidRPr="00861649">
        <w:rPr>
          <w:rFonts w:cs="Calibri"/>
          <w:sz w:val="22"/>
          <w:szCs w:val="22"/>
        </w:rPr>
        <w:t xml:space="preserve"> </w:t>
      </w:r>
      <w:r w:rsidR="00301100" w:rsidRPr="00861649">
        <w:rPr>
          <w:rFonts w:cs="Calibri"/>
          <w:sz w:val="22"/>
          <w:szCs w:val="22"/>
        </w:rPr>
        <w:t xml:space="preserve"> </w:t>
      </w:r>
      <w:r w:rsidRPr="00861649">
        <w:rPr>
          <w:rFonts w:cs="Calibri"/>
          <w:sz w:val="22"/>
          <w:szCs w:val="22"/>
        </w:rPr>
        <w:t>Min.</w:t>
      </w:r>
      <w:proofErr w:type="gramEnd"/>
      <w:r w:rsidRPr="00861649">
        <w:rPr>
          <w:rFonts w:cs="Calibri"/>
          <w:sz w:val="22"/>
          <w:szCs w:val="22"/>
        </w:rPr>
        <w:t xml:space="preserve"> 14TB po RAID 5</w:t>
      </w:r>
    </w:p>
    <w:p w14:paraId="03CC7C57"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 xml:space="preserve">Osobne dyski SSD M.2 </w:t>
      </w:r>
      <w:proofErr w:type="spellStart"/>
      <w:r w:rsidRPr="00861649">
        <w:rPr>
          <w:rFonts w:cs="Calibri"/>
          <w:sz w:val="22"/>
          <w:szCs w:val="22"/>
        </w:rPr>
        <w:t>nVME</w:t>
      </w:r>
      <w:proofErr w:type="spellEnd"/>
      <w:r w:rsidRPr="00861649">
        <w:rPr>
          <w:rFonts w:cs="Calibri"/>
          <w:sz w:val="22"/>
          <w:szCs w:val="22"/>
        </w:rPr>
        <w:t xml:space="preserve"> działające w RAID1 w celu instalacji warstwy oprogramowania i systemu operacyjnego,</w:t>
      </w:r>
    </w:p>
    <w:p w14:paraId="56CAD452"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Redundantne zasilanie,</w:t>
      </w:r>
    </w:p>
    <w:p w14:paraId="3E6DFAF6" w14:textId="5A0DBB92"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Interfejsy sieciowe:</w:t>
      </w:r>
      <w:r w:rsidR="00301100" w:rsidRPr="00861649">
        <w:rPr>
          <w:rFonts w:cs="Calibri"/>
          <w:sz w:val="22"/>
          <w:szCs w:val="22"/>
        </w:rPr>
        <w:t xml:space="preserve"> </w:t>
      </w:r>
      <w:r w:rsidRPr="00861649">
        <w:rPr>
          <w:rFonts w:cs="Calibri"/>
          <w:sz w:val="22"/>
          <w:szCs w:val="22"/>
        </w:rPr>
        <w:t>Min. 2szt. Ethernet 1Gb,</w:t>
      </w:r>
    </w:p>
    <w:p w14:paraId="1C418F6E" w14:textId="77777777" w:rsidR="001E6672" w:rsidRPr="00861649" w:rsidRDefault="001E6672" w:rsidP="00A84429">
      <w:pPr>
        <w:numPr>
          <w:ilvl w:val="1"/>
          <w:numId w:val="97"/>
        </w:numPr>
        <w:spacing w:before="0" w:after="0" w:line="240" w:lineRule="auto"/>
        <w:jc w:val="both"/>
        <w:rPr>
          <w:rFonts w:cs="Calibri"/>
          <w:sz w:val="22"/>
          <w:szCs w:val="22"/>
        </w:rPr>
      </w:pPr>
      <w:r w:rsidRPr="00861649">
        <w:rPr>
          <w:rFonts w:cs="Calibri"/>
          <w:sz w:val="22"/>
          <w:szCs w:val="22"/>
        </w:rPr>
        <w:t>Gwarancja NBD on-</w:t>
      </w:r>
      <w:proofErr w:type="spellStart"/>
      <w:r w:rsidRPr="00861649">
        <w:rPr>
          <w:rFonts w:cs="Calibri"/>
          <w:sz w:val="22"/>
          <w:szCs w:val="22"/>
        </w:rPr>
        <w:t>premise</w:t>
      </w:r>
      <w:proofErr w:type="spellEnd"/>
      <w:r w:rsidRPr="00861649">
        <w:rPr>
          <w:rFonts w:cs="Calibri"/>
          <w:sz w:val="22"/>
          <w:szCs w:val="22"/>
        </w:rPr>
        <w:t xml:space="preserve"> o czasie trwania analogicznym do trwania wsparcia technicznego dla oprogramowania.</w:t>
      </w:r>
    </w:p>
    <w:p w14:paraId="1A281D3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Produkt dostępny w polskiej wersji językowej.</w:t>
      </w:r>
    </w:p>
    <w:p w14:paraId="0FF4BD6A"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Konsola zarządzająca dostępna z poziomu przeglądarki internetowej</w:t>
      </w:r>
    </w:p>
    <w:p w14:paraId="3B13527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tworzenie kopii zapasowych na poziomie dysków</w:t>
      </w:r>
    </w:p>
    <w:p w14:paraId="6F4F799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tworzenie kopii zapasowych na poziomie plików i folderów</w:t>
      </w:r>
    </w:p>
    <w:p w14:paraId="56F8984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replikację kopii zapasowych do wielu lokalizacji docelowych</w:t>
      </w:r>
    </w:p>
    <w:p w14:paraId="19F7CB5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tworzenie kopii zapasowych i przywracanie systemów wykorzystujących UEFI/GPT</w:t>
      </w:r>
    </w:p>
    <w:p w14:paraId="523FBA3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współpracę z usługą kopiowania woluminów w tle (VSS) firmy Microsoft</w:t>
      </w:r>
    </w:p>
    <w:p w14:paraId="71D8B1DD"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Możliwość zdefiniowania limitu przepustowości sieciowej z jakiej ma korzystać oprogramowanie backupowe</w:t>
      </w:r>
    </w:p>
    <w:p w14:paraId="212C6738"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zarządzania nie może być oparty o relacyjne bazy danych.</w:t>
      </w:r>
    </w:p>
    <w:p w14:paraId="3F80939B"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działa w architekturze wykluczającej pojedynczy punkt awarii (awaria jednego z komponentów nie spowoduje przestoju w procesie tworzenia kopii zapasowej).</w:t>
      </w:r>
    </w:p>
    <w:p w14:paraId="42AB66F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Rozwiązanie zapewnia zoptymalizowaną trasę transmisji danych poprzez możliwość wybrania dowolnego </w:t>
      </w:r>
      <w:proofErr w:type="spellStart"/>
      <w:r w:rsidRPr="00861649">
        <w:rPr>
          <w:rFonts w:cs="Calibri"/>
          <w:sz w:val="22"/>
          <w:szCs w:val="22"/>
        </w:rPr>
        <w:t>workera</w:t>
      </w:r>
      <w:proofErr w:type="spellEnd"/>
      <w:r w:rsidRPr="00861649">
        <w:rPr>
          <w:rFonts w:cs="Calibri"/>
          <w:sz w:val="22"/>
          <w:szCs w:val="22"/>
        </w:rPr>
        <w:t xml:space="preserve"> (urządzenia, które odpowiadać będzie za pobieranie danych z konkretnych usług) oraz </w:t>
      </w:r>
      <w:proofErr w:type="spellStart"/>
      <w:r w:rsidRPr="00861649">
        <w:rPr>
          <w:rFonts w:cs="Calibri"/>
          <w:sz w:val="22"/>
          <w:szCs w:val="22"/>
        </w:rPr>
        <w:t>browsera</w:t>
      </w:r>
      <w:proofErr w:type="spellEnd"/>
      <w:r w:rsidRPr="00861649">
        <w:rPr>
          <w:rFonts w:cs="Calibri"/>
          <w:sz w:val="22"/>
          <w:szCs w:val="22"/>
        </w:rPr>
        <w:t xml:space="preserve"> (urządzenia, które będzie wykorzystywane do przeszukiwania m.in. magazynów).</w:t>
      </w:r>
    </w:p>
    <w:p w14:paraId="449AF544"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Aplikacje klienckie powinny wysyłać dane z kopii zapasowej bezpośrednio na wskazany magazyn – serwer backupu/usługa </w:t>
      </w:r>
      <w:proofErr w:type="gramStart"/>
      <w:r w:rsidRPr="00861649">
        <w:rPr>
          <w:rFonts w:cs="Calibri"/>
          <w:sz w:val="22"/>
          <w:szCs w:val="22"/>
        </w:rPr>
        <w:t>zarządzania,</w:t>
      </w:r>
      <w:proofErr w:type="gramEnd"/>
      <w:r w:rsidRPr="00861649">
        <w:rPr>
          <w:rFonts w:cs="Calibri"/>
          <w:sz w:val="22"/>
          <w:szCs w:val="22"/>
        </w:rPr>
        <w:t xml:space="preserve"> ani żaden inny element Systemu, nie powinien brać udziału w przesyłaniu danych.</w:t>
      </w:r>
    </w:p>
    <w:p w14:paraId="07C00720"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lastRenderedPageBreak/>
        <w:t xml:space="preserve">Rozwiązanie musi być systemem </w:t>
      </w:r>
      <w:proofErr w:type="spellStart"/>
      <w:r w:rsidRPr="00861649">
        <w:rPr>
          <w:rFonts w:cs="Calibri"/>
          <w:sz w:val="22"/>
          <w:szCs w:val="22"/>
        </w:rPr>
        <w:t>multi</w:t>
      </w:r>
      <w:proofErr w:type="spellEnd"/>
      <w:r w:rsidRPr="00861649">
        <w:rPr>
          <w:rFonts w:cs="Calibri"/>
          <w:sz w:val="22"/>
          <w:szCs w:val="22"/>
        </w:rPr>
        <w:t>-</w:t>
      </w:r>
      <w:proofErr w:type="spellStart"/>
      <w:r w:rsidRPr="00861649">
        <w:rPr>
          <w:rFonts w:cs="Calibri"/>
          <w:sz w:val="22"/>
          <w:szCs w:val="22"/>
        </w:rPr>
        <w:t>storage</w:t>
      </w:r>
      <w:proofErr w:type="spellEnd"/>
      <w:r w:rsidRPr="00861649">
        <w:rPr>
          <w:rFonts w:cs="Calibri"/>
          <w:sz w:val="22"/>
          <w:szCs w:val="22"/>
        </w:rPr>
        <w:t>-owym i umożliwia tworzenie wielu repozytoriów danych jednocześnie również na innych środowiskach jako przestrzeń do replikacji danych.</w:t>
      </w:r>
    </w:p>
    <w:p w14:paraId="6CDE0CCC"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oferować mechanizm składowania kopii backupowych (retencja danych) w nieskończoność lub oparty o czas i cykle.</w:t>
      </w:r>
    </w:p>
    <w:p w14:paraId="1D9DD47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pozwala administratorowi na ustawienie dowolnego harmonogramu replikacji danych pomiędzy dowolnymi wspieranymi magazynami.</w:t>
      </w:r>
    </w:p>
    <w:p w14:paraId="4AEC9180"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wykonywanie kopii obrazu dysku, kopii plików i katalogów oraz kopii maszyn wirtualnych bez ich zatrzymywania z zachowaniem stuprocentowej integralności i spójności danych wewnątrz wykonanej kopii zapasowej.</w:t>
      </w:r>
    </w:p>
    <w:p w14:paraId="7096C52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realizować funkcjonalność jednoczesnego backupu wielu strumieni danych na to samo urządzenie.</w:t>
      </w:r>
    </w:p>
    <w:p w14:paraId="631620FD"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Rozwiązanie zapewnia backup jednoprzebiegowy - nawet w przypadku wymagania </w:t>
      </w:r>
      <w:proofErr w:type="spellStart"/>
      <w:r w:rsidRPr="00861649">
        <w:rPr>
          <w:rFonts w:cs="Calibri"/>
          <w:sz w:val="22"/>
          <w:szCs w:val="22"/>
        </w:rPr>
        <w:t>granularnego</w:t>
      </w:r>
      <w:proofErr w:type="spellEnd"/>
      <w:r w:rsidRPr="00861649">
        <w:rPr>
          <w:rFonts w:cs="Calibri"/>
          <w:sz w:val="22"/>
          <w:szCs w:val="22"/>
        </w:rPr>
        <w:t xml:space="preserve"> odtworzenia.</w:t>
      </w:r>
    </w:p>
    <w:p w14:paraId="62FC702F"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umożliwiać automatyczne ponawianie prób utworzenia kopii zapasowej w przypadku wystąpienia błędu.</w:t>
      </w:r>
    </w:p>
    <w:p w14:paraId="0968B8F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powinno umożliwiać klonowanie planów kopii zapasowych, planów replikacji oraz planów testowego odtwarzania maszyn wirtualnych</w:t>
      </w:r>
    </w:p>
    <w:p w14:paraId="118C487A"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powinno umożliwiać uruchamianie przy zadaniach backupu dowolnych skryptów PRE/POST oraz po wykonaniu migawki VSS.</w:t>
      </w:r>
    </w:p>
    <w:p w14:paraId="4DC5300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powinien umożliwiać definiowanie tzw. okna backupowego dla każdego z zadań w celu umożliwienia zarządzania obciążeniem sieci i uwzględnienia okien serwisowych występujących u Zamawiającego.</w:t>
      </w:r>
    </w:p>
    <w:p w14:paraId="20CFA5B4"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automatycznie dodawać do polityki i harmonogramu tworzenia backupów nowe źródła / maszyny wirtualnych, dodane do bieżącego środowiska (automatyzacja oparta na polityce tworzenia kopii).</w:t>
      </w:r>
    </w:p>
    <w:p w14:paraId="5914B039"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udostępniać możliwość podglądu postępu działania dowolnego zadania, w tym zadania wykonywania kopii zapasowych, odtwarzania danych, testowego odtwarzania danych, usuwania danych oraz zadania odświeżania zajętości magazynu na dane.</w:t>
      </w:r>
    </w:p>
    <w:p w14:paraId="09B95FA4"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Rozwiązanie musi posiadać system powiadamiania poprzez e-mail oraz </w:t>
      </w:r>
      <w:proofErr w:type="spellStart"/>
      <w:r w:rsidRPr="00861649">
        <w:rPr>
          <w:rFonts w:cs="Calibri"/>
          <w:sz w:val="22"/>
          <w:szCs w:val="22"/>
        </w:rPr>
        <w:t>Slack</w:t>
      </w:r>
      <w:proofErr w:type="spellEnd"/>
      <w:r w:rsidRPr="00861649">
        <w:rPr>
          <w:rFonts w:cs="Calibri"/>
          <w:sz w:val="22"/>
          <w:szCs w:val="22"/>
        </w:rPr>
        <w:t xml:space="preserve"> o zdarzeniach w następujących przypadkach: zadanie zostało zakończone pomyślnie, zadanie zostało zakończone z ostrzeżeniami, zadanie zostało zakończone z błędem, zadanie zostało anulowane, zadanie nie zostało uruchomione.</w:t>
      </w:r>
    </w:p>
    <w:p w14:paraId="2796BD6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System powinien umożliwiać wysyłanie </w:t>
      </w:r>
      <w:proofErr w:type="gramStart"/>
      <w:r w:rsidRPr="00861649">
        <w:rPr>
          <w:rFonts w:cs="Calibri"/>
          <w:sz w:val="22"/>
          <w:szCs w:val="22"/>
        </w:rPr>
        <w:t>powiadomień  o</w:t>
      </w:r>
      <w:proofErr w:type="gramEnd"/>
      <w:r w:rsidRPr="00861649">
        <w:rPr>
          <w:rFonts w:cs="Calibri"/>
          <w:sz w:val="22"/>
          <w:szCs w:val="22"/>
        </w:rPr>
        <w:t xml:space="preserve"> statusie wykonanych zadań na dowolne adresy </w:t>
      </w:r>
      <w:proofErr w:type="spellStart"/>
      <w:r w:rsidRPr="00861649">
        <w:rPr>
          <w:rFonts w:cs="Calibri"/>
          <w:sz w:val="22"/>
          <w:szCs w:val="22"/>
        </w:rPr>
        <w:t>webhook</w:t>
      </w:r>
      <w:proofErr w:type="spellEnd"/>
      <w:r w:rsidRPr="00861649">
        <w:rPr>
          <w:rFonts w:cs="Calibri"/>
          <w:sz w:val="22"/>
          <w:szCs w:val="22"/>
        </w:rPr>
        <w:t>, podawane przez użytkownika,</w:t>
      </w:r>
    </w:p>
    <w:p w14:paraId="5CEC829D"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Oferowane rozwiązanie musi być dobrane pod względem wydajności w oparciu o najlepsze praktyki producenta. </w:t>
      </w:r>
    </w:p>
    <w:p w14:paraId="785BA05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Rozwiązanie musi być wyskalowane, dobrane pod względem wymaganej funkcjonalności i wydajności stosownie do ilości zabezpieczanych danych i obiektów z uwzględnieniem przyrostu danych (serwery, maszyny wirtualne, bazy danych itp.) zgodnie z opisem w zapytaniu ofertowym. </w:t>
      </w:r>
    </w:p>
    <w:p w14:paraId="6E232B9B"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Wydajność oferowanej konfiguracji musi być taka, aby wszystkie funkcje systemu były dostępne w chwili wdrożenia (np. </w:t>
      </w:r>
      <w:proofErr w:type="spellStart"/>
      <w:r w:rsidRPr="00861649">
        <w:rPr>
          <w:rFonts w:cs="Calibri"/>
          <w:sz w:val="22"/>
          <w:szCs w:val="22"/>
        </w:rPr>
        <w:t>deduplikacja</w:t>
      </w:r>
      <w:proofErr w:type="spellEnd"/>
      <w:r w:rsidRPr="00861649">
        <w:rPr>
          <w:rFonts w:cs="Calibri"/>
          <w:sz w:val="22"/>
          <w:szCs w:val="22"/>
        </w:rPr>
        <w:t xml:space="preserve">, kompresja, instancja </w:t>
      </w:r>
      <w:proofErr w:type="spellStart"/>
      <w:r w:rsidRPr="00861649">
        <w:rPr>
          <w:rFonts w:cs="Calibri"/>
          <w:sz w:val="22"/>
          <w:szCs w:val="22"/>
        </w:rPr>
        <w:t>workerów</w:t>
      </w:r>
      <w:proofErr w:type="spellEnd"/>
      <w:r w:rsidRPr="00861649">
        <w:rPr>
          <w:rFonts w:cs="Calibri"/>
          <w:sz w:val="22"/>
          <w:szCs w:val="22"/>
        </w:rPr>
        <w:t xml:space="preserve"> i </w:t>
      </w:r>
      <w:proofErr w:type="spellStart"/>
      <w:r w:rsidRPr="00861649">
        <w:rPr>
          <w:rFonts w:cs="Calibri"/>
          <w:sz w:val="22"/>
          <w:szCs w:val="22"/>
        </w:rPr>
        <w:t>browserów</w:t>
      </w:r>
      <w:proofErr w:type="spellEnd"/>
      <w:r w:rsidRPr="00861649">
        <w:rPr>
          <w:rFonts w:cs="Calibri"/>
          <w:sz w:val="22"/>
          <w:szCs w:val="22"/>
        </w:rPr>
        <w:t>, replikacja, testowe odtwarzanie maszyn wirtualnych).</w:t>
      </w:r>
    </w:p>
    <w:p w14:paraId="564CB8D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pozwala na zmniejszenie rozmiaru przechowywanych i przesyłanych danych poprzez usuwanie zduplikowanych bloków danych ze źródła kopii pomiędzy wszystkimi źródłami w obrębie wszystkich kopii na magazynie danych.</w:t>
      </w:r>
    </w:p>
    <w:p w14:paraId="585C00B9"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Proces </w:t>
      </w:r>
      <w:proofErr w:type="spellStart"/>
      <w:r w:rsidRPr="00861649">
        <w:rPr>
          <w:rFonts w:cs="Calibri"/>
          <w:sz w:val="22"/>
          <w:szCs w:val="22"/>
        </w:rPr>
        <w:t>deduplikacji</w:t>
      </w:r>
      <w:proofErr w:type="spellEnd"/>
      <w:r w:rsidRPr="00861649">
        <w:rPr>
          <w:rFonts w:cs="Calibri"/>
          <w:sz w:val="22"/>
          <w:szCs w:val="22"/>
        </w:rPr>
        <w:t xml:space="preserve"> musi być możliwy dla każdego z typów obsługiwanych magazynów.</w:t>
      </w:r>
    </w:p>
    <w:p w14:paraId="5C94934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Proces </w:t>
      </w:r>
      <w:proofErr w:type="spellStart"/>
      <w:r w:rsidRPr="00861649">
        <w:rPr>
          <w:rFonts w:cs="Calibri"/>
          <w:sz w:val="22"/>
          <w:szCs w:val="22"/>
        </w:rPr>
        <w:t>deduplikacji</w:t>
      </w:r>
      <w:proofErr w:type="spellEnd"/>
      <w:r w:rsidRPr="00861649">
        <w:rPr>
          <w:rFonts w:cs="Calibri"/>
          <w:sz w:val="22"/>
          <w:szCs w:val="22"/>
        </w:rPr>
        <w:t xml:space="preserve"> nie może wymagać instalacji żadnych dodatkowych komponentów, które będą pośredniczyły w zapisie danych z </w:t>
      </w:r>
      <w:proofErr w:type="spellStart"/>
      <w:r w:rsidRPr="00861649">
        <w:rPr>
          <w:rFonts w:cs="Calibri"/>
          <w:sz w:val="22"/>
          <w:szCs w:val="22"/>
        </w:rPr>
        <w:t>deduplikowanych</w:t>
      </w:r>
      <w:proofErr w:type="spellEnd"/>
      <w:r w:rsidRPr="00861649">
        <w:rPr>
          <w:rFonts w:cs="Calibri"/>
          <w:sz w:val="22"/>
          <w:szCs w:val="22"/>
        </w:rPr>
        <w:t xml:space="preserve"> </w:t>
      </w:r>
    </w:p>
    <w:p w14:paraId="4AE2A4A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lastRenderedPageBreak/>
        <w:t xml:space="preserve">Proces </w:t>
      </w:r>
      <w:proofErr w:type="spellStart"/>
      <w:r w:rsidRPr="00861649">
        <w:rPr>
          <w:rFonts w:cs="Calibri"/>
          <w:sz w:val="22"/>
          <w:szCs w:val="22"/>
        </w:rPr>
        <w:t>deduplikacji</w:t>
      </w:r>
      <w:proofErr w:type="spellEnd"/>
      <w:r w:rsidRPr="00861649">
        <w:rPr>
          <w:rFonts w:cs="Calibri"/>
          <w:sz w:val="22"/>
          <w:szCs w:val="22"/>
        </w:rPr>
        <w:t xml:space="preserve"> nie może posiadać pojedynczego punktu awarii, tym samym musi być dostępny jednocześnie na każdym wspieranym magazynie na dane - również </w:t>
      </w:r>
      <w:proofErr w:type="spellStart"/>
      <w:r w:rsidRPr="00861649">
        <w:rPr>
          <w:rFonts w:cs="Calibri"/>
          <w:sz w:val="22"/>
          <w:szCs w:val="22"/>
        </w:rPr>
        <w:t>replikacyjnych</w:t>
      </w:r>
      <w:proofErr w:type="spellEnd"/>
      <w:r w:rsidRPr="00861649">
        <w:rPr>
          <w:rFonts w:cs="Calibri"/>
          <w:sz w:val="22"/>
          <w:szCs w:val="22"/>
        </w:rPr>
        <w:t xml:space="preserve">. Awaria jednego z magazynów na dane nie może wpłynąć na integralność </w:t>
      </w:r>
      <w:proofErr w:type="spellStart"/>
      <w:r w:rsidRPr="00861649">
        <w:rPr>
          <w:rFonts w:cs="Calibri"/>
          <w:sz w:val="22"/>
          <w:szCs w:val="22"/>
        </w:rPr>
        <w:t>deduplikatów</w:t>
      </w:r>
      <w:proofErr w:type="spellEnd"/>
      <w:r w:rsidRPr="00861649">
        <w:rPr>
          <w:rFonts w:cs="Calibri"/>
          <w:sz w:val="22"/>
          <w:szCs w:val="22"/>
        </w:rPr>
        <w:t xml:space="preserve">, jak i tablicy </w:t>
      </w:r>
      <w:proofErr w:type="spellStart"/>
      <w:r w:rsidRPr="00861649">
        <w:rPr>
          <w:rFonts w:cs="Calibri"/>
          <w:sz w:val="22"/>
          <w:szCs w:val="22"/>
        </w:rPr>
        <w:t>deduplikatów</w:t>
      </w:r>
      <w:proofErr w:type="spellEnd"/>
      <w:r w:rsidRPr="00861649">
        <w:rPr>
          <w:rFonts w:cs="Calibri"/>
          <w:sz w:val="22"/>
          <w:szCs w:val="22"/>
        </w:rPr>
        <w:t xml:space="preserve"> na innym magazynie.</w:t>
      </w:r>
    </w:p>
    <w:p w14:paraId="73D31AF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Proces </w:t>
      </w:r>
      <w:proofErr w:type="spellStart"/>
      <w:r w:rsidRPr="00861649">
        <w:rPr>
          <w:rFonts w:cs="Calibri"/>
          <w:sz w:val="22"/>
          <w:szCs w:val="22"/>
        </w:rPr>
        <w:t>deduplikacji</w:t>
      </w:r>
      <w:proofErr w:type="spellEnd"/>
      <w:r w:rsidRPr="00861649">
        <w:rPr>
          <w:rFonts w:cs="Calibri"/>
          <w:sz w:val="22"/>
          <w:szCs w:val="22"/>
        </w:rPr>
        <w:t xml:space="preserve"> realizowany jest blokiem o stałej wielkości, którego wielkość może zostać ustalona na etapie wdrożenia rozwiązania zgodnie z najlepszymi praktykami producenta.</w:t>
      </w:r>
    </w:p>
    <w:p w14:paraId="04BE6B7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Proces szyfrowania kopii zapasowych nie może ograniczać procesu </w:t>
      </w:r>
      <w:proofErr w:type="spellStart"/>
      <w:r w:rsidRPr="00861649">
        <w:rPr>
          <w:rFonts w:cs="Calibri"/>
          <w:sz w:val="22"/>
          <w:szCs w:val="22"/>
        </w:rPr>
        <w:t>deduplikacji</w:t>
      </w:r>
      <w:proofErr w:type="spellEnd"/>
      <w:r w:rsidRPr="00861649">
        <w:rPr>
          <w:rFonts w:cs="Calibri"/>
          <w:sz w:val="22"/>
          <w:szCs w:val="22"/>
        </w:rPr>
        <w:t xml:space="preserve"> w ramach tego samego klucza szyfrującego.</w:t>
      </w:r>
    </w:p>
    <w:p w14:paraId="182CB5A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Kompresja kopii zapasowych musi obsługiwać jeden z wymienionych algorytmów: LZ4, </w:t>
      </w:r>
      <w:proofErr w:type="spellStart"/>
      <w:r w:rsidRPr="00861649">
        <w:rPr>
          <w:rFonts w:cs="Calibri"/>
          <w:sz w:val="22"/>
          <w:szCs w:val="22"/>
        </w:rPr>
        <w:t>ZStandard</w:t>
      </w:r>
      <w:proofErr w:type="spellEnd"/>
      <w:r w:rsidRPr="00861649">
        <w:rPr>
          <w:rFonts w:cs="Calibri"/>
          <w:sz w:val="22"/>
          <w:szCs w:val="22"/>
        </w:rPr>
        <w:t>. Dodatkowo, musi umożliwiać określenie szczegółowego poziomu kompresji, w tym: niski, średni, wysoki.</w:t>
      </w:r>
    </w:p>
    <w:p w14:paraId="06428FB5"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Instalacja, modyfikacja ustawień, polityki tworzenia kopii zapasowej systemu nie może wymagać przerwania pracy lub restartu systemu.</w:t>
      </w:r>
    </w:p>
    <w:p w14:paraId="428FCEC6"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pozwalać na automatyczne aktualizacje oprogramowania.</w:t>
      </w:r>
    </w:p>
    <w:p w14:paraId="21FC485D"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być w stanie kompresować i szyfrować zabezpieczone dane w systemach NAS.</w:t>
      </w:r>
    </w:p>
    <w:p w14:paraId="6670E7BB"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pozwalać na uruchomienie kontenerów Docker w dowolnych urządzeniach NAS i innych środowiskach w celu ich zabezpieczenia.</w:t>
      </w:r>
    </w:p>
    <w:p w14:paraId="1476E9DF"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tworzenia kopii zapasowej musi przechowywać dane w sposób zapewniający ich niezmienność (tzw. "</w:t>
      </w:r>
      <w:proofErr w:type="spellStart"/>
      <w:r w:rsidRPr="00861649">
        <w:rPr>
          <w:rFonts w:cs="Calibri"/>
          <w:sz w:val="22"/>
          <w:szCs w:val="22"/>
        </w:rPr>
        <w:t>resilience</w:t>
      </w:r>
      <w:proofErr w:type="spellEnd"/>
      <w:r w:rsidRPr="00861649">
        <w:rPr>
          <w:rFonts w:cs="Calibri"/>
          <w:sz w:val="22"/>
          <w:szCs w:val="22"/>
        </w:rPr>
        <w:t>"), dzięki czemu kopie zapasowe nie będą mogły zostać nadpisane lub zmodyfikowane przez cały okres ich przechowywania, retencji.</w:t>
      </w:r>
    </w:p>
    <w:p w14:paraId="30F6C9EF"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zarówno będzie przechowywać dane w kopii zapasowej w postaci zaszyfrowanej jak też ruch wewnątrz systemu również musi być szyfrowany.</w:t>
      </w:r>
    </w:p>
    <w:p w14:paraId="06AD98F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Archiwum długoterminowych kopii zapasowych musi być szyfrowane, a odzyskiwanie z archiwum obsługiwane z tego samego interfejsu użytkownika, co inne przywracanie dane.</w:t>
      </w:r>
    </w:p>
    <w:p w14:paraId="4CD1E59D"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musi mieć mechanizmy chroniące przejęcie konta administratora oraz umożliwiać definiowanie dodatkowych uprawnień dla każdej z predefiniowanych ról użytkowników.</w:t>
      </w:r>
    </w:p>
    <w:p w14:paraId="2B62A67B"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System musi pozwalać na gradację uprawnień administratorów - umożliwia tworzenie wielu kont administracyjnych z dedykowanymi rolami oraz uprawnieniami, jak m. in.: system operator, backup operator, </w:t>
      </w:r>
      <w:proofErr w:type="spellStart"/>
      <w:r w:rsidRPr="00861649">
        <w:rPr>
          <w:rFonts w:cs="Calibri"/>
          <w:sz w:val="22"/>
          <w:szCs w:val="22"/>
        </w:rPr>
        <w:t>restore</w:t>
      </w:r>
      <w:proofErr w:type="spellEnd"/>
      <w:r w:rsidRPr="00861649">
        <w:rPr>
          <w:rFonts w:cs="Calibri"/>
          <w:sz w:val="22"/>
          <w:szCs w:val="22"/>
        </w:rPr>
        <w:t xml:space="preserve"> operator, </w:t>
      </w:r>
      <w:proofErr w:type="spellStart"/>
      <w:r w:rsidRPr="00861649">
        <w:rPr>
          <w:rFonts w:cs="Calibri"/>
          <w:sz w:val="22"/>
          <w:szCs w:val="22"/>
        </w:rPr>
        <w:t>viewer</w:t>
      </w:r>
      <w:proofErr w:type="spellEnd"/>
      <w:r w:rsidRPr="00861649">
        <w:rPr>
          <w:rFonts w:cs="Calibri"/>
          <w:sz w:val="22"/>
          <w:szCs w:val="22"/>
        </w:rPr>
        <w:t>. Dla każdej z tych ról system musi umożliwiać przypisywanie dodatkowych uprawnień, w tym możliwość zablokowania usuwania danych.</w:t>
      </w:r>
    </w:p>
    <w:p w14:paraId="02998C7C"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posiadać możliwość nieodwracalnego usuwania danych z magazynu na dane w momencie spełnienia dodatkowych wymogów.</w:t>
      </w:r>
    </w:p>
    <w:p w14:paraId="57AF35A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W sytuacji, gdyby podstawowe urządzenie tworzenia kopii zapasowej było niedostępne, system musi posiadać możliwość przywrócenia z archiwum za pomocą innej instancji systemu dostarczonej przez tego samego producenta. tzn. archiwum musi zawierać wszystkie informacje konieczne do odzyskania.</w:t>
      </w:r>
    </w:p>
    <w:p w14:paraId="77AB3CBC"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umożliwiać uruchomienie konsoli w chmurze producenta zlokalizowanej na terenie Polski, w celu umożliwienia dostępu do środowiska zarządzania kopiami zapasowymi w przypadku czasowej niedostępności środowiska lokalnego.</w:t>
      </w:r>
    </w:p>
    <w:p w14:paraId="7F45F80C"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kopii zapasowej musi umożliwiać dostęp do konsoli administracyjnej z wielu stacji roboczych.</w:t>
      </w:r>
    </w:p>
    <w:p w14:paraId="3A49D906"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System kopii zapasowej musi wykorzystywać mechanizmy śledzenia zmienionych plików przy zabezpieczaniu udziałów plikowych.</w:t>
      </w:r>
    </w:p>
    <w:p w14:paraId="3E178DFA"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System powinien posiadać predefiniowane schemat tworzenia kopii zapasowych, min. </w:t>
      </w:r>
      <w:proofErr w:type="spellStart"/>
      <w:r w:rsidRPr="00861649">
        <w:rPr>
          <w:rFonts w:cs="Calibri"/>
          <w:sz w:val="22"/>
          <w:szCs w:val="22"/>
        </w:rPr>
        <w:t>Custom</w:t>
      </w:r>
      <w:proofErr w:type="spellEnd"/>
      <w:r w:rsidRPr="00861649">
        <w:rPr>
          <w:rFonts w:cs="Calibri"/>
          <w:sz w:val="22"/>
          <w:szCs w:val="22"/>
        </w:rPr>
        <w:t xml:space="preserve">, Basic, G-F-S, </w:t>
      </w:r>
      <w:proofErr w:type="spellStart"/>
      <w:r w:rsidRPr="00861649">
        <w:rPr>
          <w:rFonts w:cs="Calibri"/>
          <w:sz w:val="22"/>
          <w:szCs w:val="22"/>
        </w:rPr>
        <w:t>Forever</w:t>
      </w:r>
      <w:proofErr w:type="spellEnd"/>
      <w:r w:rsidRPr="00861649">
        <w:rPr>
          <w:rFonts w:cs="Calibri"/>
          <w:sz w:val="22"/>
          <w:szCs w:val="22"/>
        </w:rPr>
        <w:t xml:space="preserve"> </w:t>
      </w:r>
      <w:proofErr w:type="spellStart"/>
      <w:r w:rsidRPr="00861649">
        <w:rPr>
          <w:rFonts w:cs="Calibri"/>
          <w:sz w:val="22"/>
          <w:szCs w:val="22"/>
        </w:rPr>
        <w:t>incremental</w:t>
      </w:r>
      <w:proofErr w:type="spellEnd"/>
      <w:r w:rsidRPr="00861649">
        <w:rPr>
          <w:rFonts w:cs="Calibri"/>
          <w:sz w:val="22"/>
          <w:szCs w:val="22"/>
        </w:rPr>
        <w:t>,</w:t>
      </w:r>
    </w:p>
    <w:p w14:paraId="28AE7EA6"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Rozwiązanie musi obsługiwać kontrolę dostępu opartą na rolach (RBAC).</w:t>
      </w:r>
    </w:p>
    <w:p w14:paraId="493D5D14"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Możliwość składowania utworzonych kopii zapasowych na magazynach chmurowych Amazon AWS, </w:t>
      </w:r>
      <w:proofErr w:type="spellStart"/>
      <w:r w:rsidRPr="00861649">
        <w:rPr>
          <w:rFonts w:cs="Calibri"/>
          <w:sz w:val="22"/>
          <w:szCs w:val="22"/>
        </w:rPr>
        <w:t>Azure</w:t>
      </w:r>
      <w:proofErr w:type="spellEnd"/>
      <w:r w:rsidRPr="00861649">
        <w:rPr>
          <w:rFonts w:cs="Calibri"/>
          <w:sz w:val="22"/>
          <w:szCs w:val="22"/>
        </w:rPr>
        <w:t xml:space="preserve">, Wasabi, Google </w:t>
      </w:r>
      <w:proofErr w:type="spellStart"/>
      <w:r w:rsidRPr="00861649">
        <w:rPr>
          <w:rFonts w:cs="Calibri"/>
          <w:sz w:val="22"/>
          <w:szCs w:val="22"/>
        </w:rPr>
        <w:t>Cloud</w:t>
      </w:r>
      <w:proofErr w:type="spellEnd"/>
      <w:r w:rsidRPr="00861649">
        <w:rPr>
          <w:rFonts w:cs="Calibri"/>
          <w:sz w:val="22"/>
          <w:szCs w:val="22"/>
        </w:rPr>
        <w:t xml:space="preserve"> Storage, </w:t>
      </w:r>
      <w:proofErr w:type="spellStart"/>
      <w:r w:rsidRPr="00861649">
        <w:rPr>
          <w:rFonts w:cs="Calibri"/>
          <w:sz w:val="22"/>
          <w:szCs w:val="22"/>
        </w:rPr>
        <w:t>Backblaze</w:t>
      </w:r>
      <w:proofErr w:type="spellEnd"/>
      <w:r w:rsidRPr="00861649">
        <w:rPr>
          <w:rFonts w:cs="Calibri"/>
          <w:sz w:val="22"/>
          <w:szCs w:val="22"/>
        </w:rPr>
        <w:t xml:space="preserve"> B2, magazyny zgodne z S3 oraz dedykowana chmura producenta </w:t>
      </w:r>
      <w:proofErr w:type="spellStart"/>
      <w:r w:rsidRPr="00861649">
        <w:rPr>
          <w:rFonts w:cs="Calibri"/>
          <w:sz w:val="22"/>
          <w:szCs w:val="22"/>
        </w:rPr>
        <w:t>appliance’u</w:t>
      </w:r>
      <w:proofErr w:type="spellEnd"/>
    </w:p>
    <w:p w14:paraId="522899A3"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lastRenderedPageBreak/>
        <w:t xml:space="preserve">Możliwość składowania utworzonych kopii zapasowych na udziałach sieciowych po protokole </w:t>
      </w:r>
      <w:proofErr w:type="gramStart"/>
      <w:r w:rsidRPr="00861649">
        <w:rPr>
          <w:rFonts w:cs="Calibri"/>
          <w:sz w:val="22"/>
          <w:szCs w:val="22"/>
        </w:rPr>
        <w:t>smb,S</w:t>
      </w:r>
      <w:proofErr w:type="gramEnd"/>
      <w:r w:rsidRPr="00861649">
        <w:rPr>
          <w:rFonts w:cs="Calibri"/>
          <w:sz w:val="22"/>
          <w:szCs w:val="22"/>
        </w:rPr>
        <w:t xml:space="preserve">3, </w:t>
      </w:r>
      <w:proofErr w:type="spellStart"/>
      <w:r w:rsidRPr="00861649">
        <w:rPr>
          <w:rFonts w:cs="Calibri"/>
          <w:sz w:val="22"/>
          <w:szCs w:val="22"/>
        </w:rPr>
        <w:t>nfs</w:t>
      </w:r>
      <w:proofErr w:type="spellEnd"/>
      <w:r w:rsidRPr="00861649">
        <w:rPr>
          <w:rFonts w:cs="Calibri"/>
          <w:sz w:val="22"/>
          <w:szCs w:val="22"/>
        </w:rPr>
        <w:t xml:space="preserve">, </w:t>
      </w:r>
      <w:proofErr w:type="spellStart"/>
      <w:r w:rsidRPr="00861649">
        <w:rPr>
          <w:rFonts w:cs="Calibri"/>
          <w:sz w:val="22"/>
          <w:szCs w:val="22"/>
        </w:rPr>
        <w:t>iscsi</w:t>
      </w:r>
      <w:proofErr w:type="spellEnd"/>
      <w:r w:rsidRPr="00861649">
        <w:rPr>
          <w:rFonts w:cs="Calibri"/>
          <w:sz w:val="22"/>
          <w:szCs w:val="22"/>
        </w:rPr>
        <w:t>, katalog lokalny</w:t>
      </w:r>
    </w:p>
    <w:p w14:paraId="7A9AE617"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Zarządzanie i odzyskiwanie danych z kopii musi odbywać się z tego samego interfejsu użytkownika (konsoli), niezależnie od tego, gdzie znajduje się kopia zapasowa (w chmurze AWS, </w:t>
      </w:r>
      <w:proofErr w:type="spellStart"/>
      <w:r w:rsidRPr="00861649">
        <w:rPr>
          <w:rFonts w:cs="Calibri"/>
          <w:sz w:val="22"/>
          <w:szCs w:val="22"/>
        </w:rPr>
        <w:t>Azure</w:t>
      </w:r>
      <w:proofErr w:type="spellEnd"/>
      <w:r w:rsidRPr="00861649">
        <w:rPr>
          <w:rFonts w:cs="Calibri"/>
          <w:sz w:val="22"/>
          <w:szCs w:val="22"/>
        </w:rPr>
        <w:t>, GCP, w Data Center czy w usłudze typu SaaS).</w:t>
      </w:r>
    </w:p>
    <w:p w14:paraId="237A056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Czas przechowywania kopii zapasowej (</w:t>
      </w:r>
      <w:proofErr w:type="spellStart"/>
      <w:r w:rsidRPr="00861649">
        <w:rPr>
          <w:rFonts w:cs="Calibri"/>
          <w:sz w:val="22"/>
          <w:szCs w:val="22"/>
        </w:rPr>
        <w:t>retention</w:t>
      </w:r>
      <w:proofErr w:type="spellEnd"/>
      <w:r w:rsidRPr="00861649">
        <w:rPr>
          <w:rFonts w:cs="Calibri"/>
          <w:sz w:val="22"/>
          <w:szCs w:val="22"/>
        </w:rPr>
        <w:t xml:space="preserve"> </w:t>
      </w:r>
      <w:proofErr w:type="spellStart"/>
      <w:r w:rsidRPr="00861649">
        <w:rPr>
          <w:rFonts w:cs="Calibri"/>
          <w:sz w:val="22"/>
          <w:szCs w:val="22"/>
        </w:rPr>
        <w:t>time</w:t>
      </w:r>
      <w:proofErr w:type="spellEnd"/>
      <w:r w:rsidRPr="00861649">
        <w:rPr>
          <w:rFonts w:cs="Calibri"/>
          <w:sz w:val="22"/>
          <w:szCs w:val="22"/>
        </w:rPr>
        <w:t>) systemu backupu nie może być zmieniony np. poprzez manipulowanie wskazaniami zegara serwera NTP w celu szybszego ich wyekspirowania - tzn. czasy przechowywania kopii zapasowych nie będą zależne od wskazań zegara czasu serwera NTP, ale będą wykorzystywać technologię, która mierzy upływ czasu.</w:t>
      </w:r>
    </w:p>
    <w:p w14:paraId="1B2F1738"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Możliwość generowania raportów dobowych w oparciu o harmonogram</w:t>
      </w:r>
    </w:p>
    <w:p w14:paraId="789A730B"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Produkt musi posiadać możliwość zapisu kopii zapasowych do magazynu chmurowego dostarczanego bezpośrednio przez producenta oprogramowania (</w:t>
      </w:r>
      <w:proofErr w:type="spellStart"/>
      <w:r w:rsidRPr="00861649">
        <w:rPr>
          <w:rFonts w:cs="Calibri"/>
          <w:sz w:val="22"/>
          <w:szCs w:val="22"/>
        </w:rPr>
        <w:t>datacenter</w:t>
      </w:r>
      <w:proofErr w:type="spellEnd"/>
      <w:r w:rsidRPr="00861649">
        <w:rPr>
          <w:rFonts w:cs="Calibri"/>
          <w:sz w:val="22"/>
          <w:szCs w:val="22"/>
        </w:rPr>
        <w:t xml:space="preserve"> powinno być zlokalizowane na terenie Polski) </w:t>
      </w:r>
    </w:p>
    <w:p w14:paraId="583C539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Produkt musi posiadać możliwość zdefiniowania maksymalnej liczby równocześnie </w:t>
      </w:r>
      <w:proofErr w:type="spellStart"/>
      <w:r w:rsidRPr="00861649">
        <w:rPr>
          <w:rFonts w:cs="Calibri"/>
          <w:sz w:val="22"/>
          <w:szCs w:val="22"/>
        </w:rPr>
        <w:t>backupowanych</w:t>
      </w:r>
      <w:proofErr w:type="spellEnd"/>
      <w:r w:rsidRPr="00861649">
        <w:rPr>
          <w:rFonts w:cs="Calibri"/>
          <w:sz w:val="22"/>
          <w:szCs w:val="22"/>
        </w:rPr>
        <w:t xml:space="preserve"> urządzeń w ramach jednego planu backupowego, niezależnie od typu urządzenia (np. stacja robocza, serwer, maszyna wirtualna)</w:t>
      </w:r>
    </w:p>
    <w:p w14:paraId="1D5EFB82"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Możliwość wyświetlenia szczegółowych informacji o chronionym urządzeniu takich jak: CPU, RAM, System operacyjny, Adres IP.</w:t>
      </w:r>
    </w:p>
    <w:p w14:paraId="5FE35A2E" w14:textId="77777777" w:rsidR="001E6672" w:rsidRPr="00861649" w:rsidRDefault="001E6672" w:rsidP="00A84429">
      <w:pPr>
        <w:numPr>
          <w:ilvl w:val="0"/>
          <w:numId w:val="97"/>
        </w:numPr>
        <w:spacing w:before="0" w:after="0" w:line="240" w:lineRule="auto"/>
        <w:jc w:val="both"/>
        <w:rPr>
          <w:rFonts w:cs="Calibri"/>
          <w:sz w:val="22"/>
          <w:szCs w:val="22"/>
        </w:rPr>
      </w:pPr>
      <w:r w:rsidRPr="00861649">
        <w:rPr>
          <w:rFonts w:cs="Calibri"/>
          <w:sz w:val="22"/>
          <w:szCs w:val="22"/>
        </w:rPr>
        <w:t xml:space="preserve">Produkt musi posiadać możliwość zdefiniowania poziomu obciążenia magazynu, po osiągnięciu którego zostanie wysłane powiadomienia e-mail. (poziom definiowany indywidualnie dla każdego magazynu) </w:t>
      </w:r>
    </w:p>
    <w:p w14:paraId="29E59258" w14:textId="5C721D44"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r w:rsidRPr="00861649">
        <w:rPr>
          <w:rFonts w:eastAsia="Arial" w:cs="Calibri"/>
          <w:b/>
          <w:bCs/>
          <w:color w:val="000000"/>
          <w:sz w:val="22"/>
          <w:szCs w:val="22"/>
        </w:rPr>
        <w:t>Wspierane systemy</w:t>
      </w:r>
    </w:p>
    <w:p w14:paraId="2AA11FB5" w14:textId="22DD24BE" w:rsidR="001E6672" w:rsidRPr="00861649" w:rsidRDefault="001E6672" w:rsidP="00E5256E">
      <w:pPr>
        <w:spacing w:line="240" w:lineRule="auto"/>
        <w:ind w:firstLine="720"/>
        <w:jc w:val="both"/>
        <w:rPr>
          <w:rFonts w:cs="Calibri"/>
          <w:sz w:val="22"/>
          <w:szCs w:val="22"/>
        </w:rPr>
      </w:pPr>
      <w:r w:rsidRPr="00861649">
        <w:rPr>
          <w:rFonts w:cs="Calibri"/>
          <w:sz w:val="22"/>
          <w:szCs w:val="22"/>
        </w:rPr>
        <w:t xml:space="preserve">Możliwość instalacji oraz uruchomienia agenta backupowego na hostach fizycznych, </w:t>
      </w:r>
      <w:r w:rsidRPr="00861649">
        <w:rPr>
          <w:rFonts w:cs="Calibri"/>
          <w:sz w:val="22"/>
          <w:szCs w:val="22"/>
        </w:rPr>
        <w:tab/>
        <w:t xml:space="preserve">maszynach wirtualnych czy też kontenerach </w:t>
      </w:r>
      <w:proofErr w:type="spellStart"/>
      <w:r w:rsidRPr="00861649">
        <w:rPr>
          <w:rFonts w:cs="Calibri"/>
          <w:sz w:val="22"/>
          <w:szCs w:val="22"/>
        </w:rPr>
        <w:t>docker</w:t>
      </w:r>
      <w:proofErr w:type="spellEnd"/>
      <w:r w:rsidRPr="00861649">
        <w:rPr>
          <w:rFonts w:cs="Calibri"/>
          <w:sz w:val="22"/>
          <w:szCs w:val="22"/>
        </w:rPr>
        <w:t xml:space="preserve"> opartych o systemy:</w:t>
      </w:r>
      <w:r w:rsidR="00C927AB" w:rsidRPr="00861649">
        <w:rPr>
          <w:rFonts w:cs="Calibri"/>
          <w:sz w:val="22"/>
          <w:szCs w:val="22"/>
        </w:rPr>
        <w:t xml:space="preserve"> </w:t>
      </w:r>
      <w:proofErr w:type="spellStart"/>
      <w:r w:rsidRPr="00861649">
        <w:rPr>
          <w:rFonts w:cs="Calibri"/>
          <w:sz w:val="22"/>
          <w:szCs w:val="22"/>
        </w:rPr>
        <w:t>Alpine</w:t>
      </w:r>
      <w:proofErr w:type="spellEnd"/>
      <w:r w:rsidRPr="00861649">
        <w:rPr>
          <w:rFonts w:cs="Calibri"/>
          <w:sz w:val="22"/>
          <w:szCs w:val="22"/>
        </w:rPr>
        <w:t xml:space="preserve"> 3.10+,</w:t>
      </w:r>
      <w:r w:rsidR="00C927AB" w:rsidRPr="00861649">
        <w:rPr>
          <w:rFonts w:cs="Calibri"/>
          <w:sz w:val="22"/>
          <w:szCs w:val="22"/>
        </w:rPr>
        <w:t xml:space="preserve"> </w:t>
      </w:r>
      <w:proofErr w:type="spellStart"/>
      <w:r w:rsidRPr="00861649">
        <w:rPr>
          <w:rFonts w:cs="Calibri"/>
          <w:sz w:val="22"/>
          <w:szCs w:val="22"/>
        </w:rPr>
        <w:t>Debian</w:t>
      </w:r>
      <w:proofErr w:type="spellEnd"/>
      <w:r w:rsidRPr="00861649">
        <w:rPr>
          <w:rFonts w:cs="Calibri"/>
          <w:sz w:val="22"/>
          <w:szCs w:val="22"/>
        </w:rPr>
        <w:t>: 9+,</w:t>
      </w:r>
      <w:r w:rsidR="00C927AB" w:rsidRPr="00861649">
        <w:rPr>
          <w:rFonts w:cs="Calibri"/>
          <w:sz w:val="22"/>
          <w:szCs w:val="22"/>
        </w:rPr>
        <w:t xml:space="preserve"> </w:t>
      </w:r>
      <w:proofErr w:type="spellStart"/>
      <w:r w:rsidRPr="00861649">
        <w:rPr>
          <w:rFonts w:cs="Calibri"/>
          <w:sz w:val="22"/>
          <w:szCs w:val="22"/>
        </w:rPr>
        <w:t>Ubuntu</w:t>
      </w:r>
      <w:proofErr w:type="spellEnd"/>
      <w:r w:rsidRPr="00861649">
        <w:rPr>
          <w:rFonts w:cs="Calibri"/>
          <w:sz w:val="22"/>
          <w:szCs w:val="22"/>
        </w:rPr>
        <w:t>: 16.04+,</w:t>
      </w:r>
      <w:r w:rsidR="00C927AB" w:rsidRPr="00861649">
        <w:rPr>
          <w:rFonts w:cs="Calibri"/>
          <w:sz w:val="22"/>
          <w:szCs w:val="22"/>
        </w:rPr>
        <w:t xml:space="preserve"> </w:t>
      </w:r>
      <w:r w:rsidRPr="00861649">
        <w:rPr>
          <w:rFonts w:cs="Calibri"/>
          <w:sz w:val="22"/>
          <w:szCs w:val="22"/>
        </w:rPr>
        <w:t>Fedora: 29+,</w:t>
      </w:r>
      <w:r w:rsidR="00C927AB" w:rsidRPr="00861649">
        <w:rPr>
          <w:rFonts w:cs="Calibri"/>
          <w:sz w:val="22"/>
          <w:szCs w:val="22"/>
        </w:rPr>
        <w:t xml:space="preserve"> </w:t>
      </w:r>
      <w:proofErr w:type="spellStart"/>
      <w:r w:rsidRPr="00861649">
        <w:rPr>
          <w:rFonts w:cs="Calibri"/>
          <w:sz w:val="22"/>
          <w:szCs w:val="22"/>
        </w:rPr>
        <w:t>centOS</w:t>
      </w:r>
      <w:proofErr w:type="spellEnd"/>
      <w:r w:rsidRPr="00861649">
        <w:rPr>
          <w:rFonts w:cs="Calibri"/>
          <w:sz w:val="22"/>
          <w:szCs w:val="22"/>
        </w:rPr>
        <w:t>: 7+,</w:t>
      </w:r>
      <w:r w:rsidR="00C927AB" w:rsidRPr="00861649">
        <w:rPr>
          <w:rFonts w:cs="Calibri"/>
          <w:sz w:val="22"/>
          <w:szCs w:val="22"/>
        </w:rPr>
        <w:t xml:space="preserve"> </w:t>
      </w:r>
      <w:r w:rsidRPr="00861649">
        <w:rPr>
          <w:rFonts w:cs="Calibri"/>
          <w:sz w:val="22"/>
          <w:szCs w:val="22"/>
        </w:rPr>
        <w:t>RHEL: 6+,</w:t>
      </w:r>
      <w:r w:rsidR="00C927AB" w:rsidRPr="00861649">
        <w:rPr>
          <w:rFonts w:cs="Calibri"/>
          <w:sz w:val="22"/>
          <w:szCs w:val="22"/>
        </w:rPr>
        <w:t xml:space="preserve"> </w:t>
      </w:r>
      <w:proofErr w:type="spellStart"/>
      <w:r w:rsidRPr="00861649">
        <w:rPr>
          <w:rFonts w:cs="Calibri"/>
          <w:sz w:val="22"/>
          <w:szCs w:val="22"/>
        </w:rPr>
        <w:t>openSUSE</w:t>
      </w:r>
      <w:proofErr w:type="spellEnd"/>
      <w:r w:rsidRPr="00861649">
        <w:rPr>
          <w:rFonts w:cs="Calibri"/>
          <w:sz w:val="22"/>
          <w:szCs w:val="22"/>
        </w:rPr>
        <w:t>: 15+,</w:t>
      </w:r>
      <w:r w:rsidR="00C927AB" w:rsidRPr="00861649">
        <w:rPr>
          <w:rFonts w:cs="Calibri"/>
          <w:sz w:val="22"/>
          <w:szCs w:val="22"/>
        </w:rPr>
        <w:t xml:space="preserve"> </w:t>
      </w:r>
      <w:r w:rsidRPr="00861649">
        <w:rPr>
          <w:rFonts w:cs="Calibri"/>
          <w:sz w:val="22"/>
          <w:szCs w:val="22"/>
        </w:rPr>
        <w:t xml:space="preserve">SUSE Enterprise </w:t>
      </w:r>
      <w:proofErr w:type="gramStart"/>
      <w:r w:rsidRPr="00861649">
        <w:rPr>
          <w:rFonts w:cs="Calibri"/>
          <w:sz w:val="22"/>
          <w:szCs w:val="22"/>
        </w:rPr>
        <w:t>Linux(</w:t>
      </w:r>
      <w:proofErr w:type="gramEnd"/>
      <w:r w:rsidRPr="00861649">
        <w:rPr>
          <w:rFonts w:cs="Calibri"/>
          <w:sz w:val="22"/>
          <w:szCs w:val="22"/>
        </w:rPr>
        <w:t>SLES): 12 SP2+,</w:t>
      </w:r>
      <w:r w:rsidR="00C927AB" w:rsidRPr="00861649">
        <w:rPr>
          <w:rFonts w:cs="Calibri"/>
          <w:sz w:val="22"/>
          <w:szCs w:val="22"/>
        </w:rPr>
        <w:t xml:space="preserve"> </w:t>
      </w:r>
      <w:proofErr w:type="spellStart"/>
      <w:r w:rsidRPr="00861649">
        <w:rPr>
          <w:rFonts w:cs="Calibri"/>
          <w:sz w:val="22"/>
          <w:szCs w:val="22"/>
        </w:rPr>
        <w:t>macOS</w:t>
      </w:r>
      <w:proofErr w:type="spellEnd"/>
      <w:r w:rsidRPr="00861649">
        <w:rPr>
          <w:rFonts w:cs="Calibri"/>
          <w:sz w:val="22"/>
          <w:szCs w:val="22"/>
        </w:rPr>
        <w:t>: 10.13+,</w:t>
      </w:r>
      <w:r w:rsidR="00C927AB" w:rsidRPr="00861649">
        <w:rPr>
          <w:rFonts w:cs="Calibri"/>
          <w:sz w:val="22"/>
          <w:szCs w:val="22"/>
        </w:rPr>
        <w:t xml:space="preserve"> </w:t>
      </w:r>
      <w:r w:rsidRPr="00861649">
        <w:rPr>
          <w:rFonts w:cs="Calibri"/>
          <w:sz w:val="22"/>
          <w:szCs w:val="22"/>
        </w:rPr>
        <w:t>Windows: 7, 8.1, 10(1607+),</w:t>
      </w:r>
      <w:r w:rsidR="00C927AB" w:rsidRPr="00861649">
        <w:rPr>
          <w:rFonts w:cs="Calibri"/>
          <w:sz w:val="22"/>
          <w:szCs w:val="22"/>
        </w:rPr>
        <w:t xml:space="preserve"> </w:t>
      </w:r>
      <w:r w:rsidRPr="00861649">
        <w:rPr>
          <w:rFonts w:cs="Calibri"/>
          <w:sz w:val="22"/>
          <w:szCs w:val="22"/>
        </w:rPr>
        <w:t>Windows Server: 20</w:t>
      </w:r>
      <w:r w:rsidR="00C927AB" w:rsidRPr="00861649">
        <w:rPr>
          <w:rFonts w:cs="Calibri"/>
          <w:sz w:val="22"/>
          <w:szCs w:val="22"/>
        </w:rPr>
        <w:t>16</w:t>
      </w:r>
      <w:r w:rsidRPr="00861649">
        <w:rPr>
          <w:rFonts w:cs="Calibri"/>
          <w:sz w:val="22"/>
          <w:szCs w:val="22"/>
        </w:rPr>
        <w:t>+,</w:t>
      </w:r>
      <w:r w:rsidR="00C927AB" w:rsidRPr="00861649">
        <w:rPr>
          <w:rFonts w:cs="Calibri"/>
          <w:sz w:val="22"/>
          <w:szCs w:val="22"/>
        </w:rPr>
        <w:t xml:space="preserve"> </w:t>
      </w:r>
      <w:r w:rsidRPr="00861649">
        <w:rPr>
          <w:rFonts w:cs="Calibri"/>
          <w:sz w:val="22"/>
          <w:szCs w:val="22"/>
        </w:rPr>
        <w:t>Środowisk wirtualnych:</w:t>
      </w:r>
      <w:r w:rsidR="00C927AB" w:rsidRPr="00861649">
        <w:rPr>
          <w:rFonts w:cs="Calibri"/>
          <w:sz w:val="22"/>
          <w:szCs w:val="22"/>
        </w:rPr>
        <w:t xml:space="preserve"> </w:t>
      </w:r>
      <w:r w:rsidRPr="00861649">
        <w:rPr>
          <w:rFonts w:cs="Calibri"/>
          <w:sz w:val="22"/>
          <w:szCs w:val="22"/>
        </w:rPr>
        <w:t>Hyper-V 2016+,</w:t>
      </w:r>
      <w:r w:rsidR="00C927AB" w:rsidRPr="00861649">
        <w:rPr>
          <w:rFonts w:cs="Calibri"/>
          <w:sz w:val="22"/>
          <w:szCs w:val="22"/>
        </w:rPr>
        <w:t xml:space="preserve"> </w:t>
      </w:r>
      <w:proofErr w:type="spellStart"/>
      <w:r w:rsidRPr="00861649">
        <w:rPr>
          <w:rFonts w:cs="Calibri"/>
          <w:sz w:val="22"/>
          <w:szCs w:val="22"/>
        </w:rPr>
        <w:t>VMware</w:t>
      </w:r>
      <w:proofErr w:type="spellEnd"/>
      <w:r w:rsidRPr="00861649">
        <w:rPr>
          <w:rFonts w:cs="Calibri"/>
          <w:sz w:val="22"/>
          <w:szCs w:val="22"/>
        </w:rPr>
        <w:t>: 6.7+.</w:t>
      </w:r>
    </w:p>
    <w:p w14:paraId="024A3ED8"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3" w:name="_o87n77stra2z" w:colFirst="0" w:colLast="0"/>
      <w:bookmarkEnd w:id="33"/>
      <w:r w:rsidRPr="00861649">
        <w:rPr>
          <w:rFonts w:eastAsia="Arial" w:cs="Calibri"/>
          <w:b/>
          <w:bCs/>
          <w:color w:val="000000"/>
          <w:sz w:val="22"/>
          <w:szCs w:val="22"/>
        </w:rPr>
        <w:t>Środowiska fizyczne i bazy danych</w:t>
      </w:r>
    </w:p>
    <w:p w14:paraId="7559A102"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Rozwiązanie powinno umożliwiać tworzenie grup urządzeń w celu automatyzacji procesów podczas pracy z urządzeniami.</w:t>
      </w:r>
    </w:p>
    <w:p w14:paraId="0A82C0F2"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Produkt musi posiadać możliwość tworzenia zadań dla grupy urządzeń oraz dla wybranych urządzeń. </w:t>
      </w:r>
    </w:p>
    <w:p w14:paraId="5530A7A7"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Rozwiązanie musi pozwalać na automatyczne wyłączenie stacji roboczej po wykonaniu kopii zapasowej.</w:t>
      </w:r>
    </w:p>
    <w:p w14:paraId="469CA429"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Rozwiązanie backupowe musi pozwalać na zabezpieczanie zaszyfrowanych partycji min. BitLocker, </w:t>
      </w:r>
      <w:proofErr w:type="spellStart"/>
      <w:r w:rsidRPr="00861649">
        <w:rPr>
          <w:rFonts w:cs="Calibri"/>
          <w:sz w:val="22"/>
          <w:szCs w:val="22"/>
        </w:rPr>
        <w:t>Veracrypt</w:t>
      </w:r>
      <w:proofErr w:type="spellEnd"/>
      <w:r w:rsidRPr="00861649">
        <w:rPr>
          <w:rFonts w:cs="Calibri"/>
          <w:sz w:val="22"/>
          <w:szCs w:val="22"/>
        </w:rPr>
        <w:t xml:space="preserve">, </w:t>
      </w:r>
      <w:proofErr w:type="spellStart"/>
      <w:r w:rsidRPr="00861649">
        <w:rPr>
          <w:rFonts w:cs="Calibri"/>
          <w:sz w:val="22"/>
          <w:szCs w:val="22"/>
        </w:rPr>
        <w:t>TrueCrypt</w:t>
      </w:r>
      <w:proofErr w:type="spellEnd"/>
      <w:r w:rsidRPr="00861649">
        <w:rPr>
          <w:rFonts w:cs="Calibri"/>
          <w:sz w:val="22"/>
          <w:szCs w:val="22"/>
        </w:rPr>
        <w:t xml:space="preserve">, </w:t>
      </w:r>
      <w:proofErr w:type="spellStart"/>
      <w:r w:rsidRPr="00861649">
        <w:rPr>
          <w:rFonts w:cs="Calibri"/>
          <w:sz w:val="22"/>
          <w:szCs w:val="22"/>
        </w:rPr>
        <w:t>Eset</w:t>
      </w:r>
      <w:proofErr w:type="spellEnd"/>
      <w:r w:rsidRPr="00861649">
        <w:rPr>
          <w:rFonts w:cs="Calibri"/>
          <w:sz w:val="22"/>
          <w:szCs w:val="22"/>
        </w:rPr>
        <w:t xml:space="preserve"> </w:t>
      </w:r>
      <w:proofErr w:type="spellStart"/>
      <w:r w:rsidRPr="00861649">
        <w:rPr>
          <w:rFonts w:cs="Calibri"/>
          <w:sz w:val="22"/>
          <w:szCs w:val="22"/>
        </w:rPr>
        <w:t>Endpoint</w:t>
      </w:r>
      <w:proofErr w:type="spellEnd"/>
      <w:r w:rsidRPr="00861649">
        <w:rPr>
          <w:rFonts w:cs="Calibri"/>
          <w:sz w:val="22"/>
          <w:szCs w:val="22"/>
        </w:rPr>
        <w:t xml:space="preserve"> </w:t>
      </w:r>
      <w:proofErr w:type="spellStart"/>
      <w:r w:rsidRPr="00861649">
        <w:rPr>
          <w:rFonts w:cs="Calibri"/>
          <w:sz w:val="22"/>
          <w:szCs w:val="22"/>
        </w:rPr>
        <w:t>Encryption</w:t>
      </w:r>
      <w:proofErr w:type="spellEnd"/>
      <w:r w:rsidRPr="00861649">
        <w:rPr>
          <w:rFonts w:cs="Calibri"/>
          <w:sz w:val="22"/>
          <w:szCs w:val="22"/>
        </w:rPr>
        <w:t>.</w:t>
      </w:r>
    </w:p>
    <w:p w14:paraId="0252815B"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System jest niezależny od wersji Microsoft SQL i musi umożliwiać przywracanie danych SQL dla tej samej lub nowszej wersji.</w:t>
      </w:r>
    </w:p>
    <w:p w14:paraId="323925F9"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System musi obsługiwać również narzędzia RMAN firmy Oracle do tworzenia kopii zapasowych i odzyskiwania. Dodatkowo system musi obsługiwać funkcję przyrostowego scalania danych.</w:t>
      </w:r>
    </w:p>
    <w:p w14:paraId="557297DA"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System kopii zapasowej musi wspierać odtwarzanie pojedynczych plików z systemów Windows oraz Linux.</w:t>
      </w:r>
    </w:p>
    <w:p w14:paraId="2838613C"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W przypadku niedostępności źródła danych, system musi oczekiwać na powrót dostępności źródła danych przez określony przez administratora okres. W przypadku braku powrotu dostępności źródła, system musi podjąć ustaloną przez administratora liczbę prób kontynuacji kopii. W przypadku powrotu źródła danych system musi kontynuować zadanie backupu od momentu, w którym </w:t>
      </w:r>
      <w:r w:rsidRPr="00861649">
        <w:rPr>
          <w:rFonts w:cs="Calibri"/>
          <w:sz w:val="22"/>
          <w:szCs w:val="22"/>
        </w:rPr>
        <w:lastRenderedPageBreak/>
        <w:t>wystąpiła niedostępność źródła - system nie może rozpoczynać zadania od punktu początkowego i rozpoczynać przesyłania kopii od zera. W przypadku braku powrotu źródła danych system powinien zakończyć zadanie błędem.</w:t>
      </w:r>
    </w:p>
    <w:p w14:paraId="15F708E0"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Odtwarzanie </w:t>
      </w:r>
      <w:proofErr w:type="spellStart"/>
      <w:r w:rsidRPr="00861649">
        <w:rPr>
          <w:rFonts w:cs="Calibri"/>
          <w:sz w:val="22"/>
          <w:szCs w:val="22"/>
        </w:rPr>
        <w:t>Bare</w:t>
      </w:r>
      <w:proofErr w:type="spellEnd"/>
      <w:r w:rsidRPr="00861649">
        <w:rPr>
          <w:rFonts w:cs="Calibri"/>
          <w:sz w:val="22"/>
          <w:szCs w:val="22"/>
        </w:rPr>
        <w:t xml:space="preserve"> Metal </w:t>
      </w:r>
      <w:proofErr w:type="spellStart"/>
      <w:r w:rsidRPr="00861649">
        <w:rPr>
          <w:rFonts w:cs="Calibri"/>
          <w:sz w:val="22"/>
          <w:szCs w:val="22"/>
        </w:rPr>
        <w:t>Restore</w:t>
      </w:r>
      <w:proofErr w:type="spellEnd"/>
      <w:r w:rsidRPr="00861649">
        <w:rPr>
          <w:rFonts w:cs="Calibri"/>
          <w:sz w:val="22"/>
          <w:szCs w:val="22"/>
        </w:rPr>
        <w:t xml:space="preserve"> w Systemie może odbywać się na takim samym sprzęcie, jak ten który był </w:t>
      </w:r>
      <w:proofErr w:type="spellStart"/>
      <w:r w:rsidRPr="00861649">
        <w:rPr>
          <w:rFonts w:cs="Calibri"/>
          <w:sz w:val="22"/>
          <w:szCs w:val="22"/>
        </w:rPr>
        <w:t>backupowany</w:t>
      </w:r>
      <w:proofErr w:type="spellEnd"/>
      <w:r w:rsidRPr="00861649">
        <w:rPr>
          <w:rFonts w:cs="Calibri"/>
          <w:sz w:val="22"/>
          <w:szCs w:val="22"/>
        </w:rPr>
        <w:t>, jak również na zupełnie innym komputerze lub serwerze z automatycznym dopasowaniem sterowników oraz z możliwością dodania sterowników przez użytkownika.</w:t>
      </w:r>
    </w:p>
    <w:p w14:paraId="411C3731"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Rozwiązanie powinno umożliwiać uruchamianie procesu </w:t>
      </w:r>
      <w:proofErr w:type="spellStart"/>
      <w:r w:rsidRPr="00861649">
        <w:rPr>
          <w:rFonts w:cs="Calibri"/>
          <w:sz w:val="22"/>
          <w:szCs w:val="22"/>
        </w:rPr>
        <w:t>Bare</w:t>
      </w:r>
      <w:proofErr w:type="spellEnd"/>
      <w:r w:rsidRPr="00861649">
        <w:rPr>
          <w:rFonts w:cs="Calibri"/>
          <w:sz w:val="22"/>
          <w:szCs w:val="22"/>
        </w:rPr>
        <w:t xml:space="preserve"> Metal </w:t>
      </w:r>
      <w:proofErr w:type="spellStart"/>
      <w:r w:rsidRPr="00861649">
        <w:rPr>
          <w:rFonts w:cs="Calibri"/>
          <w:sz w:val="22"/>
          <w:szCs w:val="22"/>
        </w:rPr>
        <w:t>Restore</w:t>
      </w:r>
      <w:proofErr w:type="spellEnd"/>
      <w:r w:rsidRPr="00861649">
        <w:rPr>
          <w:rFonts w:cs="Calibri"/>
          <w:sz w:val="22"/>
          <w:szCs w:val="22"/>
        </w:rPr>
        <w:t xml:space="preserve"> z dowolnego </w:t>
      </w:r>
      <w:proofErr w:type="spellStart"/>
      <w:r w:rsidRPr="00861649">
        <w:rPr>
          <w:rFonts w:cs="Calibri"/>
          <w:sz w:val="22"/>
          <w:szCs w:val="22"/>
        </w:rPr>
        <w:t>bootowalnego</w:t>
      </w:r>
      <w:proofErr w:type="spellEnd"/>
      <w:r w:rsidRPr="00861649">
        <w:rPr>
          <w:rFonts w:cs="Calibri"/>
          <w:sz w:val="22"/>
          <w:szCs w:val="22"/>
        </w:rPr>
        <w:t xml:space="preserve"> nośnika danych.</w:t>
      </w:r>
    </w:p>
    <w:p w14:paraId="727E2704"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 xml:space="preserve">Rozwiązanie powinno wspierać odtwarzanie danych w </w:t>
      </w:r>
      <w:proofErr w:type="spellStart"/>
      <w:r w:rsidRPr="00861649">
        <w:rPr>
          <w:rFonts w:cs="Calibri"/>
          <w:sz w:val="22"/>
          <w:szCs w:val="22"/>
        </w:rPr>
        <w:t>scenaruszach</w:t>
      </w:r>
      <w:proofErr w:type="spellEnd"/>
      <w:r w:rsidRPr="00861649">
        <w:rPr>
          <w:rFonts w:cs="Calibri"/>
          <w:sz w:val="22"/>
          <w:szCs w:val="22"/>
        </w:rPr>
        <w:t xml:space="preserve"> P2P, P2V, V2P, V2V.</w:t>
      </w:r>
    </w:p>
    <w:p w14:paraId="6CABCAF2"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Rozwiązanie umożliwia odtwarzanie kopii obrazu dysku w wybranym formacie (RAW, VHD, VHDX, VMDK).</w:t>
      </w:r>
    </w:p>
    <w:p w14:paraId="1595A7EB"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Rozwiązanie musi umożliwiać odtwarzanie zasobów plikowych bez praw dostępu (tzw. ACL) oraz z prawami dostępu. Funkcjonalność ta musi być możliwa do skonfigurowania przez administratora na etapie konfiguracji procesu przywracania danych.</w:t>
      </w:r>
    </w:p>
    <w:p w14:paraId="29579B8B" w14:textId="77777777" w:rsidR="001E6672" w:rsidRPr="00861649" w:rsidRDefault="001E6672" w:rsidP="00A84429">
      <w:pPr>
        <w:numPr>
          <w:ilvl w:val="0"/>
          <w:numId w:val="100"/>
        </w:numPr>
        <w:spacing w:before="0" w:after="0" w:line="240" w:lineRule="auto"/>
        <w:jc w:val="both"/>
        <w:rPr>
          <w:rFonts w:cs="Calibri"/>
          <w:sz w:val="22"/>
          <w:szCs w:val="22"/>
        </w:rPr>
      </w:pPr>
      <w:r w:rsidRPr="00861649">
        <w:rPr>
          <w:rFonts w:cs="Calibri"/>
          <w:sz w:val="22"/>
          <w:szCs w:val="22"/>
        </w:rPr>
        <w:t>Rozwiązanie musi umożliwiać przywracanie plików pomiędzy różnymi systemami operacyjnymi i systemami plików (np. odtwarzanie danych plikowych Linux na systemie Windows).</w:t>
      </w:r>
    </w:p>
    <w:p w14:paraId="20F6EDAD"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4" w:name="_v3syopqis404" w:colFirst="0" w:colLast="0"/>
      <w:bookmarkEnd w:id="34"/>
      <w:r w:rsidRPr="00861649">
        <w:rPr>
          <w:rFonts w:eastAsia="Arial" w:cs="Calibri"/>
          <w:b/>
          <w:bCs/>
          <w:color w:val="000000"/>
          <w:sz w:val="22"/>
          <w:szCs w:val="22"/>
        </w:rPr>
        <w:t>Środowiska wirtualne</w:t>
      </w:r>
    </w:p>
    <w:p w14:paraId="3C08D8F2"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System musi wspierać kopię w trybie </w:t>
      </w:r>
      <w:proofErr w:type="spellStart"/>
      <w:r w:rsidRPr="00861649">
        <w:rPr>
          <w:rFonts w:cs="Calibri"/>
          <w:sz w:val="22"/>
          <w:szCs w:val="22"/>
        </w:rPr>
        <w:t>application-aware</w:t>
      </w:r>
      <w:proofErr w:type="spellEnd"/>
      <w:r w:rsidRPr="00861649">
        <w:rPr>
          <w:rFonts w:cs="Calibri"/>
          <w:sz w:val="22"/>
          <w:szCs w:val="22"/>
        </w:rPr>
        <w:t xml:space="preserve"> dla wszystkich wspieranych </w:t>
      </w:r>
      <w:proofErr w:type="spellStart"/>
      <w:r w:rsidRPr="00861649">
        <w:rPr>
          <w:rFonts w:cs="Calibri"/>
          <w:sz w:val="22"/>
          <w:szCs w:val="22"/>
        </w:rPr>
        <w:t>wirtualizatorów</w:t>
      </w:r>
      <w:proofErr w:type="spellEnd"/>
      <w:r w:rsidRPr="00861649">
        <w:rPr>
          <w:rFonts w:cs="Calibri"/>
          <w:sz w:val="22"/>
          <w:szCs w:val="22"/>
        </w:rPr>
        <w:t>.</w:t>
      </w:r>
    </w:p>
    <w:p w14:paraId="3A778040"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System musi umożliwiać wykonywanie kopii maszyn wirtualnych z zastosowanie zaawansowanych metod transportu (</w:t>
      </w:r>
      <w:proofErr w:type="spellStart"/>
      <w:r w:rsidRPr="00861649">
        <w:rPr>
          <w:rFonts w:cs="Calibri"/>
          <w:sz w:val="22"/>
          <w:szCs w:val="22"/>
        </w:rPr>
        <w:t>HotAdd</w:t>
      </w:r>
      <w:proofErr w:type="spellEnd"/>
      <w:r w:rsidRPr="00861649">
        <w:rPr>
          <w:rFonts w:cs="Calibri"/>
          <w:sz w:val="22"/>
          <w:szCs w:val="22"/>
        </w:rPr>
        <w:t>, SAN, LAN), w tym metodami LAN-</w:t>
      </w:r>
      <w:proofErr w:type="spellStart"/>
      <w:r w:rsidRPr="00861649">
        <w:rPr>
          <w:rFonts w:cs="Calibri"/>
          <w:sz w:val="22"/>
          <w:szCs w:val="22"/>
        </w:rPr>
        <w:t>Free</w:t>
      </w:r>
      <w:proofErr w:type="spellEnd"/>
      <w:r w:rsidRPr="00861649">
        <w:rPr>
          <w:rFonts w:cs="Calibri"/>
          <w:sz w:val="22"/>
          <w:szCs w:val="22"/>
        </w:rPr>
        <w:t>, tj. takimi, które podczas wykonywania backupu nie obciążają interfejsów sieciowych maszyn wirtualnych.</w:t>
      </w:r>
    </w:p>
    <w:p w14:paraId="157FE3E8"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System kopii zapasowej musi wykorzystywać mechanizmy </w:t>
      </w:r>
      <w:proofErr w:type="spellStart"/>
      <w:r w:rsidRPr="00861649">
        <w:rPr>
          <w:rFonts w:cs="Calibri"/>
          <w:sz w:val="22"/>
          <w:szCs w:val="22"/>
        </w:rPr>
        <w:t>Change</w:t>
      </w:r>
      <w:proofErr w:type="spellEnd"/>
      <w:r w:rsidRPr="00861649">
        <w:rPr>
          <w:rFonts w:cs="Calibri"/>
          <w:sz w:val="22"/>
          <w:szCs w:val="22"/>
        </w:rPr>
        <w:t xml:space="preserve"> Block </w:t>
      </w:r>
      <w:proofErr w:type="spellStart"/>
      <w:r w:rsidRPr="00861649">
        <w:rPr>
          <w:rFonts w:cs="Calibri"/>
          <w:sz w:val="22"/>
          <w:szCs w:val="22"/>
        </w:rPr>
        <w:t>Tracking</w:t>
      </w:r>
      <w:proofErr w:type="spellEnd"/>
      <w:r w:rsidRPr="00861649">
        <w:rPr>
          <w:rFonts w:cs="Calibri"/>
          <w:sz w:val="22"/>
          <w:szCs w:val="22"/>
        </w:rPr>
        <w:t xml:space="preserve"> oraz </w:t>
      </w:r>
      <w:proofErr w:type="spellStart"/>
      <w:r w:rsidRPr="00861649">
        <w:rPr>
          <w:rFonts w:cs="Calibri"/>
          <w:sz w:val="22"/>
          <w:szCs w:val="22"/>
        </w:rPr>
        <w:t>Replica</w:t>
      </w:r>
      <w:proofErr w:type="spellEnd"/>
      <w:r w:rsidRPr="00861649">
        <w:rPr>
          <w:rFonts w:cs="Calibri"/>
          <w:sz w:val="22"/>
          <w:szCs w:val="22"/>
        </w:rPr>
        <w:t xml:space="preserve"> </w:t>
      </w:r>
      <w:proofErr w:type="spellStart"/>
      <w:r w:rsidRPr="00861649">
        <w:rPr>
          <w:rFonts w:cs="Calibri"/>
          <w:sz w:val="22"/>
          <w:szCs w:val="22"/>
        </w:rPr>
        <w:t>Change</w:t>
      </w:r>
      <w:proofErr w:type="spellEnd"/>
      <w:r w:rsidRPr="00861649">
        <w:rPr>
          <w:rFonts w:cs="Calibri"/>
          <w:sz w:val="22"/>
          <w:szCs w:val="22"/>
        </w:rPr>
        <w:t xml:space="preserve"> </w:t>
      </w:r>
      <w:proofErr w:type="spellStart"/>
      <w:r w:rsidRPr="00861649">
        <w:rPr>
          <w:rFonts w:cs="Calibri"/>
          <w:sz w:val="22"/>
          <w:szCs w:val="22"/>
        </w:rPr>
        <w:t>Tracking</w:t>
      </w:r>
      <w:proofErr w:type="spellEnd"/>
      <w:r w:rsidRPr="00861649">
        <w:rPr>
          <w:rFonts w:cs="Calibri"/>
          <w:sz w:val="22"/>
          <w:szCs w:val="22"/>
        </w:rPr>
        <w:t xml:space="preserve"> dla wspieranych przez producenta platformach </w:t>
      </w:r>
      <w:proofErr w:type="spellStart"/>
      <w:r w:rsidRPr="00861649">
        <w:rPr>
          <w:rFonts w:cs="Calibri"/>
          <w:sz w:val="22"/>
          <w:szCs w:val="22"/>
        </w:rPr>
        <w:t>wirtualizacyjnych</w:t>
      </w:r>
      <w:proofErr w:type="spellEnd"/>
      <w:r w:rsidRPr="00861649">
        <w:rPr>
          <w:rFonts w:cs="Calibri"/>
          <w:sz w:val="22"/>
          <w:szCs w:val="22"/>
        </w:rPr>
        <w:t xml:space="preserve">. </w:t>
      </w:r>
    </w:p>
    <w:p w14:paraId="6656E7C9"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Rozwiązanie producenta musi być certyfikowane przez dostawcę platformy </w:t>
      </w:r>
      <w:proofErr w:type="spellStart"/>
      <w:r w:rsidRPr="00861649">
        <w:rPr>
          <w:rFonts w:cs="Calibri"/>
          <w:sz w:val="22"/>
          <w:szCs w:val="22"/>
        </w:rPr>
        <w:t>wirtualizacyjnej</w:t>
      </w:r>
      <w:proofErr w:type="spellEnd"/>
      <w:r w:rsidRPr="00861649">
        <w:rPr>
          <w:rFonts w:cs="Calibri"/>
          <w:sz w:val="22"/>
          <w:szCs w:val="22"/>
        </w:rPr>
        <w:t>, tj. producent musi uczestniczyć w programie Technology Alliance Partner.</w:t>
      </w:r>
    </w:p>
    <w:p w14:paraId="2F07062D"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System kopii zapasowej musi umożliwiać jednoczesne uruchomienie wielu maszyn wirtualnych bezpośrednio ze </w:t>
      </w:r>
      <w:proofErr w:type="spellStart"/>
      <w:r w:rsidRPr="00861649">
        <w:rPr>
          <w:rFonts w:cs="Calibri"/>
          <w:sz w:val="22"/>
          <w:szCs w:val="22"/>
        </w:rPr>
        <w:t>zdeduplikowanego</w:t>
      </w:r>
      <w:proofErr w:type="spellEnd"/>
      <w:r w:rsidRPr="00861649">
        <w:rPr>
          <w:rFonts w:cs="Calibri"/>
          <w:sz w:val="22"/>
          <w:szCs w:val="22"/>
        </w:rPr>
        <w:t xml:space="preserve"> i skompresowanego pliku backupu, z dowolnego punktu przywracania, bez potrzeby kopiowania jej na </w:t>
      </w:r>
      <w:proofErr w:type="spellStart"/>
      <w:r w:rsidRPr="00861649">
        <w:rPr>
          <w:rFonts w:cs="Calibri"/>
          <w:sz w:val="22"/>
          <w:szCs w:val="22"/>
        </w:rPr>
        <w:t>storage</w:t>
      </w:r>
      <w:proofErr w:type="spellEnd"/>
      <w:r w:rsidRPr="00861649">
        <w:rPr>
          <w:rFonts w:cs="Calibri"/>
          <w:sz w:val="22"/>
          <w:szCs w:val="22"/>
        </w:rPr>
        <w:t xml:space="preserve"> produkcyjny. Funkcjonalność musi być oferowana dla środowisk </w:t>
      </w:r>
      <w:proofErr w:type="spellStart"/>
      <w:r w:rsidRPr="00861649">
        <w:rPr>
          <w:rFonts w:cs="Calibri"/>
          <w:sz w:val="22"/>
          <w:szCs w:val="22"/>
        </w:rPr>
        <w:t>VMware</w:t>
      </w:r>
      <w:proofErr w:type="spellEnd"/>
      <w:r w:rsidRPr="00861649">
        <w:rPr>
          <w:rFonts w:cs="Calibri"/>
          <w:sz w:val="22"/>
          <w:szCs w:val="22"/>
        </w:rPr>
        <w:t xml:space="preserve"> oraz Hyper-V niezależnie od rodzaju </w:t>
      </w:r>
      <w:proofErr w:type="spellStart"/>
      <w:r w:rsidRPr="00861649">
        <w:rPr>
          <w:rFonts w:cs="Calibri"/>
          <w:sz w:val="22"/>
          <w:szCs w:val="22"/>
        </w:rPr>
        <w:t>storage</w:t>
      </w:r>
      <w:proofErr w:type="spellEnd"/>
      <w:r w:rsidRPr="00861649">
        <w:rPr>
          <w:rFonts w:cs="Calibri"/>
          <w:sz w:val="22"/>
          <w:szCs w:val="22"/>
        </w:rPr>
        <w:t>-u użytego do przechowywania kopii zapasowych.</w:t>
      </w:r>
    </w:p>
    <w:p w14:paraId="3B84C55D"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Dla środowiska </w:t>
      </w:r>
      <w:proofErr w:type="spellStart"/>
      <w:r w:rsidRPr="00861649">
        <w:rPr>
          <w:rFonts w:cs="Calibri"/>
          <w:sz w:val="22"/>
          <w:szCs w:val="22"/>
        </w:rPr>
        <w:t>vSphere</w:t>
      </w:r>
      <w:proofErr w:type="spellEnd"/>
      <w:r w:rsidRPr="00861649">
        <w:rPr>
          <w:rFonts w:cs="Calibri"/>
          <w:sz w:val="22"/>
          <w:szCs w:val="22"/>
        </w:rPr>
        <w:t xml:space="preserve"> i Hyper-V rozwiązanie powinno umożliwiać uruchomienie backupu z innych platform (inne </w:t>
      </w:r>
      <w:proofErr w:type="spellStart"/>
      <w:r w:rsidRPr="00861649">
        <w:rPr>
          <w:rFonts w:cs="Calibri"/>
          <w:sz w:val="22"/>
          <w:szCs w:val="22"/>
        </w:rPr>
        <w:t>wirtualizatory</w:t>
      </w:r>
      <w:proofErr w:type="spellEnd"/>
      <w:r w:rsidRPr="00861649">
        <w:rPr>
          <w:rFonts w:cs="Calibri"/>
          <w:sz w:val="22"/>
          <w:szCs w:val="22"/>
        </w:rPr>
        <w:t>, maszyny fizyczne oraz chmura publiczna).</w:t>
      </w:r>
    </w:p>
    <w:p w14:paraId="6F945288" w14:textId="77777777"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 xml:space="preserve">System kopii zapasowej musi pozwalać na zaprezentowanie pojedynczego dysku bezpośrednio z kopii zapasowej do wybranej działającej maszyny wirtualnej </w:t>
      </w:r>
      <w:proofErr w:type="spellStart"/>
      <w:r w:rsidRPr="00861649">
        <w:rPr>
          <w:rFonts w:cs="Calibri"/>
          <w:sz w:val="22"/>
          <w:szCs w:val="22"/>
        </w:rPr>
        <w:t>vSphere</w:t>
      </w:r>
      <w:proofErr w:type="spellEnd"/>
      <w:r w:rsidRPr="00861649">
        <w:rPr>
          <w:rFonts w:cs="Calibri"/>
          <w:sz w:val="22"/>
          <w:szCs w:val="22"/>
        </w:rPr>
        <w:t>.</w:t>
      </w:r>
    </w:p>
    <w:p w14:paraId="2FE32875" w14:textId="4836D628" w:rsidR="001E6672" w:rsidRPr="00861649" w:rsidRDefault="001E6672" w:rsidP="00A84429">
      <w:pPr>
        <w:numPr>
          <w:ilvl w:val="0"/>
          <w:numId w:val="101"/>
        </w:numPr>
        <w:spacing w:before="0" w:after="0" w:line="240" w:lineRule="auto"/>
        <w:jc w:val="both"/>
        <w:rPr>
          <w:rFonts w:cs="Calibri"/>
          <w:sz w:val="22"/>
          <w:szCs w:val="22"/>
        </w:rPr>
      </w:pPr>
      <w:r w:rsidRPr="00861649">
        <w:rPr>
          <w:rFonts w:cs="Calibri"/>
          <w:sz w:val="22"/>
          <w:szCs w:val="22"/>
        </w:rPr>
        <w:t>System kopii zapasowej musi umożliwiać weryfikację odtwarzalności wirtualnych maszyn według własnego harmonogramu w dowolnym środowisku.</w:t>
      </w:r>
    </w:p>
    <w:p w14:paraId="3893EA92"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5" w:name="_5ipg87pszzoc" w:colFirst="0" w:colLast="0"/>
      <w:bookmarkEnd w:id="35"/>
      <w:r w:rsidRPr="00861649">
        <w:rPr>
          <w:rFonts w:eastAsia="Arial" w:cs="Calibri"/>
          <w:b/>
          <w:bCs/>
          <w:color w:val="000000"/>
          <w:sz w:val="22"/>
          <w:szCs w:val="22"/>
        </w:rPr>
        <w:t>Aplikacje SaaS</w:t>
      </w:r>
    </w:p>
    <w:p w14:paraId="1D9AA341"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 xml:space="preserve">Ochrona z tej samej konsoli </w:t>
      </w:r>
      <w:proofErr w:type="gramStart"/>
      <w:r w:rsidRPr="00861649">
        <w:rPr>
          <w:rFonts w:cs="Calibri"/>
          <w:sz w:val="22"/>
          <w:szCs w:val="22"/>
        </w:rPr>
        <w:t>dla  Microsoft</w:t>
      </w:r>
      <w:proofErr w:type="gramEnd"/>
      <w:r w:rsidRPr="00861649">
        <w:rPr>
          <w:rFonts w:cs="Calibri"/>
          <w:sz w:val="22"/>
          <w:szCs w:val="22"/>
        </w:rPr>
        <w:t xml:space="preserve"> 365 minimum na poziomie, skrzynek pocztowych, </w:t>
      </w:r>
      <w:proofErr w:type="spellStart"/>
      <w:r w:rsidRPr="00861649">
        <w:rPr>
          <w:rFonts w:cs="Calibri"/>
          <w:sz w:val="22"/>
          <w:szCs w:val="22"/>
        </w:rPr>
        <w:t>onedrive</w:t>
      </w:r>
      <w:proofErr w:type="spellEnd"/>
      <w:r w:rsidRPr="00861649">
        <w:rPr>
          <w:rFonts w:cs="Calibri"/>
          <w:sz w:val="22"/>
          <w:szCs w:val="22"/>
        </w:rPr>
        <w:t>, kontaktów, kalendarza.</w:t>
      </w:r>
    </w:p>
    <w:p w14:paraId="5075C1A4"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Rozwiązanie musi umożliwiać przywracanie danych Microsoft 365: do wskazanej, dowolnej lokalizacji, na wybranym urządzeniu w formie pliku .pst oraz do istniejącego konta w usłudze Microsoft 365 (tego samego lub innego, w tym w innej organizacji)</w:t>
      </w:r>
    </w:p>
    <w:p w14:paraId="50927FED"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 xml:space="preserve">System musi umożliwiać </w:t>
      </w:r>
      <w:proofErr w:type="spellStart"/>
      <w:r w:rsidRPr="00861649">
        <w:rPr>
          <w:rFonts w:cs="Calibri"/>
          <w:sz w:val="22"/>
          <w:szCs w:val="22"/>
        </w:rPr>
        <w:t>granularne</w:t>
      </w:r>
      <w:proofErr w:type="spellEnd"/>
      <w:r w:rsidRPr="00861649">
        <w:rPr>
          <w:rFonts w:cs="Calibri"/>
          <w:sz w:val="22"/>
          <w:szCs w:val="22"/>
        </w:rPr>
        <w:t xml:space="preserve"> odtwarzanie danych, tj. pojedynczych plików z kopii obrazu dysku oraz pojedynczych wiadomości z kopii skrzynki pocztowej Microsoft 365.</w:t>
      </w:r>
    </w:p>
    <w:p w14:paraId="1F428EA7"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lastRenderedPageBreak/>
        <w:t xml:space="preserve">System musi umożliwiać zabezpieczanie środowisk Git, w tym GitHub, </w:t>
      </w:r>
      <w:proofErr w:type="spellStart"/>
      <w:r w:rsidRPr="00861649">
        <w:rPr>
          <w:rFonts w:cs="Calibri"/>
          <w:sz w:val="22"/>
          <w:szCs w:val="22"/>
        </w:rPr>
        <w:t>GitLab</w:t>
      </w:r>
      <w:proofErr w:type="spellEnd"/>
      <w:r w:rsidRPr="00861649">
        <w:rPr>
          <w:rFonts w:cs="Calibri"/>
          <w:sz w:val="22"/>
          <w:szCs w:val="22"/>
        </w:rPr>
        <w:t xml:space="preserve"> oraz </w:t>
      </w:r>
      <w:proofErr w:type="spellStart"/>
      <w:r w:rsidRPr="00861649">
        <w:rPr>
          <w:rFonts w:cs="Calibri"/>
          <w:sz w:val="22"/>
          <w:szCs w:val="22"/>
        </w:rPr>
        <w:t>Bitbucket</w:t>
      </w:r>
      <w:proofErr w:type="spellEnd"/>
      <w:r w:rsidRPr="00861649">
        <w:rPr>
          <w:rFonts w:cs="Calibri"/>
          <w:sz w:val="22"/>
          <w:szCs w:val="22"/>
        </w:rPr>
        <w:t xml:space="preserve"> wraz z metadanymi</w:t>
      </w:r>
    </w:p>
    <w:p w14:paraId="57675131"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System musi umożliwiać odtworzenie dowolnego środowiska Git w dowolnym innym środowisku Git, tzw. odtwarzanie crossowe.</w:t>
      </w:r>
    </w:p>
    <w:p w14:paraId="31A2AB4E"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System musi umożliwiać zabezpieczenie metadanych zebranych wokół repozytorium w ramach zabezpieczanego środowiska Git.</w:t>
      </w:r>
    </w:p>
    <w:p w14:paraId="48929565"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System musi umożliwiać odtwarzanie metadanych repozytorium Git do dowolnego innego środowiska Git w przypadku chęci odtworzenia repozytorium.</w:t>
      </w:r>
    </w:p>
    <w:p w14:paraId="3A7A172A"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 xml:space="preserve">System musi umożliwiać zabezpieczenie środowisk </w:t>
      </w:r>
      <w:proofErr w:type="spellStart"/>
      <w:r w:rsidRPr="00861649">
        <w:rPr>
          <w:rFonts w:cs="Calibri"/>
          <w:sz w:val="22"/>
          <w:szCs w:val="22"/>
        </w:rPr>
        <w:t>Jira</w:t>
      </w:r>
      <w:proofErr w:type="spellEnd"/>
    </w:p>
    <w:p w14:paraId="78D76711" w14:textId="77777777" w:rsidR="001E6672" w:rsidRPr="00861649" w:rsidRDefault="001E6672" w:rsidP="00A84429">
      <w:pPr>
        <w:numPr>
          <w:ilvl w:val="0"/>
          <w:numId w:val="102"/>
        </w:numPr>
        <w:spacing w:before="0" w:after="0" w:line="240" w:lineRule="auto"/>
        <w:jc w:val="both"/>
        <w:rPr>
          <w:rFonts w:cs="Calibri"/>
          <w:sz w:val="22"/>
          <w:szCs w:val="22"/>
        </w:rPr>
      </w:pPr>
      <w:r w:rsidRPr="00861649">
        <w:rPr>
          <w:rFonts w:cs="Calibri"/>
          <w:sz w:val="22"/>
          <w:szCs w:val="22"/>
        </w:rPr>
        <w:t xml:space="preserve">System musi umożliwiać odtworzenie środowiska </w:t>
      </w:r>
      <w:proofErr w:type="spellStart"/>
      <w:r w:rsidRPr="00861649">
        <w:rPr>
          <w:rFonts w:cs="Calibri"/>
          <w:sz w:val="22"/>
          <w:szCs w:val="22"/>
        </w:rPr>
        <w:t>Jira</w:t>
      </w:r>
      <w:proofErr w:type="spellEnd"/>
      <w:r w:rsidRPr="00861649">
        <w:rPr>
          <w:rFonts w:cs="Calibri"/>
          <w:sz w:val="22"/>
          <w:szCs w:val="22"/>
        </w:rPr>
        <w:t xml:space="preserve"> do chmury lub środowiska lokalnego.</w:t>
      </w:r>
    </w:p>
    <w:p w14:paraId="00636E07"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6" w:name="_rkzjkvgc9qua" w:colFirst="0" w:colLast="0"/>
      <w:bookmarkEnd w:id="36"/>
      <w:r w:rsidRPr="00861649">
        <w:rPr>
          <w:rFonts w:eastAsia="Arial" w:cs="Calibri"/>
          <w:b/>
          <w:bCs/>
          <w:color w:val="000000"/>
          <w:sz w:val="22"/>
          <w:szCs w:val="22"/>
        </w:rPr>
        <w:t>Licencjonowanie i wsparcie techniczne</w:t>
      </w:r>
    </w:p>
    <w:p w14:paraId="0180A072"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 xml:space="preserve">Wszystkie linie </w:t>
      </w:r>
      <w:proofErr w:type="spellStart"/>
      <w:r w:rsidRPr="00861649">
        <w:rPr>
          <w:rFonts w:cs="Calibri"/>
          <w:sz w:val="22"/>
          <w:szCs w:val="22"/>
        </w:rPr>
        <w:t>supportu</w:t>
      </w:r>
      <w:proofErr w:type="spellEnd"/>
      <w:r w:rsidRPr="00861649">
        <w:rPr>
          <w:rFonts w:cs="Calibri"/>
          <w:sz w:val="22"/>
          <w:szCs w:val="22"/>
        </w:rPr>
        <w:t xml:space="preserve"> muszą być obsługiwane w języku polskim.</w:t>
      </w:r>
    </w:p>
    <w:p w14:paraId="3E97D4BC"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Wsparcie techniczne musi być świadczone bezpośrednio przez główną siedzibę producenta.</w:t>
      </w:r>
    </w:p>
    <w:p w14:paraId="61C915A9"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 xml:space="preserve">Możliwość zgłaszania </w:t>
      </w:r>
      <w:proofErr w:type="spellStart"/>
      <w:r w:rsidRPr="00861649">
        <w:rPr>
          <w:rFonts w:cs="Calibri"/>
          <w:sz w:val="22"/>
          <w:szCs w:val="22"/>
        </w:rPr>
        <w:t>ticketów</w:t>
      </w:r>
      <w:proofErr w:type="spellEnd"/>
      <w:r w:rsidRPr="00861649">
        <w:rPr>
          <w:rFonts w:cs="Calibri"/>
          <w:sz w:val="22"/>
          <w:szCs w:val="22"/>
        </w:rPr>
        <w:t xml:space="preserve"> </w:t>
      </w:r>
      <w:proofErr w:type="spellStart"/>
      <w:r w:rsidRPr="00861649">
        <w:rPr>
          <w:rFonts w:cs="Calibri"/>
          <w:sz w:val="22"/>
          <w:szCs w:val="22"/>
        </w:rPr>
        <w:t>supportowych</w:t>
      </w:r>
      <w:proofErr w:type="spellEnd"/>
      <w:r w:rsidRPr="00861649">
        <w:rPr>
          <w:rFonts w:cs="Calibri"/>
          <w:sz w:val="22"/>
          <w:szCs w:val="22"/>
        </w:rPr>
        <w:t xml:space="preserve"> bezpośrednio z poziomu interfejsu zarządzania w formie czatu.</w:t>
      </w:r>
    </w:p>
    <w:p w14:paraId="7A50DFFD"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Producent wraz z rozwiązaniem musi udostępnić materiały samopomocowe w j. polskim (minimum dostęp do bazy wiedzy, materiałów wideo oraz kart produktów)</w:t>
      </w:r>
    </w:p>
    <w:p w14:paraId="0BADE6D2"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 xml:space="preserve">Wsparcie techniczne musi umożliwiać korzystanie z połączeń zdalnych, systemu </w:t>
      </w:r>
      <w:proofErr w:type="spellStart"/>
      <w:r w:rsidRPr="00861649">
        <w:rPr>
          <w:rFonts w:cs="Calibri"/>
          <w:sz w:val="22"/>
          <w:szCs w:val="22"/>
        </w:rPr>
        <w:t>ticketowego</w:t>
      </w:r>
      <w:proofErr w:type="spellEnd"/>
      <w:r w:rsidRPr="00861649">
        <w:rPr>
          <w:rFonts w:cs="Calibri"/>
          <w:sz w:val="22"/>
          <w:szCs w:val="22"/>
        </w:rPr>
        <w:t xml:space="preserve"> oraz wsparcia telefonicznego.</w:t>
      </w:r>
    </w:p>
    <w:p w14:paraId="297CCE26"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W ramach dostawy rozwiązania, dostawca musi wyznaczyć dedykowanego opiekuna technicznego od strony producenta rozwiązania backupowego.</w:t>
      </w:r>
    </w:p>
    <w:p w14:paraId="33FD42B3"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W ramach dokumentacji posprzedażowej Dostawca musi dostarczyć bezpośredni numer telefonu oraz adres e-mail do dedykowanego opiekuna technicznego od strony producenta rozwiązania backupowego.</w:t>
      </w:r>
    </w:p>
    <w:p w14:paraId="15F49E07"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Licencje w ramach rozwiązania powinny pozwalać na zabezpieczenie: nielimitowanej ilości maszyn wirtualnych, nielimitowanej ilości serwerów fizycznych, nielimitowanej ilości stacji roboczych.</w:t>
      </w:r>
    </w:p>
    <w:p w14:paraId="645F3394"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Licencje powinny być dostępne w opcji wieczystej. Wsparcie techniczne nie powinno być wymagane dla poprawnego działania systemu.</w:t>
      </w:r>
    </w:p>
    <w:p w14:paraId="334AA815"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Wsparcie techniczne producenta musi zostać dostarczone na min. 12 miesięcy.</w:t>
      </w:r>
    </w:p>
    <w:p w14:paraId="521EF602" w14:textId="77777777"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Licencje powinny umożliwiać replikację na własne zasoby.</w:t>
      </w:r>
    </w:p>
    <w:p w14:paraId="540F1A0C" w14:textId="6F4D4C83" w:rsidR="001E6672" w:rsidRPr="00861649" w:rsidRDefault="001E6672" w:rsidP="00A84429">
      <w:pPr>
        <w:numPr>
          <w:ilvl w:val="0"/>
          <w:numId w:val="103"/>
        </w:numPr>
        <w:spacing w:before="0" w:after="0" w:line="240" w:lineRule="auto"/>
        <w:jc w:val="both"/>
        <w:rPr>
          <w:rFonts w:cs="Calibri"/>
          <w:sz w:val="22"/>
          <w:szCs w:val="22"/>
        </w:rPr>
      </w:pPr>
      <w:r w:rsidRPr="00861649">
        <w:rPr>
          <w:rFonts w:cs="Calibri"/>
          <w:sz w:val="22"/>
          <w:szCs w:val="22"/>
        </w:rPr>
        <w:t>Licencje powinny umożliwiać korzystanie z przestrzeni chmurowej dostarczonej bezpośrednio przed producenta, min. 20 TB przez cały okres trwania wsparcia technicznego.</w:t>
      </w:r>
    </w:p>
    <w:p w14:paraId="62671EB7" w14:textId="77777777" w:rsidR="001E6672" w:rsidRPr="00861649" w:rsidRDefault="001E6672" w:rsidP="00A84429">
      <w:pPr>
        <w:keepNext/>
        <w:keepLines/>
        <w:numPr>
          <w:ilvl w:val="0"/>
          <w:numId w:val="96"/>
        </w:numPr>
        <w:pBdr>
          <w:top w:val="nil"/>
          <w:left w:val="nil"/>
          <w:bottom w:val="nil"/>
          <w:right w:val="nil"/>
          <w:between w:val="nil"/>
        </w:pBdr>
        <w:spacing w:after="120" w:line="240" w:lineRule="auto"/>
        <w:jc w:val="both"/>
        <w:rPr>
          <w:rFonts w:cs="Calibri"/>
          <w:b/>
          <w:bCs/>
          <w:color w:val="000000"/>
          <w:sz w:val="22"/>
          <w:szCs w:val="22"/>
        </w:rPr>
      </w:pPr>
      <w:bookmarkStart w:id="37" w:name="_3fgq10ki4ouk" w:colFirst="0" w:colLast="0"/>
      <w:bookmarkEnd w:id="37"/>
      <w:r w:rsidRPr="00861649">
        <w:rPr>
          <w:rFonts w:eastAsia="Arial" w:cs="Calibri"/>
          <w:b/>
          <w:bCs/>
          <w:color w:val="000000"/>
          <w:sz w:val="22"/>
          <w:szCs w:val="22"/>
        </w:rPr>
        <w:t>Anty-</w:t>
      </w:r>
      <w:proofErr w:type="spellStart"/>
      <w:r w:rsidRPr="00861649">
        <w:rPr>
          <w:rFonts w:eastAsia="Arial" w:cs="Calibri"/>
          <w:b/>
          <w:bCs/>
          <w:color w:val="000000"/>
          <w:sz w:val="22"/>
          <w:szCs w:val="22"/>
        </w:rPr>
        <w:t>ransomware</w:t>
      </w:r>
      <w:proofErr w:type="spellEnd"/>
      <w:r w:rsidRPr="00861649">
        <w:rPr>
          <w:rFonts w:eastAsia="Arial" w:cs="Calibri"/>
          <w:b/>
          <w:bCs/>
          <w:color w:val="000000"/>
          <w:sz w:val="22"/>
          <w:szCs w:val="22"/>
        </w:rPr>
        <w:t xml:space="preserve"> i bezpieczeństwo</w:t>
      </w:r>
    </w:p>
    <w:p w14:paraId="291242F3" w14:textId="77777777" w:rsidR="001E6672" w:rsidRPr="00861649" w:rsidRDefault="001E6672" w:rsidP="00A84429">
      <w:pPr>
        <w:numPr>
          <w:ilvl w:val="0"/>
          <w:numId w:val="104"/>
        </w:numPr>
        <w:spacing w:before="0" w:after="0" w:line="240" w:lineRule="auto"/>
        <w:jc w:val="both"/>
        <w:rPr>
          <w:rFonts w:cs="Calibri"/>
          <w:sz w:val="22"/>
          <w:szCs w:val="22"/>
        </w:rPr>
      </w:pPr>
      <w:r w:rsidRPr="00861649">
        <w:rPr>
          <w:rFonts w:cs="Calibri"/>
          <w:sz w:val="22"/>
          <w:szCs w:val="22"/>
        </w:rPr>
        <w:t xml:space="preserve">System plików rozwiązania musi być odporny na ataki </w:t>
      </w:r>
      <w:proofErr w:type="spellStart"/>
      <w:r w:rsidRPr="00861649">
        <w:rPr>
          <w:rFonts w:cs="Calibri"/>
          <w:sz w:val="22"/>
          <w:szCs w:val="22"/>
        </w:rPr>
        <w:t>Ransomware</w:t>
      </w:r>
      <w:proofErr w:type="spellEnd"/>
      <w:r w:rsidRPr="00861649">
        <w:rPr>
          <w:rFonts w:cs="Calibri"/>
          <w:sz w:val="22"/>
          <w:szCs w:val="22"/>
        </w:rPr>
        <w:t xml:space="preserve"> (zapewnić ochronę przed szyfrowaniem end-to-end, kopie zapasowe nie mogą być nadpisywane - "niezmienny system plików").</w:t>
      </w:r>
    </w:p>
    <w:p w14:paraId="3C9F3068" w14:textId="77777777" w:rsidR="001E6672" w:rsidRPr="00861649" w:rsidRDefault="001E6672" w:rsidP="00A84429">
      <w:pPr>
        <w:numPr>
          <w:ilvl w:val="0"/>
          <w:numId w:val="104"/>
        </w:numPr>
        <w:spacing w:before="0" w:after="0" w:line="240" w:lineRule="auto"/>
        <w:jc w:val="both"/>
        <w:rPr>
          <w:rFonts w:cs="Calibri"/>
          <w:sz w:val="22"/>
          <w:szCs w:val="22"/>
        </w:rPr>
      </w:pPr>
      <w:r w:rsidRPr="00861649">
        <w:rPr>
          <w:rFonts w:cs="Calibri"/>
          <w:sz w:val="22"/>
          <w:szCs w:val="22"/>
        </w:rPr>
        <w:t>System powinien umożliwiać wykorzystanie wbudowanego menedżera haseł do przechowywania wszelkich sekretów (haseł, danych dostępowych, kluczy szyfrujących) wykorzystywanych przez System</w:t>
      </w:r>
    </w:p>
    <w:p w14:paraId="4210CE3D" w14:textId="77777777" w:rsidR="001E6672" w:rsidRPr="00861649" w:rsidRDefault="001E6672" w:rsidP="00A84429">
      <w:pPr>
        <w:numPr>
          <w:ilvl w:val="0"/>
          <w:numId w:val="104"/>
        </w:numPr>
        <w:spacing w:before="0" w:after="0" w:line="240" w:lineRule="auto"/>
        <w:jc w:val="both"/>
        <w:rPr>
          <w:rFonts w:cs="Calibri"/>
          <w:sz w:val="22"/>
          <w:szCs w:val="22"/>
        </w:rPr>
      </w:pPr>
      <w:r w:rsidRPr="00861649">
        <w:rPr>
          <w:rFonts w:cs="Calibri"/>
          <w:sz w:val="22"/>
          <w:szCs w:val="22"/>
        </w:rPr>
        <w:t>System powinien umożliwiać przywrócenie hasła głównego administratora w przypadku jego utraty.</w:t>
      </w:r>
    </w:p>
    <w:p w14:paraId="19C4C671" w14:textId="77777777" w:rsidR="001E6672" w:rsidRPr="00861649" w:rsidRDefault="001E6672" w:rsidP="00A84429">
      <w:pPr>
        <w:numPr>
          <w:ilvl w:val="0"/>
          <w:numId w:val="104"/>
        </w:numPr>
        <w:spacing w:before="0" w:after="0" w:line="240" w:lineRule="auto"/>
        <w:jc w:val="both"/>
        <w:rPr>
          <w:rFonts w:cs="Calibri"/>
          <w:sz w:val="22"/>
          <w:szCs w:val="22"/>
        </w:rPr>
      </w:pPr>
      <w:r w:rsidRPr="00861649">
        <w:rPr>
          <w:rFonts w:cs="Calibri"/>
          <w:sz w:val="22"/>
          <w:szCs w:val="22"/>
        </w:rPr>
        <w:t xml:space="preserve">W ramach systemu, komunikacja pomiędzy hostem źródłowym, a magazynem powinna odbywać się </w:t>
      </w:r>
      <w:proofErr w:type="gramStart"/>
      <w:r w:rsidRPr="00861649">
        <w:rPr>
          <w:rFonts w:cs="Calibri"/>
          <w:sz w:val="22"/>
          <w:szCs w:val="22"/>
        </w:rPr>
        <w:t>tylko i wyłącznie</w:t>
      </w:r>
      <w:proofErr w:type="gramEnd"/>
      <w:r w:rsidRPr="00861649">
        <w:rPr>
          <w:rFonts w:cs="Calibri"/>
          <w:sz w:val="22"/>
          <w:szCs w:val="22"/>
        </w:rPr>
        <w:t xml:space="preserve"> bezpośrednio pomiędzy agentem backupu, a magazynem. Komunikacja nie może przechodzić przez serwer </w:t>
      </w:r>
      <w:proofErr w:type="gramStart"/>
      <w:r w:rsidRPr="00861649">
        <w:rPr>
          <w:rFonts w:cs="Calibri"/>
          <w:sz w:val="22"/>
          <w:szCs w:val="22"/>
        </w:rPr>
        <w:t>backupu,</w:t>
      </w:r>
      <w:proofErr w:type="gramEnd"/>
      <w:r w:rsidRPr="00861649">
        <w:rPr>
          <w:rFonts w:cs="Calibri"/>
          <w:sz w:val="22"/>
          <w:szCs w:val="22"/>
        </w:rPr>
        <w:t xml:space="preserve"> ani żaden inny komponent, którego awaria sparaliżowałaby działanie Systemu. System nie może posiadać pojedynczego punktu awarii.</w:t>
      </w:r>
    </w:p>
    <w:p w14:paraId="161A22AB" w14:textId="44FFA113" w:rsidR="001E6672" w:rsidRPr="00861649" w:rsidRDefault="001E6672" w:rsidP="00A84429">
      <w:pPr>
        <w:numPr>
          <w:ilvl w:val="0"/>
          <w:numId w:val="104"/>
        </w:numPr>
        <w:spacing w:before="0" w:after="0" w:line="240" w:lineRule="auto"/>
        <w:jc w:val="both"/>
        <w:rPr>
          <w:rFonts w:cs="Calibri"/>
          <w:sz w:val="22"/>
          <w:szCs w:val="22"/>
        </w:rPr>
      </w:pPr>
      <w:r w:rsidRPr="00861649">
        <w:rPr>
          <w:rFonts w:cs="Calibri"/>
          <w:sz w:val="22"/>
          <w:szCs w:val="22"/>
        </w:rPr>
        <w:lastRenderedPageBreak/>
        <w:t>System musi działać w zgodzie z regułą Zero-</w:t>
      </w:r>
      <w:proofErr w:type="spellStart"/>
      <w:r w:rsidRPr="00861649">
        <w:rPr>
          <w:rFonts w:cs="Calibri"/>
          <w:sz w:val="22"/>
          <w:szCs w:val="22"/>
        </w:rPr>
        <w:t>knowledge</w:t>
      </w:r>
      <w:proofErr w:type="spellEnd"/>
      <w:r w:rsidRPr="00861649">
        <w:rPr>
          <w:rFonts w:cs="Calibri"/>
          <w:sz w:val="22"/>
          <w:szCs w:val="22"/>
        </w:rPr>
        <w:t xml:space="preserve"> </w:t>
      </w:r>
      <w:proofErr w:type="spellStart"/>
      <w:r w:rsidRPr="00861649">
        <w:rPr>
          <w:rFonts w:cs="Calibri"/>
          <w:sz w:val="22"/>
          <w:szCs w:val="22"/>
        </w:rPr>
        <w:t>Encryption</w:t>
      </w:r>
      <w:proofErr w:type="spellEnd"/>
      <w:r w:rsidRPr="00861649">
        <w:rPr>
          <w:rFonts w:cs="Calibri"/>
          <w:sz w:val="22"/>
          <w:szCs w:val="22"/>
        </w:rPr>
        <w:t xml:space="preserve">. Oznacza to, że wszelkie sekrety muszą być przechowywane w centralnym Managerze Haseł w postaci zaszyfrowanej algorytmem AES i być udostępniane agentowi dopiero w momencie rozpoczęcia wykonywania kopii zapasowej. Sekrety nie mogą być przechowywane w konfiguracji agenta na zabezpieczanym urządzeniu. </w:t>
      </w:r>
    </w:p>
    <w:p w14:paraId="03B0AAE7" w14:textId="77777777" w:rsidR="001E6672" w:rsidRPr="00861649" w:rsidRDefault="001E6672" w:rsidP="00A84429">
      <w:pPr>
        <w:keepNext/>
        <w:keepLines/>
        <w:numPr>
          <w:ilvl w:val="0"/>
          <w:numId w:val="98"/>
        </w:numPr>
        <w:pBdr>
          <w:top w:val="nil"/>
          <w:left w:val="nil"/>
          <w:bottom w:val="nil"/>
          <w:right w:val="nil"/>
          <w:between w:val="nil"/>
        </w:pBdr>
        <w:spacing w:after="120" w:line="240" w:lineRule="auto"/>
        <w:jc w:val="both"/>
        <w:rPr>
          <w:rFonts w:cs="Calibri"/>
          <w:b/>
          <w:bCs/>
          <w:color w:val="000000"/>
          <w:sz w:val="22"/>
          <w:szCs w:val="22"/>
        </w:rPr>
      </w:pPr>
      <w:r w:rsidRPr="00861649">
        <w:rPr>
          <w:rFonts w:eastAsia="Arial" w:cs="Calibri"/>
          <w:b/>
          <w:bCs/>
          <w:color w:val="000000"/>
          <w:sz w:val="22"/>
          <w:szCs w:val="22"/>
        </w:rPr>
        <w:t>Szkolenie</w:t>
      </w:r>
    </w:p>
    <w:p w14:paraId="2B991CE9" w14:textId="77777777" w:rsidR="001E6672" w:rsidRPr="00861649" w:rsidRDefault="001E6672" w:rsidP="00A84429">
      <w:pPr>
        <w:numPr>
          <w:ilvl w:val="0"/>
          <w:numId w:val="95"/>
        </w:numPr>
        <w:spacing w:before="280" w:after="0" w:line="240" w:lineRule="auto"/>
        <w:jc w:val="both"/>
        <w:rPr>
          <w:rFonts w:cs="Calibri"/>
          <w:sz w:val="22"/>
          <w:szCs w:val="22"/>
        </w:rPr>
      </w:pPr>
      <w:r w:rsidRPr="00861649">
        <w:rPr>
          <w:rFonts w:cs="Calibri"/>
          <w:color w:val="222222"/>
          <w:sz w:val="22"/>
          <w:szCs w:val="22"/>
          <w:highlight w:val="white"/>
        </w:rPr>
        <w:t>Szkolenie musi zostać przeprowadzone w formie stacjonarnej w języku polskim.</w:t>
      </w:r>
    </w:p>
    <w:p w14:paraId="2BF6EAF1" w14:textId="77777777" w:rsidR="001E6672" w:rsidRPr="00861649" w:rsidRDefault="001E6672" w:rsidP="00A84429">
      <w:pPr>
        <w:numPr>
          <w:ilvl w:val="0"/>
          <w:numId w:val="95"/>
        </w:numPr>
        <w:spacing w:before="0" w:after="0" w:line="240" w:lineRule="auto"/>
        <w:jc w:val="both"/>
        <w:rPr>
          <w:rFonts w:cs="Calibri"/>
          <w:sz w:val="22"/>
          <w:szCs w:val="22"/>
        </w:rPr>
      </w:pPr>
      <w:r w:rsidRPr="00861649">
        <w:rPr>
          <w:rFonts w:cs="Calibri"/>
          <w:color w:val="222222"/>
          <w:sz w:val="22"/>
          <w:szCs w:val="22"/>
          <w:highlight w:val="white"/>
        </w:rPr>
        <w:t>Szkolenie jest realizowane bezpośrednio przez producenta oferowanego systemu backupowego.</w:t>
      </w:r>
    </w:p>
    <w:p w14:paraId="3A9FE04A" w14:textId="77777777" w:rsidR="001E6672" w:rsidRPr="00861649" w:rsidRDefault="001E6672" w:rsidP="00A84429">
      <w:pPr>
        <w:numPr>
          <w:ilvl w:val="0"/>
          <w:numId w:val="95"/>
        </w:numPr>
        <w:spacing w:before="0" w:after="0" w:line="240" w:lineRule="auto"/>
        <w:jc w:val="both"/>
        <w:rPr>
          <w:rFonts w:cs="Calibri"/>
          <w:sz w:val="22"/>
          <w:szCs w:val="22"/>
        </w:rPr>
      </w:pPr>
      <w:r w:rsidRPr="00861649">
        <w:rPr>
          <w:rFonts w:cs="Calibri"/>
          <w:color w:val="222222"/>
          <w:sz w:val="22"/>
          <w:szCs w:val="22"/>
          <w:highlight w:val="white"/>
        </w:rPr>
        <w:t>Szkolenie musi zostać przeprowadzone przez dedykowanego inżyniera producenta systemu backupowego.</w:t>
      </w:r>
    </w:p>
    <w:p w14:paraId="226C4E54" w14:textId="77777777" w:rsidR="001E6672" w:rsidRPr="00861649" w:rsidRDefault="001E6672" w:rsidP="00A84429">
      <w:pPr>
        <w:numPr>
          <w:ilvl w:val="0"/>
          <w:numId w:val="95"/>
        </w:numPr>
        <w:spacing w:before="0" w:after="0" w:line="240" w:lineRule="auto"/>
        <w:jc w:val="both"/>
        <w:rPr>
          <w:rFonts w:cs="Calibri"/>
          <w:sz w:val="22"/>
          <w:szCs w:val="22"/>
        </w:rPr>
      </w:pPr>
      <w:r w:rsidRPr="00861649">
        <w:rPr>
          <w:rFonts w:cs="Calibri"/>
          <w:color w:val="222222"/>
          <w:sz w:val="22"/>
          <w:szCs w:val="22"/>
          <w:highlight w:val="white"/>
        </w:rPr>
        <w:t>Szkolenie musi zakończyć się imiennym certyfikatem dla administratorów uczestniczących w szkoleniu.</w:t>
      </w:r>
    </w:p>
    <w:p w14:paraId="30059F05" w14:textId="77777777" w:rsidR="001E6672" w:rsidRPr="00861649" w:rsidRDefault="001E6672" w:rsidP="00A84429">
      <w:pPr>
        <w:numPr>
          <w:ilvl w:val="0"/>
          <w:numId w:val="95"/>
        </w:numPr>
        <w:spacing w:before="0" w:after="280" w:line="240" w:lineRule="auto"/>
        <w:jc w:val="both"/>
        <w:rPr>
          <w:rFonts w:cs="Calibri"/>
          <w:sz w:val="22"/>
          <w:szCs w:val="22"/>
        </w:rPr>
      </w:pPr>
      <w:r w:rsidRPr="00861649">
        <w:rPr>
          <w:rFonts w:cs="Calibri"/>
          <w:color w:val="222222"/>
          <w:sz w:val="22"/>
          <w:szCs w:val="22"/>
          <w:highlight w:val="white"/>
        </w:rPr>
        <w:t>Szkolenie musi trwać minimum 2 dni</w:t>
      </w:r>
    </w:p>
    <w:p w14:paraId="6C4C50B9" w14:textId="279DD139" w:rsidR="001E6672" w:rsidRPr="00861649" w:rsidRDefault="001E6672" w:rsidP="00A84429">
      <w:pPr>
        <w:keepNext/>
        <w:keepLines/>
        <w:numPr>
          <w:ilvl w:val="0"/>
          <w:numId w:val="98"/>
        </w:numPr>
        <w:pBdr>
          <w:top w:val="nil"/>
          <w:left w:val="nil"/>
          <w:bottom w:val="nil"/>
          <w:right w:val="nil"/>
          <w:between w:val="nil"/>
        </w:pBdr>
        <w:spacing w:after="120" w:line="240" w:lineRule="auto"/>
        <w:jc w:val="both"/>
        <w:rPr>
          <w:rFonts w:cs="Calibri"/>
          <w:b/>
          <w:bCs/>
          <w:color w:val="000000"/>
          <w:sz w:val="22"/>
          <w:szCs w:val="22"/>
        </w:rPr>
      </w:pPr>
      <w:r w:rsidRPr="00861649">
        <w:rPr>
          <w:rFonts w:eastAsia="Arial" w:cs="Calibri"/>
          <w:b/>
          <w:bCs/>
          <w:color w:val="000000"/>
          <w:sz w:val="22"/>
          <w:szCs w:val="22"/>
        </w:rPr>
        <w:t>Wdrożenie</w:t>
      </w:r>
    </w:p>
    <w:p w14:paraId="46C1B8ED" w14:textId="77777777" w:rsidR="001E6672" w:rsidRPr="00861649" w:rsidRDefault="001E6672" w:rsidP="00A84429">
      <w:pPr>
        <w:numPr>
          <w:ilvl w:val="0"/>
          <w:numId w:val="99"/>
        </w:numPr>
        <w:spacing w:before="0" w:after="0" w:line="240" w:lineRule="auto"/>
        <w:jc w:val="both"/>
        <w:rPr>
          <w:rFonts w:cs="Calibri"/>
          <w:color w:val="222222"/>
          <w:sz w:val="22"/>
          <w:szCs w:val="22"/>
          <w:highlight w:val="white"/>
        </w:rPr>
      </w:pPr>
      <w:r w:rsidRPr="00861649">
        <w:rPr>
          <w:rFonts w:cs="Calibri"/>
          <w:color w:val="222222"/>
          <w:sz w:val="22"/>
          <w:szCs w:val="22"/>
          <w:highlight w:val="white"/>
        </w:rPr>
        <w:t>Wdrożenie stacjonarne musi zostać realizowane bezpośrednio przez producenta oferowanego systemu backupowego.</w:t>
      </w:r>
    </w:p>
    <w:p w14:paraId="10E02F59" w14:textId="77777777" w:rsidR="001E6672" w:rsidRPr="00861649" w:rsidRDefault="001E6672" w:rsidP="00A84429">
      <w:pPr>
        <w:numPr>
          <w:ilvl w:val="0"/>
          <w:numId w:val="99"/>
        </w:numPr>
        <w:spacing w:before="0" w:after="0" w:line="240" w:lineRule="auto"/>
        <w:jc w:val="both"/>
        <w:rPr>
          <w:rFonts w:cs="Calibri"/>
          <w:sz w:val="22"/>
          <w:szCs w:val="22"/>
        </w:rPr>
      </w:pPr>
      <w:r w:rsidRPr="00861649">
        <w:rPr>
          <w:rFonts w:cs="Calibri"/>
          <w:sz w:val="22"/>
          <w:szCs w:val="22"/>
        </w:rPr>
        <w:t>W</w:t>
      </w:r>
      <w:r w:rsidRPr="00861649">
        <w:rPr>
          <w:rFonts w:cs="Calibri"/>
          <w:color w:val="222222"/>
          <w:sz w:val="22"/>
          <w:szCs w:val="22"/>
          <w:highlight w:val="white"/>
        </w:rPr>
        <w:t>drożenie musi zostać przeprowadzone przez dedykowanego inżyniera od producenta systemu backupowego.</w:t>
      </w:r>
    </w:p>
    <w:p w14:paraId="0385153E" w14:textId="77777777" w:rsidR="001E6672" w:rsidRPr="00861649" w:rsidRDefault="001E6672" w:rsidP="00A84429">
      <w:pPr>
        <w:numPr>
          <w:ilvl w:val="0"/>
          <w:numId w:val="99"/>
        </w:numPr>
        <w:spacing w:before="0" w:after="0" w:line="240" w:lineRule="auto"/>
        <w:jc w:val="both"/>
        <w:rPr>
          <w:rFonts w:cs="Calibri"/>
          <w:sz w:val="22"/>
          <w:szCs w:val="22"/>
        </w:rPr>
      </w:pPr>
      <w:r w:rsidRPr="00861649">
        <w:rPr>
          <w:rFonts w:cs="Calibri"/>
          <w:sz w:val="22"/>
          <w:szCs w:val="22"/>
        </w:rPr>
        <w:t>W</w:t>
      </w:r>
      <w:r w:rsidRPr="00861649">
        <w:rPr>
          <w:rFonts w:cs="Calibri"/>
          <w:color w:val="222222"/>
          <w:sz w:val="22"/>
          <w:szCs w:val="22"/>
          <w:highlight w:val="white"/>
        </w:rPr>
        <w:t>drożenie musi zakończyć się dostarczeniem dokumentacji powdrożeniowej, przygotowanej przez dedykowanego inżyniera od producenta systemu backupowego.</w:t>
      </w:r>
    </w:p>
    <w:p w14:paraId="238CAFEF" w14:textId="77777777" w:rsidR="001E6672" w:rsidRPr="00861649" w:rsidRDefault="001E6672" w:rsidP="00A84429">
      <w:pPr>
        <w:numPr>
          <w:ilvl w:val="0"/>
          <w:numId w:val="99"/>
        </w:numPr>
        <w:spacing w:before="0" w:after="0" w:line="240" w:lineRule="auto"/>
        <w:jc w:val="both"/>
        <w:rPr>
          <w:rFonts w:cs="Calibri"/>
          <w:sz w:val="22"/>
          <w:szCs w:val="22"/>
        </w:rPr>
      </w:pPr>
      <w:r w:rsidRPr="00861649">
        <w:rPr>
          <w:rFonts w:cs="Calibri"/>
          <w:sz w:val="22"/>
          <w:szCs w:val="22"/>
        </w:rPr>
        <w:t>Zamawiający powinien móc skorzystać z przynajmniej 2 dniowej pomocy wdrożeniowej bezpośrednio świadczonej przez producenta rozwiązania</w:t>
      </w:r>
      <w:r w:rsidRPr="00861649">
        <w:rPr>
          <w:rFonts w:cs="Calibri"/>
          <w:color w:val="222222"/>
          <w:sz w:val="22"/>
          <w:szCs w:val="22"/>
          <w:highlight w:val="white"/>
        </w:rPr>
        <w:t>.</w:t>
      </w:r>
    </w:p>
    <w:p w14:paraId="2A14EBAF" w14:textId="2A43DF7E" w:rsidR="00462A3F" w:rsidRPr="00861649" w:rsidRDefault="001E6672" w:rsidP="00A84429">
      <w:pPr>
        <w:numPr>
          <w:ilvl w:val="0"/>
          <w:numId w:val="99"/>
        </w:numPr>
        <w:spacing w:before="0" w:after="0" w:line="240" w:lineRule="auto"/>
        <w:jc w:val="both"/>
        <w:rPr>
          <w:rFonts w:cs="Calibri"/>
          <w:sz w:val="22"/>
          <w:szCs w:val="22"/>
        </w:rPr>
      </w:pPr>
      <w:r w:rsidRPr="00861649">
        <w:rPr>
          <w:rFonts w:cs="Calibri"/>
          <w:sz w:val="22"/>
          <w:szCs w:val="22"/>
        </w:rPr>
        <w:t>W</w:t>
      </w:r>
      <w:r w:rsidRPr="00861649">
        <w:rPr>
          <w:rFonts w:cs="Calibri"/>
          <w:color w:val="222222"/>
          <w:sz w:val="22"/>
          <w:szCs w:val="22"/>
          <w:highlight w:val="white"/>
        </w:rPr>
        <w:t>drożenie powinno być zrealizowane tak, aby dostosować się do preferencji zamawiającego</w:t>
      </w:r>
      <w:bookmarkStart w:id="38" w:name="_pbgue0vqbi1t" w:colFirst="0" w:colLast="0"/>
      <w:bookmarkEnd w:id="38"/>
    </w:p>
    <w:p w14:paraId="55EA6F42" w14:textId="77777777" w:rsidR="00D2071C" w:rsidRPr="00861649" w:rsidRDefault="00D2071C" w:rsidP="00E5256E">
      <w:pPr>
        <w:spacing w:before="0" w:after="0" w:line="240" w:lineRule="auto"/>
        <w:ind w:left="720"/>
        <w:jc w:val="both"/>
        <w:rPr>
          <w:rFonts w:cs="Calibri"/>
          <w:sz w:val="22"/>
          <w:szCs w:val="22"/>
        </w:rPr>
      </w:pPr>
    </w:p>
    <w:p w14:paraId="4B5D4909" w14:textId="0CEDB563" w:rsidR="0071645A" w:rsidRPr="00A84429" w:rsidRDefault="0071645A" w:rsidP="00A84429">
      <w:pPr>
        <w:pStyle w:val="Nagwek2"/>
      </w:pPr>
      <w:bookmarkStart w:id="39" w:name="_Toc214281943"/>
      <w:bookmarkStart w:id="40" w:name="_Toc214447353"/>
      <w:r w:rsidRPr="00A84429">
        <w:t>Dostawa</w:t>
      </w:r>
      <w:r w:rsidR="000A1880" w:rsidRPr="00A84429">
        <w:t xml:space="preserve"> i instalacja</w:t>
      </w:r>
      <w:r w:rsidRPr="00A84429">
        <w:t xml:space="preserve"> oprogramowania antywirus z modułem EDR dla 200 stanowisk</w:t>
      </w:r>
      <w:bookmarkEnd w:id="39"/>
      <w:bookmarkEnd w:id="40"/>
    </w:p>
    <w:p w14:paraId="0E562BAE" w14:textId="56226EDD"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Ochrona antywirusowa niżej wymienionego systemu monitorowana i zarządzana z pojedynczej, centralnej konsoli, znajdującej się na serwerach producenta, do której dostęp </w:t>
      </w:r>
      <w:r w:rsidR="00950B85" w:rsidRPr="00861649">
        <w:rPr>
          <w:rFonts w:cs="Calibri"/>
          <w:color w:val="262626" w:themeColor="text1" w:themeTint="D9"/>
          <w:sz w:val="22"/>
          <w:szCs w:val="22"/>
        </w:rPr>
        <w:t xml:space="preserve">min. 12 miesięczny </w:t>
      </w:r>
      <w:r w:rsidRPr="00861649">
        <w:rPr>
          <w:rFonts w:cs="Calibri"/>
          <w:color w:val="262626" w:themeColor="text1" w:themeTint="D9"/>
          <w:sz w:val="22"/>
          <w:szCs w:val="22"/>
        </w:rPr>
        <w:t xml:space="preserve">zapewniony jest przez przeglądarkę internetową. Od strony chronionego środowiska nie </w:t>
      </w:r>
      <w:r w:rsidR="00346A46" w:rsidRPr="00861649">
        <w:rPr>
          <w:rFonts w:cs="Calibri"/>
          <w:color w:val="262626" w:themeColor="text1" w:themeTint="D9"/>
          <w:sz w:val="22"/>
          <w:szCs w:val="22"/>
        </w:rPr>
        <w:t>może być</w:t>
      </w:r>
      <w:r w:rsidRPr="00861649">
        <w:rPr>
          <w:rFonts w:cs="Calibri"/>
          <w:color w:val="262626" w:themeColor="text1" w:themeTint="D9"/>
          <w:sz w:val="22"/>
          <w:szCs w:val="22"/>
        </w:rPr>
        <w:t xml:space="preserve"> wymagana instalacja dodatkowych elementów takich jak: baza danych, serwer http, serwery </w:t>
      </w:r>
      <w:proofErr w:type="spellStart"/>
      <w:r w:rsidRPr="00861649">
        <w:rPr>
          <w:rFonts w:cs="Calibri"/>
          <w:color w:val="262626" w:themeColor="text1" w:themeTint="D9"/>
          <w:sz w:val="22"/>
          <w:szCs w:val="22"/>
        </w:rPr>
        <w:t>proxy</w:t>
      </w:r>
      <w:proofErr w:type="spellEnd"/>
      <w:r w:rsidRPr="00861649">
        <w:rPr>
          <w:rFonts w:cs="Calibri"/>
          <w:color w:val="262626" w:themeColor="text1" w:themeTint="D9"/>
          <w:sz w:val="22"/>
          <w:szCs w:val="22"/>
        </w:rPr>
        <w:t xml:space="preserve">, do prawidłowego działania wymagana jest jedynie instalacja agenta na wspieranych końcówkach, które łączą się do centralnej konsoli znajdującej się na serwerach producenta. </w:t>
      </w:r>
    </w:p>
    <w:p w14:paraId="1AD67B32" w14:textId="77777777" w:rsidR="0071645A" w:rsidRPr="00861649" w:rsidRDefault="0071645A" w:rsidP="00E5256E">
      <w:pPr>
        <w:spacing w:before="0" w:after="0" w:line="240" w:lineRule="auto"/>
        <w:jc w:val="both"/>
        <w:rPr>
          <w:rFonts w:cs="Calibri"/>
          <w:color w:val="262626" w:themeColor="text1" w:themeTint="D9"/>
          <w:sz w:val="22"/>
          <w:szCs w:val="22"/>
        </w:rPr>
      </w:pPr>
    </w:p>
    <w:p w14:paraId="3140DD7E"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dla ochrony antywirusowej stacji roboczych wspiera następujące systemy operacyjne:</w:t>
      </w:r>
    </w:p>
    <w:p w14:paraId="1E6CA23C"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Microsoft Windows 10</w:t>
      </w:r>
    </w:p>
    <w:p w14:paraId="48989649"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Microsoft Windows 11</w:t>
      </w:r>
    </w:p>
    <w:p w14:paraId="20CA5B18" w14:textId="77777777" w:rsidR="0071645A" w:rsidRPr="00861649" w:rsidRDefault="0071645A" w:rsidP="00A84429">
      <w:pPr>
        <w:pStyle w:val="Akapitzlist"/>
        <w:numPr>
          <w:ilvl w:val="1"/>
          <w:numId w:val="16"/>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macOS version 14 "Sonoma"</w:t>
      </w:r>
    </w:p>
    <w:p w14:paraId="0E1562C4" w14:textId="77777777" w:rsidR="0071645A" w:rsidRPr="00861649" w:rsidRDefault="0071645A" w:rsidP="00A84429">
      <w:pPr>
        <w:pStyle w:val="Akapitzlist"/>
        <w:numPr>
          <w:ilvl w:val="1"/>
          <w:numId w:val="16"/>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macOS version 13 "Ventura"</w:t>
      </w:r>
    </w:p>
    <w:p w14:paraId="657AB1C6" w14:textId="77777777" w:rsidR="0071645A" w:rsidRPr="00861649" w:rsidRDefault="0071645A" w:rsidP="00A84429">
      <w:pPr>
        <w:pStyle w:val="Akapitzlist"/>
        <w:numPr>
          <w:ilvl w:val="1"/>
          <w:numId w:val="16"/>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macOS version 12 "Monterey"</w:t>
      </w:r>
    </w:p>
    <w:p w14:paraId="2F02D817" w14:textId="77777777" w:rsidR="0071645A" w:rsidRPr="00861649" w:rsidRDefault="0071645A" w:rsidP="00E5256E">
      <w:pPr>
        <w:spacing w:before="0" w:after="0" w:line="240" w:lineRule="auto"/>
        <w:ind w:left="360"/>
        <w:jc w:val="both"/>
        <w:rPr>
          <w:rFonts w:cs="Calibri"/>
          <w:color w:val="262626" w:themeColor="text1" w:themeTint="D9"/>
          <w:sz w:val="22"/>
          <w:szCs w:val="22"/>
          <w:lang w:val="en-US"/>
        </w:rPr>
      </w:pPr>
    </w:p>
    <w:p w14:paraId="1B28B80F"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dla ochrony antywirusowej systemów serwerowych wspiera następujące systemy operacyjne:</w:t>
      </w:r>
    </w:p>
    <w:p w14:paraId="0429D8CA" w14:textId="77777777" w:rsidR="0071645A" w:rsidRPr="00861649" w:rsidRDefault="0071645A" w:rsidP="00E5256E">
      <w:pPr>
        <w:spacing w:before="0" w:after="0" w:line="240" w:lineRule="auto"/>
        <w:jc w:val="both"/>
        <w:rPr>
          <w:rFonts w:cs="Calibri"/>
          <w:color w:val="262626" w:themeColor="text1" w:themeTint="D9"/>
          <w:sz w:val="22"/>
          <w:szCs w:val="22"/>
        </w:rPr>
      </w:pPr>
    </w:p>
    <w:p w14:paraId="546E7FD8"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Standard</w:t>
      </w:r>
    </w:p>
    <w:p w14:paraId="2E2B5FBB"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lastRenderedPageBreak/>
        <w:t>Microsoft® Windows Server 2016 Essentials</w:t>
      </w:r>
    </w:p>
    <w:p w14:paraId="51044FBD"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Datacenter</w:t>
      </w:r>
    </w:p>
    <w:p w14:paraId="2D73F874"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Core</w:t>
      </w:r>
    </w:p>
    <w:p w14:paraId="550F381B"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Standard</w:t>
      </w:r>
    </w:p>
    <w:p w14:paraId="43E845F7"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Essentials</w:t>
      </w:r>
    </w:p>
    <w:p w14:paraId="40D0EC9F"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Datacenter</w:t>
      </w:r>
    </w:p>
    <w:p w14:paraId="2A126C13"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Core</w:t>
      </w:r>
    </w:p>
    <w:p w14:paraId="1FC8E65A"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Standard</w:t>
      </w:r>
    </w:p>
    <w:p w14:paraId="7939CF2D"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Essentials</w:t>
      </w:r>
    </w:p>
    <w:p w14:paraId="39CDF24D"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Datacenter</w:t>
      </w:r>
    </w:p>
    <w:p w14:paraId="2CD53EAD" w14:textId="77777777" w:rsidR="0071645A" w:rsidRPr="00861649" w:rsidRDefault="0071645A" w:rsidP="00A84429">
      <w:pPr>
        <w:pStyle w:val="Akapitzlist"/>
        <w:numPr>
          <w:ilvl w:val="0"/>
          <w:numId w:val="13"/>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Core</w:t>
      </w:r>
    </w:p>
    <w:p w14:paraId="0BD2505D" w14:textId="77777777" w:rsidR="0071645A" w:rsidRPr="00861649" w:rsidRDefault="0071645A" w:rsidP="00E5256E">
      <w:pPr>
        <w:spacing w:before="0" w:after="0" w:line="240" w:lineRule="auto"/>
        <w:jc w:val="both"/>
        <w:rPr>
          <w:rFonts w:cs="Calibri"/>
          <w:color w:val="262626" w:themeColor="text1" w:themeTint="D9"/>
          <w:sz w:val="22"/>
          <w:szCs w:val="22"/>
        </w:rPr>
      </w:pPr>
    </w:p>
    <w:p w14:paraId="1E61A746" w14:textId="77777777" w:rsidR="0071645A" w:rsidRPr="00861649" w:rsidRDefault="0071645A" w:rsidP="00E5256E">
      <w:pPr>
        <w:spacing w:before="0" w:after="0" w:line="240" w:lineRule="auto"/>
        <w:jc w:val="both"/>
        <w:rPr>
          <w:rFonts w:cs="Calibri"/>
          <w:color w:val="262626" w:themeColor="text1" w:themeTint="D9"/>
          <w:sz w:val="22"/>
          <w:szCs w:val="22"/>
        </w:rPr>
      </w:pPr>
    </w:p>
    <w:p w14:paraId="235AF7B5"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Wspierane przeglądarki internetowe do obsługi konsoli zarządzającej:</w:t>
      </w:r>
    </w:p>
    <w:p w14:paraId="73DD94F8" w14:textId="77777777" w:rsidR="0071645A" w:rsidRPr="00861649" w:rsidRDefault="0071645A" w:rsidP="00E5256E">
      <w:pPr>
        <w:spacing w:before="0" w:after="0" w:line="240" w:lineRule="auto"/>
        <w:jc w:val="both"/>
        <w:rPr>
          <w:rFonts w:cs="Calibri"/>
          <w:color w:val="262626" w:themeColor="text1" w:themeTint="D9"/>
          <w:sz w:val="22"/>
          <w:szCs w:val="22"/>
        </w:rPr>
      </w:pPr>
    </w:p>
    <w:p w14:paraId="16A8F378" w14:textId="77777777" w:rsidR="0071645A" w:rsidRPr="00861649" w:rsidRDefault="0071645A" w:rsidP="00A84429">
      <w:pPr>
        <w:pStyle w:val="Akapitzlist"/>
        <w:numPr>
          <w:ilvl w:val="0"/>
          <w:numId w:val="12"/>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lang w:val="en-US"/>
        </w:rPr>
        <w:t>Microsoft Edge</w:t>
      </w:r>
    </w:p>
    <w:p w14:paraId="6A91025B" w14:textId="77777777" w:rsidR="0071645A" w:rsidRPr="00861649" w:rsidRDefault="0071645A" w:rsidP="00A84429">
      <w:pPr>
        <w:pStyle w:val="Akapitzlist"/>
        <w:numPr>
          <w:ilvl w:val="1"/>
          <w:numId w:val="15"/>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lang w:val="en-US"/>
        </w:rPr>
        <w:t>Mozilla Firefox</w:t>
      </w:r>
    </w:p>
    <w:p w14:paraId="58144D00" w14:textId="77777777" w:rsidR="0071645A" w:rsidRPr="00861649" w:rsidRDefault="0071645A" w:rsidP="00A84429">
      <w:pPr>
        <w:pStyle w:val="Akapitzlist"/>
        <w:numPr>
          <w:ilvl w:val="1"/>
          <w:numId w:val="15"/>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Google Chrome</w:t>
      </w:r>
    </w:p>
    <w:p w14:paraId="1DDAE114" w14:textId="77777777" w:rsidR="0071645A" w:rsidRPr="00861649" w:rsidRDefault="0071645A" w:rsidP="00A84429">
      <w:pPr>
        <w:pStyle w:val="Akapitzlist"/>
        <w:numPr>
          <w:ilvl w:val="1"/>
          <w:numId w:val="15"/>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Safari</w:t>
      </w:r>
    </w:p>
    <w:p w14:paraId="70F97B34" w14:textId="77777777" w:rsidR="0071645A" w:rsidRPr="00861649" w:rsidRDefault="0071645A" w:rsidP="00E5256E">
      <w:pPr>
        <w:pStyle w:val="Akapitzlist"/>
        <w:spacing w:before="0" w:after="0" w:line="240" w:lineRule="auto"/>
        <w:jc w:val="both"/>
        <w:rPr>
          <w:rFonts w:cs="Calibri"/>
          <w:color w:val="262626" w:themeColor="text1" w:themeTint="D9"/>
          <w:sz w:val="22"/>
          <w:szCs w:val="22"/>
        </w:rPr>
      </w:pPr>
    </w:p>
    <w:p w14:paraId="2DF869E9"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Zarówno konsola jak i oprogramowanie antywirusowe do ochrony stacji roboczych oraz serwerów posiada Polski interfejs użytkownika. </w:t>
      </w:r>
    </w:p>
    <w:p w14:paraId="2E03D867"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Ten sam agent zainstalowany na systemach Windows umożliwia rozbudowę funkcjonalności o system EDR i mechanizm zarządzania podatnościami – aktywacja dodatkowych funkcji uzależniona jest tylko od posiadanej licencji, automatycznie aktywowana w momencie jej dodania i nie wymaga </w:t>
      </w:r>
      <w:proofErr w:type="spellStart"/>
      <w:r w:rsidRPr="00861649">
        <w:rPr>
          <w:rFonts w:cs="Calibri"/>
          <w:color w:val="262626" w:themeColor="text1" w:themeTint="D9"/>
          <w:sz w:val="22"/>
          <w:szCs w:val="22"/>
        </w:rPr>
        <w:t>reinstalacji</w:t>
      </w:r>
      <w:proofErr w:type="spellEnd"/>
      <w:r w:rsidRPr="00861649">
        <w:rPr>
          <w:rFonts w:cs="Calibri"/>
          <w:color w:val="262626" w:themeColor="text1" w:themeTint="D9"/>
          <w:sz w:val="22"/>
          <w:szCs w:val="22"/>
        </w:rPr>
        <w:t xml:space="preserve"> agenta w środowisku oraz posiadania osobnej konsoli zarządzającej.</w:t>
      </w:r>
    </w:p>
    <w:p w14:paraId="6491A934"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Funkcjonalności systemu mogą różnić się w zależności od platformy na jakiej zainstalowany jest agent ze względu na ich ograniczenia, jednak chronione platformy są zarządzane z tej samej konsoli zarządzającej</w:t>
      </w:r>
    </w:p>
    <w:p w14:paraId="43151C2A" w14:textId="77777777" w:rsidR="0071645A" w:rsidRPr="00861649" w:rsidRDefault="0071645A" w:rsidP="00E5256E">
      <w:pPr>
        <w:spacing w:before="0" w:after="0" w:line="240" w:lineRule="auto"/>
        <w:jc w:val="both"/>
        <w:rPr>
          <w:rFonts w:cs="Calibri"/>
          <w:color w:val="262626" w:themeColor="text1" w:themeTint="D9"/>
          <w:sz w:val="22"/>
          <w:szCs w:val="22"/>
        </w:rPr>
      </w:pPr>
    </w:p>
    <w:p w14:paraId="1BE63CCB" w14:textId="0A1564F7" w:rsidR="0071645A" w:rsidRPr="00861649" w:rsidRDefault="00FF0681" w:rsidP="00E5256E">
      <w:pPr>
        <w:spacing w:before="0" w:after="0" w:line="240" w:lineRule="auto"/>
        <w:jc w:val="both"/>
        <w:rPr>
          <w:rFonts w:cs="Calibri"/>
          <w:b/>
          <w:bCs/>
          <w:sz w:val="22"/>
          <w:szCs w:val="22"/>
        </w:rPr>
      </w:pPr>
      <w:r w:rsidRPr="00861649">
        <w:rPr>
          <w:rFonts w:cs="Calibri"/>
          <w:b/>
          <w:bCs/>
          <w:sz w:val="22"/>
          <w:szCs w:val="22"/>
        </w:rPr>
        <w:t>Oprogramowanie musi spełniać wymagania:</w:t>
      </w:r>
    </w:p>
    <w:p w14:paraId="09A6962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Ochrona antywirusowa realizowana na wielu poziomach, tj.: monitora kontrolującego system w tle, modułu skanowania heurystycznego, modułu skanującego nośniki wymienne, monitora ruchu http oraz modułu wykrywającego </w:t>
      </w:r>
      <w:proofErr w:type="spellStart"/>
      <w:r w:rsidRPr="00861649">
        <w:rPr>
          <w:rFonts w:cs="Calibri"/>
          <w:color w:val="262626" w:themeColor="text1" w:themeTint="D9"/>
          <w:sz w:val="22"/>
          <w:szCs w:val="22"/>
        </w:rPr>
        <w:t>rootkity</w:t>
      </w:r>
      <w:proofErr w:type="spellEnd"/>
      <w:r w:rsidRPr="00861649">
        <w:rPr>
          <w:rFonts w:cs="Calibri"/>
          <w:color w:val="262626" w:themeColor="text1" w:themeTint="D9"/>
          <w:sz w:val="22"/>
          <w:szCs w:val="22"/>
        </w:rPr>
        <w:t>.</w:t>
      </w:r>
    </w:p>
    <w:p w14:paraId="56DA722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Rozwiązanie posiada wbudowany mechanizm ochrony przed zagrożeniami typu </w:t>
      </w:r>
      <w:proofErr w:type="spellStart"/>
      <w:r w:rsidRPr="00861649">
        <w:rPr>
          <w:rFonts w:cs="Calibri"/>
          <w:color w:val="262626" w:themeColor="text1" w:themeTint="D9"/>
          <w:sz w:val="22"/>
          <w:szCs w:val="22"/>
        </w:rPr>
        <w:t>ransonmware</w:t>
      </w:r>
      <w:proofErr w:type="spellEnd"/>
      <w:r w:rsidRPr="00861649">
        <w:rPr>
          <w:rFonts w:cs="Calibri"/>
          <w:color w:val="262626" w:themeColor="text1" w:themeTint="D9"/>
          <w:sz w:val="22"/>
          <w:szCs w:val="22"/>
        </w:rPr>
        <w:t>.</w:t>
      </w:r>
    </w:p>
    <w:p w14:paraId="1559961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Rozwiązanie wspiera technologię </w:t>
      </w:r>
      <w:proofErr w:type="spellStart"/>
      <w:r w:rsidRPr="00861649">
        <w:rPr>
          <w:rFonts w:cs="Calibri"/>
          <w:color w:val="262626" w:themeColor="text1" w:themeTint="D9"/>
          <w:sz w:val="22"/>
          <w:szCs w:val="22"/>
        </w:rPr>
        <w:t>Antimalware</w:t>
      </w:r>
      <w:proofErr w:type="spellEnd"/>
      <w:r w:rsidRPr="00861649">
        <w:rPr>
          <w:rFonts w:cs="Calibri"/>
          <w:color w:val="262626" w:themeColor="text1" w:themeTint="D9"/>
          <w:sz w:val="22"/>
          <w:szCs w:val="22"/>
        </w:rPr>
        <w:t xml:space="preserve"> Scan Interface (AMSI)</w:t>
      </w:r>
    </w:p>
    <w:p w14:paraId="28E0918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wybór plików do skanowania – wszystkich plików lub tylko plików o określonych rozszerzeniach.</w:t>
      </w:r>
    </w:p>
    <w:p w14:paraId="4A3AD9D4"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W momencie wykrycia infekcji rozwiązanie automatycznie stara się wyleczyć plik, a jeśli nie jest to możliwe przenosi go do bezpiecznego folderu kwarantanny.</w:t>
      </w:r>
    </w:p>
    <w:p w14:paraId="4EC37D4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ręcznej reakcji na wykryte zagrożenie, w takim przypadku pozwala na: wyleczenie pliku, usunięcie, przeniesienie do kwarantanny, zmiany nazwy, zablokowania.</w:t>
      </w:r>
    </w:p>
    <w:p w14:paraId="3CAA99F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chroni plik systemowy HOSTS przed nieautoryzowanymi zmianami.</w:t>
      </w:r>
    </w:p>
    <w:p w14:paraId="77E0510B"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mechanizmy skanujące dyski sieciowe.</w:t>
      </w:r>
    </w:p>
    <w:p w14:paraId="7392106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Skanowanie dysków sieciowych jest możliwe dla dowolnych operacji na takich zasobach lub tylko przy wykonywaniu znajdujących się tam plików.</w:t>
      </w:r>
    </w:p>
    <w:p w14:paraId="458D0222"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Rozwiązanie posiada możliwość tworzenia </w:t>
      </w:r>
      <w:proofErr w:type="spellStart"/>
      <w:r w:rsidRPr="00861649">
        <w:rPr>
          <w:rFonts w:cs="Calibri"/>
          <w:color w:val="262626" w:themeColor="text1" w:themeTint="D9"/>
          <w:sz w:val="22"/>
          <w:szCs w:val="22"/>
        </w:rPr>
        <w:t>wykluczeń</w:t>
      </w:r>
      <w:proofErr w:type="spellEnd"/>
      <w:r w:rsidRPr="00861649">
        <w:rPr>
          <w:rFonts w:cs="Calibri"/>
          <w:color w:val="262626" w:themeColor="text1" w:themeTint="D9"/>
          <w:sz w:val="22"/>
          <w:szCs w:val="22"/>
        </w:rPr>
        <w:t xml:space="preserve"> dla mechanizmów ochrony w czasie rzeczywistym, w tym co najmniej dla: plików, folderów, procesów.</w:t>
      </w:r>
    </w:p>
    <w:p w14:paraId="4D97B8C7"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lastRenderedPageBreak/>
        <w:t xml:space="preserve">Rozwiązanie posiada mechanizm ochrony ruchu http chroniący użytkownika przed </w:t>
      </w:r>
      <w:proofErr w:type="spellStart"/>
      <w:r w:rsidRPr="00861649">
        <w:rPr>
          <w:rFonts w:cs="Calibri"/>
          <w:color w:val="262626" w:themeColor="text1" w:themeTint="D9"/>
          <w:sz w:val="22"/>
          <w:szCs w:val="22"/>
        </w:rPr>
        <w:t>malware</w:t>
      </w:r>
      <w:proofErr w:type="spellEnd"/>
      <w:r w:rsidRPr="00861649">
        <w:rPr>
          <w:rFonts w:cs="Calibri"/>
          <w:color w:val="262626" w:themeColor="text1" w:themeTint="D9"/>
          <w:sz w:val="22"/>
          <w:szCs w:val="22"/>
        </w:rPr>
        <w:t xml:space="preserve"> oraz </w:t>
      </w:r>
      <w:proofErr w:type="spellStart"/>
      <w:r w:rsidRPr="00861649">
        <w:rPr>
          <w:rFonts w:cs="Calibri"/>
          <w:color w:val="262626" w:themeColor="text1" w:themeTint="D9"/>
          <w:sz w:val="22"/>
          <w:szCs w:val="22"/>
        </w:rPr>
        <w:t>phishingiem</w:t>
      </w:r>
      <w:proofErr w:type="spellEnd"/>
      <w:r w:rsidRPr="00861649">
        <w:rPr>
          <w:rFonts w:cs="Calibri"/>
          <w:color w:val="262626" w:themeColor="text1" w:themeTint="D9"/>
          <w:sz w:val="22"/>
          <w:szCs w:val="22"/>
        </w:rPr>
        <w:t>.</w:t>
      </w:r>
    </w:p>
    <w:p w14:paraId="50988FB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Istnieje możliwość stworzenia wykluczenia dla wskazanej aplikacji, tak aby nie skanowała ona ruchu http.</w:t>
      </w:r>
    </w:p>
    <w:p w14:paraId="07CF69FB"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Aktualizacje baz definicji wirusów dostępne 24h na dobę na serwerze internetowym producenta, możliwa zarówno aktualizacja automatyczna programu oraz na żądanie przez wywołanie funkcji w interfejsie lokalnym oprogramowania.</w:t>
      </w:r>
    </w:p>
    <w:p w14:paraId="3B21829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Uaktualnienia definicji wirusów posiadają podpis cyfrowy, którego sprawdzenie gwarantuje, że pliki te nie zostały zmienione.</w:t>
      </w:r>
    </w:p>
    <w:p w14:paraId="0F9CEFB2"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dystrybuowania aktualizacji baz definicji wirusów oraz aktualizacji oprogramowania zainstalowanego na stacji końcowej, za pomocą serwera pośredniczącego.</w:t>
      </w:r>
    </w:p>
    <w:p w14:paraId="12A442A7"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Aktualizacja oprogramowania klienta zainstalowanego na stacji końcowej do nowej wersji, następuje w sposób automatyczny, niewidoczny dla użytkownika końcowego.</w:t>
      </w:r>
    </w:p>
    <w:p w14:paraId="429DC2FB"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Aktualizacja oprogramowania klienta zainstalowanego na stacji końcowej nie wymaga dodatkowych czynności konfiguracyjnych ze strony administratora systemu i następuje automatycznie w momencie udostępnienia takiej aktualizacji przez producenta.</w:t>
      </w:r>
    </w:p>
    <w:p w14:paraId="394DE782"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wywołania procesu aktualizacji oprogramowania klienta zainstalowanego na stacji końcowej według harmonogramu ustalonego przez administratorów dla określonych grup klientów, za pomocą centralnej konsoli zarządzania.</w:t>
      </w:r>
    </w:p>
    <w:p w14:paraId="7CB73546"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wywołania procesu aktualizacji oprogramowania klienta zainstalowanego na stacji końcowej w określone dni i godziny tygodnia i miesiąca.</w:t>
      </w:r>
    </w:p>
    <w:p w14:paraId="1B83B079"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wywołania skanowania na żądanie lub według harmonogramu ustalonego przez administratorów dla określonych grup klientów, za pomocą centralnej konsoli lub lokalnie przez określonego klienta.</w:t>
      </w:r>
    </w:p>
    <w:p w14:paraId="2615D71E"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wywołania skanowania w określone dni i godziny tygodnia i miesiąca, a także po określonym czasie bezczynności komputera.</w:t>
      </w:r>
    </w:p>
    <w:p w14:paraId="2EEA667A"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wywołania procesu skanowania z niskim priorytetem, co pozwala na skanowanie z użyciem mniejszej ilości zasobów systemowych.</w:t>
      </w:r>
    </w:p>
    <w:p w14:paraId="716A2238"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262626" w:themeColor="text1" w:themeTint="D9"/>
          <w:sz w:val="22"/>
          <w:szCs w:val="22"/>
        </w:rPr>
        <w:t>Rozwiązanie posiada możliwość</w:t>
      </w:r>
      <w:r w:rsidRPr="00861649">
        <w:rPr>
          <w:rFonts w:cs="Calibri"/>
          <w:color w:val="000000" w:themeColor="text1"/>
          <w:sz w:val="22"/>
          <w:szCs w:val="22"/>
        </w:rPr>
        <w:t xml:space="preserve"> wywołania skanowania uwzględnionych rozszerzeń a także ich wykluczanie.</w:t>
      </w:r>
    </w:p>
    <w:p w14:paraId="0FAFBEA0"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262626" w:themeColor="text1" w:themeTint="D9"/>
          <w:sz w:val="22"/>
          <w:szCs w:val="22"/>
        </w:rPr>
        <w:t xml:space="preserve">Rozwiązanie posiada możliwość </w:t>
      </w:r>
      <w:r w:rsidRPr="00861649">
        <w:rPr>
          <w:rFonts w:cs="Calibri"/>
          <w:color w:val="000000" w:themeColor="text1"/>
          <w:sz w:val="22"/>
          <w:szCs w:val="22"/>
        </w:rPr>
        <w:t>skanowania urządzeń przenośnych takich jak pendrive, dyski zewnętrzne itp.</w:t>
      </w:r>
    </w:p>
    <w:p w14:paraId="6430B266"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262626" w:themeColor="text1" w:themeTint="D9"/>
          <w:sz w:val="22"/>
          <w:szCs w:val="22"/>
        </w:rPr>
        <w:t>Skanowanie dysków przenośnych może odbywać się w sposób automatyczny bez wiedzy użytkownika, automatycznie z wyświetleniem podsumowania skanowania użytkownikowi oraz z możliwością zablokowania opcji przerwania skanowania przez użytkownika końcowego.</w:t>
      </w:r>
    </w:p>
    <w:p w14:paraId="3B38EEB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Aktualizacja definicji wirusów czy też mechanizmów skanujących nie wymaga zatrzymania procesu skanowania na jakimkolwiek systemie.</w:t>
      </w:r>
    </w:p>
    <w:p w14:paraId="1229A48A"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Rozwiązanie posiada funkcję skanowania na żądanie pojedynczych plików, katalogów, napędów przy pomocy skrótu w menu kontekstowym</w:t>
      </w:r>
    </w:p>
    <w:p w14:paraId="629A0A5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proofErr w:type="spellStart"/>
      <w:r w:rsidRPr="00861649">
        <w:rPr>
          <w:rFonts w:cs="Calibri"/>
          <w:color w:val="262626" w:themeColor="text1" w:themeTint="D9"/>
          <w:sz w:val="22"/>
          <w:szCs w:val="22"/>
        </w:rPr>
        <w:t>Mikrodefinicje</w:t>
      </w:r>
      <w:proofErr w:type="spellEnd"/>
      <w:r w:rsidRPr="00861649">
        <w:rPr>
          <w:rFonts w:cs="Calibri"/>
          <w:color w:val="262626" w:themeColor="text1" w:themeTint="D9"/>
          <w:sz w:val="22"/>
          <w:szCs w:val="22"/>
        </w:rPr>
        <w:t xml:space="preserve"> wirusów – przyrostowe (inkrementalne) pobieranie jedynie nowych definicji wirusów i mechanizmów skanujących bez konieczności pobierania całej bazy (na stację kliencką pobierane są tylko definicje, które przybyły od momentu ostatniej aktualizacji).</w:t>
      </w:r>
    </w:p>
    <w:p w14:paraId="4A8C6F85"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Brak konieczności restartu systemu operacyjnego po dokonaniu aktualizacji mechanizmów skanujących i definicji wirusów.</w:t>
      </w:r>
    </w:p>
    <w:p w14:paraId="089F241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000000" w:themeColor="text1"/>
          <w:sz w:val="22"/>
          <w:szCs w:val="22"/>
        </w:rPr>
        <w:t xml:space="preserve">Rozwiązanie posiada </w:t>
      </w:r>
      <w:r w:rsidRPr="00861649">
        <w:rPr>
          <w:rFonts w:cs="Calibri"/>
          <w:color w:val="262626" w:themeColor="text1" w:themeTint="D9"/>
          <w:sz w:val="22"/>
          <w:szCs w:val="22"/>
        </w:rPr>
        <w:t>heurystyczną technologię do wykrywania nowych, nieznanych wirusów.</w:t>
      </w:r>
    </w:p>
    <w:p w14:paraId="5C37AFD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Umożliwia wykrywanie niepożądanych aplikacji takich jak oprogramowanie typu „spyware", „</w:t>
      </w:r>
      <w:proofErr w:type="spellStart"/>
      <w:r w:rsidRPr="00861649">
        <w:rPr>
          <w:rFonts w:cs="Calibri"/>
          <w:color w:val="262626" w:themeColor="text1" w:themeTint="D9"/>
          <w:sz w:val="22"/>
          <w:szCs w:val="22"/>
        </w:rPr>
        <w:t>adware</w:t>
      </w:r>
      <w:proofErr w:type="spellEnd"/>
      <w:r w:rsidRPr="00861649">
        <w:rPr>
          <w:rFonts w:cs="Calibri"/>
          <w:color w:val="262626" w:themeColor="text1" w:themeTint="D9"/>
          <w:sz w:val="22"/>
          <w:szCs w:val="22"/>
        </w:rPr>
        <w:t>", „</w:t>
      </w:r>
      <w:proofErr w:type="spellStart"/>
      <w:r w:rsidRPr="00861649">
        <w:rPr>
          <w:rFonts w:cs="Calibri"/>
          <w:color w:val="262626" w:themeColor="text1" w:themeTint="D9"/>
          <w:sz w:val="22"/>
          <w:szCs w:val="22"/>
        </w:rPr>
        <w:t>keylogger</w:t>
      </w:r>
      <w:proofErr w:type="spellEnd"/>
      <w:r w:rsidRPr="00861649">
        <w:rPr>
          <w:rFonts w:cs="Calibri"/>
          <w:color w:val="262626" w:themeColor="text1" w:themeTint="D9"/>
          <w:sz w:val="22"/>
          <w:szCs w:val="22"/>
        </w:rPr>
        <w:t>”, „dialer”, „trojan”, „</w:t>
      </w:r>
      <w:proofErr w:type="spellStart"/>
      <w:r w:rsidRPr="00861649">
        <w:rPr>
          <w:rFonts w:cs="Calibri"/>
          <w:color w:val="262626" w:themeColor="text1" w:themeTint="D9"/>
          <w:sz w:val="22"/>
          <w:szCs w:val="22"/>
        </w:rPr>
        <w:t>rootkit</w:t>
      </w:r>
      <w:proofErr w:type="spellEnd"/>
      <w:r w:rsidRPr="00861649">
        <w:rPr>
          <w:rFonts w:cs="Calibri"/>
          <w:color w:val="262626" w:themeColor="text1" w:themeTint="D9"/>
          <w:sz w:val="22"/>
          <w:szCs w:val="22"/>
        </w:rPr>
        <w:t>”.</w:t>
      </w:r>
    </w:p>
    <w:p w14:paraId="5F60A044"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lastRenderedPageBreak/>
        <w:t>Posiada mechanizm wykrywania nowych i nieznanych zagrożeń (0-day), bazujący na technologii chmurowej, analizującej podejrzane pliki wykonywalne.</w:t>
      </w:r>
    </w:p>
    <w:p w14:paraId="18F14B83"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000000" w:themeColor="text1"/>
          <w:sz w:val="22"/>
          <w:szCs w:val="22"/>
        </w:rPr>
        <w:t>Rozwiązanie posiada t</w:t>
      </w:r>
      <w:r w:rsidRPr="00861649">
        <w:rPr>
          <w:rFonts w:cs="Calibri"/>
          <w:color w:val="262626" w:themeColor="text1" w:themeTint="D9"/>
          <w:sz w:val="22"/>
          <w:szCs w:val="22"/>
        </w:rPr>
        <w:t>echnologię wykrywania nowych i nieznanych zagrożeń typu 0-day, technologia ta powinna w głównej mierze bazować na metadanych na temat analizowanego pliku. Pliki sklasyfikowane jako bezpieczne, nie są wysyłane do analizy w infrastrukturze producenta.</w:t>
      </w:r>
    </w:p>
    <w:p w14:paraId="7BEAAF43"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000000" w:themeColor="text1"/>
          <w:sz w:val="22"/>
          <w:szCs w:val="22"/>
        </w:rPr>
        <w:t xml:space="preserve">Rozwiązanie posiada </w:t>
      </w:r>
      <w:r w:rsidRPr="00861649">
        <w:rPr>
          <w:rFonts w:cs="Calibri"/>
          <w:color w:val="262626" w:themeColor="text1" w:themeTint="D9"/>
          <w:sz w:val="22"/>
          <w:szCs w:val="22"/>
        </w:rPr>
        <w:t xml:space="preserve">technologię wykrywania nowych i nieznanych zagrożeń, która w przypadku podejrzanych plików umożliwia automatyczne ładowanie ich do systemu </w:t>
      </w:r>
      <w:proofErr w:type="spellStart"/>
      <w:r w:rsidRPr="00861649">
        <w:rPr>
          <w:rFonts w:cs="Calibri"/>
          <w:color w:val="262626" w:themeColor="text1" w:themeTint="D9"/>
          <w:sz w:val="22"/>
          <w:szCs w:val="22"/>
        </w:rPr>
        <w:t>sandbox</w:t>
      </w:r>
      <w:proofErr w:type="spellEnd"/>
      <w:r w:rsidRPr="00861649">
        <w:rPr>
          <w:rFonts w:cs="Calibri"/>
          <w:color w:val="262626" w:themeColor="text1" w:themeTint="D9"/>
          <w:sz w:val="22"/>
          <w:szCs w:val="22"/>
        </w:rPr>
        <w:t xml:space="preserve">, utrzymywanego w infrastrukturze dostawcy oprogramowania antywirusowego w celu przeprowadzenia dodatkowej strukturalnej i behawioralnej analizy podejrzanego pliku. </w:t>
      </w:r>
    </w:p>
    <w:p w14:paraId="755292E6"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000000" w:themeColor="text1"/>
          <w:sz w:val="22"/>
          <w:szCs w:val="22"/>
        </w:rPr>
        <w:t xml:space="preserve">Rozwiązanie posiada </w:t>
      </w:r>
      <w:r w:rsidRPr="00861649">
        <w:rPr>
          <w:rFonts w:cs="Calibri"/>
          <w:color w:val="262626" w:themeColor="text1" w:themeTint="D9"/>
          <w:sz w:val="22"/>
          <w:szCs w:val="22"/>
        </w:rPr>
        <w:t>możliwość wyłączenia mechanizmu automatycznego przesyłania podejrzanych plików do dodatkowej analizy przez producenta.</w:t>
      </w:r>
    </w:p>
    <w:p w14:paraId="7BDA819B"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000000" w:themeColor="text1"/>
          <w:sz w:val="22"/>
          <w:szCs w:val="22"/>
        </w:rPr>
        <w:t xml:space="preserve">Rozwiązanie posiada </w:t>
      </w:r>
      <w:r w:rsidRPr="00861649">
        <w:rPr>
          <w:rFonts w:cs="Calibri"/>
          <w:color w:val="262626" w:themeColor="text1" w:themeTint="D9"/>
          <w:sz w:val="22"/>
          <w:szCs w:val="22"/>
        </w:rPr>
        <w:t>możliwość umieszczenia oprogramowania typu „spyware", „</w:t>
      </w:r>
      <w:proofErr w:type="spellStart"/>
      <w:r w:rsidRPr="00861649">
        <w:rPr>
          <w:rFonts w:cs="Calibri"/>
          <w:color w:val="262626" w:themeColor="text1" w:themeTint="D9"/>
          <w:sz w:val="22"/>
          <w:szCs w:val="22"/>
        </w:rPr>
        <w:t>adware</w:t>
      </w:r>
      <w:proofErr w:type="spellEnd"/>
      <w:r w:rsidRPr="00861649">
        <w:rPr>
          <w:rFonts w:cs="Calibri"/>
          <w:color w:val="262626" w:themeColor="text1" w:themeTint="D9"/>
          <w:sz w:val="22"/>
          <w:szCs w:val="22"/>
        </w:rPr>
        <w:t>", „</w:t>
      </w:r>
      <w:proofErr w:type="spellStart"/>
      <w:r w:rsidRPr="00861649">
        <w:rPr>
          <w:rFonts w:cs="Calibri"/>
          <w:color w:val="262626" w:themeColor="text1" w:themeTint="D9"/>
          <w:sz w:val="22"/>
          <w:szCs w:val="22"/>
        </w:rPr>
        <w:t>keylogger</w:t>
      </w:r>
      <w:proofErr w:type="spellEnd"/>
      <w:r w:rsidRPr="00861649">
        <w:rPr>
          <w:rFonts w:cs="Calibri"/>
          <w:color w:val="262626" w:themeColor="text1" w:themeTint="D9"/>
          <w:sz w:val="22"/>
          <w:szCs w:val="22"/>
        </w:rPr>
        <w:t>”, „dialer”, „trojan” w kwarantannie.</w:t>
      </w:r>
    </w:p>
    <w:p w14:paraId="08AB017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obsługi plików skompresowanych obejmującego najpopularniejsze formaty w tym, co najmniej: ZIP JAR ARJ LZH TAR TGZ GZ CAB RAR BZ2 HQX.</w:t>
      </w:r>
    </w:p>
    <w:p w14:paraId="2364B45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logowania historii akcji podejmowanych wobec wykrytych zagrożeń na stacjach roboczych. Dostęp do logów jest możliwy z poziomu GUI aplikacji jak i konsoli centralnego zarządzania.</w:t>
      </w:r>
    </w:p>
    <w:p w14:paraId="6967FDBE"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automatycznie powiadamia użytkowników oraz administratora o pojawiających się zagrożeniach wraz z określeniem czy stacja robocza jest odpowiednio zabezpieczona.</w:t>
      </w:r>
    </w:p>
    <w:p w14:paraId="557E576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wyłączenia powiadomień dla użytkowników stacji końcowej o wykrytych zagrożeniach.</w:t>
      </w:r>
    </w:p>
    <w:p w14:paraId="6AED2F5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wyłączenia interfejsu użytkownika oprogramowania zainstalowanego na stacji końcowej.</w:t>
      </w:r>
    </w:p>
    <w:p w14:paraId="283EEE29"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blokowanie przez program na komputerze klienckim określonego przez administratora rodzaju zawartości oraz nazwy lub rozszerzeń poszczególnych plików pobieranych przy pomocy protokołu http.</w:t>
      </w:r>
    </w:p>
    <w:p w14:paraId="1143599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Skanowanie http oraz blokowanie zawartości może być deaktywowane dla witryn określonych, jako zaufane przez system </w:t>
      </w:r>
      <w:proofErr w:type="spellStart"/>
      <w:r w:rsidRPr="00861649">
        <w:rPr>
          <w:rFonts w:cs="Calibri"/>
          <w:color w:val="262626" w:themeColor="text1" w:themeTint="D9"/>
          <w:sz w:val="22"/>
          <w:szCs w:val="22"/>
        </w:rPr>
        <w:t>reputacyjny</w:t>
      </w:r>
      <w:proofErr w:type="spellEnd"/>
      <w:r w:rsidRPr="00861649">
        <w:rPr>
          <w:rFonts w:cs="Calibri"/>
          <w:color w:val="262626" w:themeColor="text1" w:themeTint="D9"/>
          <w:sz w:val="22"/>
          <w:szCs w:val="22"/>
        </w:rPr>
        <w:t xml:space="preserve"> producenta.</w:t>
      </w:r>
    </w:p>
    <w:p w14:paraId="5FD190C8"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instalacji dodatku do przeglądarki internetowej (Google Chrome, Mozilla FireFox, MS Edge) pozwalającego na wyświetleniu graficznej informacji o reputacji witryny, która pojawia się w wynikach wyszukiwania w wyszukiwarkach internetowych.</w:t>
      </w:r>
    </w:p>
    <w:p w14:paraId="05AC441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jest wyposażone w mechanizm ochrony przeglądarki internetowej, w tym analizujący uruchamiane skrypty ActiveX i pobierane pliki.</w:t>
      </w:r>
    </w:p>
    <w:p w14:paraId="3CBBF9D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ochrony podczas przeglądania sieci Internet na podstawie badania reputacji witryn.</w:t>
      </w:r>
    </w:p>
    <w:p w14:paraId="126DB49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blokowanie dostępu do kategorii witryn WWW skatalogowanych przez systemy producenta.</w:t>
      </w:r>
    </w:p>
    <w:p w14:paraId="15B67AE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Oprogramowanie zapewnia co najmniej 30 kategorii klasyfikacji witryn WWW.</w:t>
      </w:r>
    </w:p>
    <w:p w14:paraId="149676B2"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Użytkownik podczas próby przejścia na witrynę znajdująca się w zablokowanej przez Administratora kategorii, jest powiadomiony o nałożonej na niego blokadzie komunikatem w przeglądarce internetowej.</w:t>
      </w:r>
    </w:p>
    <w:p w14:paraId="6B543EA9"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blokowanie witryn na podstawie kategorii zarówno dla protokołu HTTP jak i HTTPS.</w:t>
      </w:r>
    </w:p>
    <w:p w14:paraId="19F4DBD9"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wbudowany mechanizm zabezpieczenia połączenia do witryn skategoryzowanych przez producenta jako „bankowość elektroniczna”.</w:t>
      </w:r>
    </w:p>
    <w:p w14:paraId="61A2D07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lastRenderedPageBreak/>
        <w:t xml:space="preserve">W momencie odwiedzania stron internetowych skategoryzowanych jako „bankowość elektroniczna” rozwiązanie blokuje możliwość uruchamiania od strony chronionego hosta poleceń </w:t>
      </w:r>
      <w:proofErr w:type="spellStart"/>
      <w:r w:rsidRPr="00861649">
        <w:rPr>
          <w:rFonts w:cs="Calibri"/>
          <w:color w:val="262626" w:themeColor="text1" w:themeTint="D9"/>
          <w:sz w:val="22"/>
          <w:szCs w:val="22"/>
        </w:rPr>
        <w:t>cmd</w:t>
      </w:r>
      <w:proofErr w:type="spellEnd"/>
      <w:r w:rsidRPr="00861649">
        <w:rPr>
          <w:rFonts w:cs="Calibri"/>
          <w:color w:val="262626" w:themeColor="text1" w:themeTint="D9"/>
          <w:sz w:val="22"/>
          <w:szCs w:val="22"/>
        </w:rPr>
        <w:t xml:space="preserve"> oraz skryptów.</w:t>
      </w:r>
    </w:p>
    <w:p w14:paraId="3E23A398"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W momencie odwiedzania stron internetowych skategoryzowanych jako „bankowość elektroniczna” rozwiązanie automatycznie blokuje zdalny dostęp do hosta za pomocą takich narzędzi jak pulpit zdalny, </w:t>
      </w:r>
      <w:proofErr w:type="spellStart"/>
      <w:r w:rsidRPr="00861649">
        <w:rPr>
          <w:rFonts w:cs="Calibri"/>
          <w:color w:val="262626" w:themeColor="text1" w:themeTint="D9"/>
          <w:sz w:val="22"/>
          <w:szCs w:val="22"/>
        </w:rPr>
        <w:t>TeamViewer</w:t>
      </w:r>
      <w:proofErr w:type="spellEnd"/>
      <w:r w:rsidRPr="00861649">
        <w:rPr>
          <w:rFonts w:cs="Calibri"/>
          <w:color w:val="262626" w:themeColor="text1" w:themeTint="D9"/>
          <w:sz w:val="22"/>
          <w:szCs w:val="22"/>
        </w:rPr>
        <w:t xml:space="preserve">, </w:t>
      </w:r>
      <w:proofErr w:type="spellStart"/>
      <w:r w:rsidRPr="00861649">
        <w:rPr>
          <w:rFonts w:cs="Calibri"/>
          <w:color w:val="262626" w:themeColor="text1" w:themeTint="D9"/>
          <w:sz w:val="22"/>
          <w:szCs w:val="22"/>
        </w:rPr>
        <w:t>LogMein</w:t>
      </w:r>
      <w:proofErr w:type="spellEnd"/>
      <w:r w:rsidRPr="00861649">
        <w:rPr>
          <w:rFonts w:cs="Calibri"/>
          <w:color w:val="262626" w:themeColor="text1" w:themeTint="D9"/>
          <w:sz w:val="22"/>
          <w:szCs w:val="22"/>
        </w:rPr>
        <w:t>, VNC itp.</w:t>
      </w:r>
    </w:p>
    <w:p w14:paraId="7847D38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Kontrola połączenia umożliwia zabezpieczenie sesji do dowolnej witryny HTTPS wskazanej przez administratora – administrator ma możliwość tworzenia własnej listy takich witryn.</w:t>
      </w:r>
    </w:p>
    <w:p w14:paraId="768C10E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wbudowaną funkcję, która po zakończeniu sesji z witrynami sklasyfikowanymi jako „bankowość elektroniczna” czyści zawartość schowka systemowego.</w:t>
      </w:r>
    </w:p>
    <w:p w14:paraId="7670725C"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w:t>
      </w:r>
      <w:r w:rsidRPr="00861649">
        <w:rPr>
          <w:rFonts w:cs="Calibri"/>
          <w:color w:val="000000" w:themeColor="text1"/>
          <w:sz w:val="22"/>
          <w:szCs w:val="22"/>
        </w:rPr>
        <w:t xml:space="preserve"> funkcję</w:t>
      </w:r>
      <w:r w:rsidRPr="00861649">
        <w:rPr>
          <w:rFonts w:cs="Calibri"/>
          <w:color w:val="262626" w:themeColor="text1" w:themeTint="D9"/>
          <w:sz w:val="22"/>
          <w:szCs w:val="22"/>
        </w:rPr>
        <w:t xml:space="preserve"> zarządzania zaporą ogniową (tzw. </w:t>
      </w:r>
      <w:proofErr w:type="spellStart"/>
      <w:r w:rsidRPr="00861649">
        <w:rPr>
          <w:rFonts w:cs="Calibri"/>
          <w:color w:val="262626" w:themeColor="text1" w:themeTint="D9"/>
          <w:sz w:val="22"/>
          <w:szCs w:val="22"/>
        </w:rPr>
        <w:t>personal</w:t>
      </w:r>
      <w:proofErr w:type="spellEnd"/>
      <w:r w:rsidRPr="00861649">
        <w:rPr>
          <w:rFonts w:cs="Calibri"/>
          <w:color w:val="262626" w:themeColor="text1" w:themeTint="D9"/>
          <w:sz w:val="22"/>
          <w:szCs w:val="22"/>
        </w:rPr>
        <w:t xml:space="preserve"> firewall) wbudowaną w system Windows, z opcją definiowania profili bezpieczeństwa możliwych do przypisania dla pojedynczej stacji roboczej lub grup.</w:t>
      </w:r>
    </w:p>
    <w:p w14:paraId="52E01F8B"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Profile bezpieczeństwa zapory ogniowej zawierają predefiniowane reguły zezwalające na bezproblemową komunikację w sieci lokalnej.</w:t>
      </w:r>
    </w:p>
    <w:p w14:paraId="7B26F587"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pozwala na tworzenie własnych reguł w oparciu co najmniej o: kierunek komunikacji sieciowej, protokół sieciowy oraz możliwość wyboru akcji zezwolenia lub zablokowania wskazanej komunikacji.</w:t>
      </w:r>
    </w:p>
    <w:p w14:paraId="20A63AAD"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automatycznego przełączenia profilu bezpieczeństwa zapory ogniowej po spełnieniu określonych warunków (np. zmiana adresacji karty sieciowej na stacji roboczej).</w:t>
      </w:r>
    </w:p>
    <w:p w14:paraId="2425B16D"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stworzenie zestawów reguł do natychmiastowego zastosowania, które zablokują komunikację sieciową w celu izolacji hosta na żądanie administratora.</w:t>
      </w:r>
    </w:p>
    <w:p w14:paraId="55146D60" w14:textId="77777777" w:rsidR="0071645A" w:rsidRPr="00861649" w:rsidRDefault="0071645A" w:rsidP="00A84429">
      <w:pPr>
        <w:numPr>
          <w:ilvl w:val="0"/>
          <w:numId w:val="14"/>
        </w:numPr>
        <w:tabs>
          <w:tab w:val="num" w:pos="1800"/>
        </w:tabs>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jest wyposażone w mechanizm aktualizacji aplikacji (</w:t>
      </w:r>
      <w:proofErr w:type="spellStart"/>
      <w:r w:rsidRPr="00861649">
        <w:rPr>
          <w:rFonts w:cs="Calibri"/>
          <w:color w:val="262626" w:themeColor="text1" w:themeTint="D9"/>
          <w:sz w:val="22"/>
          <w:szCs w:val="22"/>
        </w:rPr>
        <w:t>patch</w:t>
      </w:r>
      <w:proofErr w:type="spellEnd"/>
      <w:r w:rsidRPr="00861649">
        <w:rPr>
          <w:rFonts w:cs="Calibri"/>
          <w:color w:val="262626" w:themeColor="text1" w:themeTint="D9"/>
          <w:sz w:val="22"/>
          <w:szCs w:val="22"/>
        </w:rPr>
        <w:t xml:space="preserve"> management), umożliwiający instalację dostępnych poprawek dla systemu operacyjnego oraz aplikacji na nim zainstalowanych.</w:t>
      </w:r>
    </w:p>
    <w:p w14:paraId="0BB4E05B"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Mechanizm aktualizacji aplikacji (</w:t>
      </w:r>
      <w:proofErr w:type="spellStart"/>
      <w:r w:rsidRPr="00861649">
        <w:rPr>
          <w:rFonts w:cs="Calibri"/>
          <w:color w:val="262626" w:themeColor="text1" w:themeTint="D9"/>
          <w:sz w:val="22"/>
          <w:szCs w:val="22"/>
        </w:rPr>
        <w:t>patch</w:t>
      </w:r>
      <w:proofErr w:type="spellEnd"/>
      <w:r w:rsidRPr="00861649">
        <w:rPr>
          <w:rFonts w:cs="Calibri"/>
          <w:color w:val="262626" w:themeColor="text1" w:themeTint="D9"/>
          <w:sz w:val="22"/>
          <w:szCs w:val="22"/>
        </w:rPr>
        <w:t xml:space="preserve"> management) nie wymaga instalowania dodatkowych agentów oprócz agenta AV.</w:t>
      </w:r>
    </w:p>
    <w:p w14:paraId="350FCCCA"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Moduł aktualizacji aplikacji, okresowo skanuje aplikacje zainstalowane na stacji roboczej i umożliwia ich aktualizację do najnowszych wersji. </w:t>
      </w:r>
    </w:p>
    <w:p w14:paraId="3A303108"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Moduł aktualizacji aplikacji pełni role mechanizmu łatającego podatności i instalującego aktualizacje oprogramowania, a nie jedynie pasywnego skanera luk w bezpieczeństwie aplikacji.</w:t>
      </w:r>
    </w:p>
    <w:p w14:paraId="65D5DCF7"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Administrator posiada możliwość określenia, kiedy i jakie aktualizacje mają zostać zainstalowane automatycznie.</w:t>
      </w:r>
    </w:p>
    <w:p w14:paraId="588AE07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Administrator posiada możliwość uruchomienia aktualizacji dla systemu operacyjnego jak i aplikacji znajdujących się na nim na żądanie dla wybranych lub wszystkich hostów.</w:t>
      </w:r>
    </w:p>
    <w:p w14:paraId="62D3502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Mechanizm aktualizacji aplikacji umożliwia automatyczne wyświetlenie komunikatu użytkownikowi od strony hosta o konieczności zamknięcia danej aplikacji, tak aby proces aktualizacji mógł się zakończyć.</w:t>
      </w:r>
    </w:p>
    <w:p w14:paraId="5FB62D0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W przypadku gdy instalacja aktualizacji dla systemu operacyjnego lub innej aplikacji wymaga restartu hosta w celu jej zastosowania, administrator posiada możliwość wymuszenia automatycznego restartu, wymuszenia restartu po określonej liczbie godzin, lub wyświetlenia komunikatu użytkownikowi o konieczności restartu.</w:t>
      </w:r>
    </w:p>
    <w:p w14:paraId="6AEB197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Administrator konsoli zarządzającej ma możliwości zapoznania się z opisem danej podatności aplikacji uruchamiając aktywny link z konsoli zarządzającej z przekierowaniem na strony producenta aplikacji.</w:t>
      </w:r>
    </w:p>
    <w:p w14:paraId="583E0BCE"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Mechanizm aktualizacji aplikacji (</w:t>
      </w:r>
      <w:proofErr w:type="spellStart"/>
      <w:r w:rsidRPr="00861649">
        <w:rPr>
          <w:rFonts w:cs="Calibri"/>
          <w:color w:val="262626" w:themeColor="text1" w:themeTint="D9"/>
          <w:sz w:val="22"/>
          <w:szCs w:val="22"/>
        </w:rPr>
        <w:t>patch</w:t>
      </w:r>
      <w:proofErr w:type="spellEnd"/>
      <w:r w:rsidRPr="00861649">
        <w:rPr>
          <w:rFonts w:cs="Calibri"/>
          <w:color w:val="262626" w:themeColor="text1" w:themeTint="D9"/>
          <w:sz w:val="22"/>
          <w:szCs w:val="22"/>
        </w:rPr>
        <w:t xml:space="preserve"> management) nie wymaga uprawnień administratora lokalnego do instalacji poprawek i jest realizowany, jako dedykowany proces.</w:t>
      </w:r>
    </w:p>
    <w:p w14:paraId="5F57C29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lastRenderedPageBreak/>
        <w:t xml:space="preserve">Administrator ma możliwość zdefiniowania aplikacji, które nie podlegają aktualizacji, poprzez wpisanie nazwy aplikacji na listę </w:t>
      </w:r>
      <w:proofErr w:type="spellStart"/>
      <w:r w:rsidRPr="00861649">
        <w:rPr>
          <w:rFonts w:cs="Calibri"/>
          <w:color w:val="262626" w:themeColor="text1" w:themeTint="D9"/>
          <w:sz w:val="22"/>
          <w:szCs w:val="22"/>
        </w:rPr>
        <w:t>wykluczeń</w:t>
      </w:r>
      <w:proofErr w:type="spellEnd"/>
      <w:r w:rsidRPr="00861649">
        <w:rPr>
          <w:rFonts w:cs="Calibri"/>
          <w:color w:val="262626" w:themeColor="text1" w:themeTint="D9"/>
          <w:sz w:val="22"/>
          <w:szCs w:val="22"/>
        </w:rPr>
        <w:t xml:space="preserve"> w konsoli zarządzającej. </w:t>
      </w:r>
    </w:p>
    <w:p w14:paraId="44D1E6A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umożliwia wyświetlenie w GUI od strony chronionego hosta informacji o brakujących poprawkach dla systemu lub aplikacji i umożliwienie, ich instalacji przez użytkownika końcowego.</w:t>
      </w:r>
    </w:p>
    <w:p w14:paraId="4389E0BE"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System centralnego zarządzania prezentuje niezaktualizowane aplikacje występujące na wszystkich chronionych hostach lub listę nieaktualizowanego oprogramowania dla pojedynczej stacji końcowej.</w:t>
      </w:r>
    </w:p>
    <w:p w14:paraId="1B7FB796"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Oprogramowanie umożliwia blokowanie wybranych przez administratora urządzeń zewnętrznych podłączanych do stacji końcowej. </w:t>
      </w:r>
    </w:p>
    <w:p w14:paraId="0DB2B1D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Mechanizm kontroli urządzeń zewnętrznych wspiera m.in. urządzenia takie jak: pamięci masowe, napędy CD/DVD, modemy, porty COM i LTP, drukarki, czytniki kart pamięci, kamery, urządzenia </w:t>
      </w:r>
      <w:proofErr w:type="spellStart"/>
      <w:r w:rsidRPr="00861649">
        <w:rPr>
          <w:rFonts w:cs="Calibri"/>
          <w:color w:val="262626" w:themeColor="text1" w:themeTint="D9"/>
          <w:sz w:val="22"/>
          <w:szCs w:val="22"/>
        </w:rPr>
        <w:t>bluetooth</w:t>
      </w:r>
      <w:proofErr w:type="spellEnd"/>
      <w:r w:rsidRPr="00861649">
        <w:rPr>
          <w:rFonts w:cs="Calibri"/>
          <w:color w:val="262626" w:themeColor="text1" w:themeTint="D9"/>
          <w:sz w:val="22"/>
          <w:szCs w:val="22"/>
        </w:rPr>
        <w:t>.</w:t>
      </w:r>
    </w:p>
    <w:p w14:paraId="1B5C3482"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Oprogramowanie umożliwia zdefiniowanie listy zaufanych urządzeń, które nie będą blokowane podczas podłączania do stacji końcowej.</w:t>
      </w:r>
    </w:p>
    <w:p w14:paraId="3B571EB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Lista urządzeń zaufanych jest tworzona co najmniej w oparciu o nazwę urządzenia i identyfikator sprzętowy.</w:t>
      </w:r>
    </w:p>
    <w:p w14:paraId="1841406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blokady zapisywania plików na zewnętrznych dyskach USB urządzenia takie są wówczas dostępne w trybie tylko do odczytu.</w:t>
      </w:r>
    </w:p>
    <w:p w14:paraId="1A4F4EB6"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Mechanizm kontroli urządzeń umożliwia blokadę uruchamiania plików wykonywalnych z nośników pamięci. Blokada ta pozwala na korzystanie z pozostałych danych zapisanych na takich nośnikach.</w:t>
      </w:r>
    </w:p>
    <w:p w14:paraId="6F8B598E"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opcję zabezpieczenia hasłem możliwości deinstalacji agenta przez użytkownika końcowego.</w:t>
      </w:r>
    </w:p>
    <w:p w14:paraId="4FF79AB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Zmiany w konfiguracji mogą być dokonywane przez użytkownika końcowego tylko dla poszczególnych funkcji aplikacji wskazanych przez administratora w profilu.</w:t>
      </w:r>
    </w:p>
    <w:p w14:paraId="68F646C0"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posiada możliwość przekazywania do konsoli administracji zdalnej kluczy odzyskiwania funkcji BitLocker</w:t>
      </w:r>
    </w:p>
    <w:p w14:paraId="4B051468"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Rozwiązanie pozwala na zdalne wymuszenie procesu szyfrowania dysków systemowych za pomocą funkcji </w:t>
      </w:r>
      <w:proofErr w:type="spellStart"/>
      <w:r w:rsidRPr="00861649">
        <w:rPr>
          <w:rFonts w:cs="Calibri"/>
          <w:color w:val="262626" w:themeColor="text1" w:themeTint="D9"/>
          <w:sz w:val="22"/>
          <w:szCs w:val="22"/>
        </w:rPr>
        <w:t>Bitlocker</w:t>
      </w:r>
      <w:proofErr w:type="spellEnd"/>
      <w:r w:rsidRPr="00861649">
        <w:rPr>
          <w:rFonts w:cs="Calibri"/>
          <w:color w:val="262626" w:themeColor="text1" w:themeTint="D9"/>
          <w:sz w:val="22"/>
          <w:szCs w:val="22"/>
        </w:rPr>
        <w:t xml:space="preserve"> wbudowanej i obsługiwanej przez system Windows.</w:t>
      </w:r>
    </w:p>
    <w:p w14:paraId="1CECBFC3"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W momencie zdalnego uruchomienia procesu szyfrowania za pomocą funkcji </w:t>
      </w:r>
      <w:proofErr w:type="spellStart"/>
      <w:r w:rsidRPr="00861649">
        <w:rPr>
          <w:rFonts w:cs="Calibri"/>
          <w:color w:val="262626" w:themeColor="text1" w:themeTint="D9"/>
          <w:sz w:val="22"/>
          <w:szCs w:val="22"/>
        </w:rPr>
        <w:t>Bitlocker</w:t>
      </w:r>
      <w:proofErr w:type="spellEnd"/>
      <w:r w:rsidRPr="00861649">
        <w:rPr>
          <w:rFonts w:cs="Calibri"/>
          <w:color w:val="262626" w:themeColor="text1" w:themeTint="D9"/>
          <w:sz w:val="22"/>
          <w:szCs w:val="22"/>
        </w:rPr>
        <w:t xml:space="preserve"> administrator posiada możliwość wymuszenia ustanowienia kodu PIN na stacji roboczej, wymaganego do logowania.</w:t>
      </w:r>
    </w:p>
    <w:p w14:paraId="4185577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Rozwiązanie pozwala na zdalne uruchomienie procesu deszyfrowania wcześniej zaszyfrowanych dysków systemowych.</w:t>
      </w:r>
    </w:p>
    <w:p w14:paraId="3379FA01"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Administrator w konsoli zarządzającej posiada dostępne informacje dotyczące stanu zaszyfrowania dysków systemowych.</w:t>
      </w:r>
    </w:p>
    <w:p w14:paraId="6978B68D"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Rozwiązanie posiada wbudowany mechanizm przywracania plików zaszyfrowanych przez zagrożenia typu </w:t>
      </w:r>
      <w:proofErr w:type="spellStart"/>
      <w:r w:rsidRPr="00861649">
        <w:rPr>
          <w:rFonts w:cs="Calibri"/>
          <w:color w:val="262626" w:themeColor="text1" w:themeTint="D9"/>
          <w:sz w:val="22"/>
          <w:szCs w:val="22"/>
        </w:rPr>
        <w:t>ransomware</w:t>
      </w:r>
      <w:proofErr w:type="spellEnd"/>
      <w:r w:rsidRPr="00861649">
        <w:rPr>
          <w:rFonts w:cs="Calibri"/>
          <w:color w:val="262626" w:themeColor="text1" w:themeTint="D9"/>
          <w:sz w:val="22"/>
          <w:szCs w:val="22"/>
        </w:rPr>
        <w:t>.</w:t>
      </w:r>
    </w:p>
    <w:p w14:paraId="57003648"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Mechanizm w swoim działaniu wykorzystuje własną technologię producenta, nie inne technologie takie jak Volume </w:t>
      </w:r>
      <w:proofErr w:type="spellStart"/>
      <w:r w:rsidRPr="00861649">
        <w:rPr>
          <w:rFonts w:cs="Calibri"/>
          <w:color w:val="262626" w:themeColor="text1" w:themeTint="D9"/>
          <w:sz w:val="22"/>
          <w:szCs w:val="22"/>
        </w:rPr>
        <w:t>Shadow</w:t>
      </w:r>
      <w:proofErr w:type="spellEnd"/>
      <w:r w:rsidRPr="00861649">
        <w:rPr>
          <w:rFonts w:cs="Calibri"/>
          <w:color w:val="262626" w:themeColor="text1" w:themeTint="D9"/>
          <w:sz w:val="22"/>
          <w:szCs w:val="22"/>
        </w:rPr>
        <w:t xml:space="preserve"> </w:t>
      </w:r>
      <w:proofErr w:type="spellStart"/>
      <w:r w:rsidRPr="00861649">
        <w:rPr>
          <w:rFonts w:cs="Calibri"/>
          <w:color w:val="262626" w:themeColor="text1" w:themeTint="D9"/>
          <w:sz w:val="22"/>
          <w:szCs w:val="22"/>
        </w:rPr>
        <w:t>Copy</w:t>
      </w:r>
      <w:proofErr w:type="spellEnd"/>
      <w:r w:rsidRPr="00861649">
        <w:rPr>
          <w:rFonts w:cs="Calibri"/>
          <w:color w:val="262626" w:themeColor="text1" w:themeTint="D9"/>
          <w:sz w:val="22"/>
          <w:szCs w:val="22"/>
        </w:rPr>
        <w:t xml:space="preserve"> Service (VSS)</w:t>
      </w:r>
    </w:p>
    <w:p w14:paraId="3E2F5A0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 W przypadku wykrycia szkodliwego działania </w:t>
      </w:r>
      <w:proofErr w:type="spellStart"/>
      <w:r w:rsidRPr="00861649">
        <w:rPr>
          <w:rFonts w:cs="Calibri"/>
          <w:color w:val="262626" w:themeColor="text1" w:themeTint="D9"/>
          <w:sz w:val="22"/>
          <w:szCs w:val="22"/>
        </w:rPr>
        <w:t>ransomware</w:t>
      </w:r>
      <w:proofErr w:type="spellEnd"/>
      <w:r w:rsidRPr="00861649">
        <w:rPr>
          <w:rFonts w:cs="Calibri"/>
          <w:color w:val="262626" w:themeColor="text1" w:themeTint="D9"/>
          <w:sz w:val="22"/>
          <w:szCs w:val="22"/>
        </w:rPr>
        <w:t>, moduł blokuje aktywność szkodliwego procesu oraz przywraca pliki, które zostały zaszyfrowane do oryginalnej formy i lokalizacji.</w:t>
      </w:r>
    </w:p>
    <w:p w14:paraId="399E5BCC"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Moduł przywracania plików zaszyfrowanych może działać w trybie monitorowania, bez podejmowania reakcji.</w:t>
      </w:r>
    </w:p>
    <w:p w14:paraId="0B3467FF"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 xml:space="preserve">Administrator ma możliwość wskazania własnego folderu, do którego będą kopiowane pliki tworzonej kopii zapasowej plików. </w:t>
      </w:r>
    </w:p>
    <w:p w14:paraId="74864EAA" w14:textId="77777777" w:rsidR="0071645A" w:rsidRPr="00861649" w:rsidRDefault="0071645A" w:rsidP="00A84429">
      <w:pPr>
        <w:numPr>
          <w:ilvl w:val="0"/>
          <w:numId w:val="14"/>
        </w:numPr>
        <w:spacing w:before="0" w:after="0" w:line="240" w:lineRule="auto"/>
        <w:ind w:left="900"/>
        <w:jc w:val="both"/>
        <w:rPr>
          <w:rFonts w:cs="Calibri"/>
          <w:color w:val="262626" w:themeColor="text1" w:themeTint="D9"/>
          <w:sz w:val="22"/>
          <w:szCs w:val="22"/>
        </w:rPr>
      </w:pPr>
      <w:r w:rsidRPr="00861649">
        <w:rPr>
          <w:rFonts w:cs="Calibri"/>
          <w:color w:val="262626" w:themeColor="text1" w:themeTint="D9"/>
          <w:sz w:val="22"/>
          <w:szCs w:val="22"/>
        </w:rPr>
        <w:t>Administrator posiada możliwość określenia maksymalnej wielkości pliku, którego kopia zapasowa będzie tworzona przez moduł przywracania.</w:t>
      </w:r>
    </w:p>
    <w:p w14:paraId="5F84D654"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lastRenderedPageBreak/>
        <w:t xml:space="preserve">Rozwiązanie jest wyposażone w dodatkowy moduł chroniący dane użytkownika przed działaniem oprogramowania </w:t>
      </w:r>
      <w:proofErr w:type="spellStart"/>
      <w:r w:rsidRPr="00861649">
        <w:rPr>
          <w:rFonts w:cs="Calibri"/>
          <w:color w:val="000000" w:themeColor="text1"/>
          <w:sz w:val="22"/>
          <w:szCs w:val="22"/>
        </w:rPr>
        <w:t>ransomware</w:t>
      </w:r>
      <w:proofErr w:type="spellEnd"/>
      <w:r w:rsidRPr="00861649">
        <w:rPr>
          <w:rFonts w:cs="Calibri"/>
          <w:color w:val="000000" w:themeColor="text1"/>
          <w:sz w:val="22"/>
          <w:szCs w:val="22"/>
        </w:rPr>
        <w:t xml:space="preserve"> niezależnie od pozostałych modułów ochrony. Działanie modułu polega na ograniczeniu możliwości modyfikowania chronionych plików, tylko procesom systemowym oraz zaufanym aplikacjom.</w:t>
      </w:r>
    </w:p>
    <w:p w14:paraId="061F370D"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Moduł posiada możliwość pracy w trybie monitorowania (bez blokowania) przekazując administratorowi informacje dotyczące prób modyfikacji plików w chronionych folderach.</w:t>
      </w:r>
    </w:p>
    <w:p w14:paraId="768F9BBA"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Administrator posiada możliwość dowolnego zdefiniowania dodatkowo chronionych folderów zawierających wrażliwe dane użytkownika.</w:t>
      </w:r>
    </w:p>
    <w:p w14:paraId="7E561CA3"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 xml:space="preserve">Istnieje możliwość zdefiniowania zaufanych folderów. Aplikacje uruchamiane z zaufanych folderów mają możliwość modyfikowania plików objętych dodatkową ochroną </w:t>
      </w:r>
      <w:proofErr w:type="spellStart"/>
      <w:r w:rsidRPr="00861649">
        <w:rPr>
          <w:rFonts w:cs="Calibri"/>
          <w:color w:val="000000" w:themeColor="text1"/>
          <w:sz w:val="22"/>
          <w:szCs w:val="22"/>
        </w:rPr>
        <w:t>antyransomware</w:t>
      </w:r>
      <w:proofErr w:type="spellEnd"/>
      <w:r w:rsidRPr="00861649">
        <w:rPr>
          <w:rFonts w:cs="Calibri"/>
          <w:color w:val="000000" w:themeColor="text1"/>
          <w:sz w:val="22"/>
          <w:szCs w:val="22"/>
        </w:rPr>
        <w:t>.</w:t>
      </w:r>
    </w:p>
    <w:p w14:paraId="489592F9"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Rozwiązanie potrafi automatycznie wykryć zaufane aplikacje, dla których będzie zezwolony dostęp do plików w chronionych folderach, oraz daje możliwość wskazania zaufanych aplikacji przez administratora.</w:t>
      </w:r>
    </w:p>
    <w:p w14:paraId="2D343ABE"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Rozwiązanie posiada funkcjonalność kontroli uruchamianych aplikacji.</w:t>
      </w:r>
    </w:p>
    <w:p w14:paraId="47BE4E29" w14:textId="77777777" w:rsidR="0071645A" w:rsidRPr="00861649" w:rsidRDefault="0071645A" w:rsidP="00A84429">
      <w:pPr>
        <w:numPr>
          <w:ilvl w:val="0"/>
          <w:numId w:val="14"/>
        </w:numPr>
        <w:spacing w:before="0" w:after="0" w:line="240" w:lineRule="auto"/>
        <w:ind w:left="900"/>
        <w:jc w:val="both"/>
        <w:rPr>
          <w:rFonts w:cs="Calibri"/>
          <w:color w:val="000000" w:themeColor="text1"/>
          <w:sz w:val="22"/>
          <w:szCs w:val="22"/>
        </w:rPr>
      </w:pPr>
      <w:r w:rsidRPr="00861649">
        <w:rPr>
          <w:rFonts w:cs="Calibri"/>
          <w:color w:val="000000" w:themeColor="text1"/>
          <w:sz w:val="22"/>
          <w:szCs w:val="22"/>
        </w:rPr>
        <w:t>Tryb kontroli aplikacji umożliwia uruchomienie wszystkich aplikacji, uruchomienie i monitorowanie wszystkich aplikacji, blokowanie niezaufanych aplikacji</w:t>
      </w:r>
    </w:p>
    <w:p w14:paraId="6AC94B24" w14:textId="77777777" w:rsidR="0071645A" w:rsidRPr="00861649" w:rsidRDefault="0071645A" w:rsidP="00A84429">
      <w:pPr>
        <w:pStyle w:val="Akapitzlist"/>
        <w:numPr>
          <w:ilvl w:val="0"/>
          <w:numId w:val="14"/>
        </w:numPr>
        <w:spacing w:before="0" w:after="0" w:line="240" w:lineRule="auto"/>
        <w:ind w:left="903" w:hanging="453"/>
        <w:jc w:val="both"/>
        <w:rPr>
          <w:rFonts w:cs="Calibri"/>
          <w:color w:val="000000" w:themeColor="text1"/>
          <w:sz w:val="22"/>
          <w:szCs w:val="22"/>
        </w:rPr>
      </w:pPr>
      <w:r w:rsidRPr="00861649">
        <w:rPr>
          <w:rFonts w:cs="Calibri"/>
          <w:color w:val="000000" w:themeColor="text1"/>
          <w:sz w:val="22"/>
          <w:szCs w:val="22"/>
        </w:rPr>
        <w:t>Istnieje możliwości blokowania, zezwolenia lub monitorowania aplikacji w oparciu, co najmniej o docelowy identyfikator SHA</w:t>
      </w:r>
      <w:proofErr w:type="gramStart"/>
      <w:r w:rsidRPr="00861649">
        <w:rPr>
          <w:rFonts w:cs="Calibri"/>
          <w:color w:val="000000" w:themeColor="text1"/>
          <w:sz w:val="22"/>
          <w:szCs w:val="22"/>
        </w:rPr>
        <w:t>1,SHA</w:t>
      </w:r>
      <w:proofErr w:type="gramEnd"/>
      <w:r w:rsidRPr="00861649">
        <w:rPr>
          <w:rFonts w:cs="Calibri"/>
          <w:color w:val="000000" w:themeColor="text1"/>
          <w:sz w:val="22"/>
          <w:szCs w:val="22"/>
        </w:rPr>
        <w:t>256, lokalizację pliku, wersję pliku, nazwę aplikacji, wielkość pliku, wydawcę, ważność podpisu cyfrowego aplikacji.</w:t>
      </w:r>
    </w:p>
    <w:p w14:paraId="47549286" w14:textId="77777777" w:rsidR="0071645A" w:rsidRPr="00861649" w:rsidRDefault="0071645A" w:rsidP="00A84429">
      <w:pPr>
        <w:pStyle w:val="Akapitzlist"/>
        <w:numPr>
          <w:ilvl w:val="0"/>
          <w:numId w:val="14"/>
        </w:numPr>
        <w:tabs>
          <w:tab w:val="num" w:pos="900"/>
          <w:tab w:val="left" w:pos="1260"/>
          <w:tab w:val="left" w:pos="1440"/>
        </w:tabs>
        <w:spacing w:before="0" w:after="0" w:line="240" w:lineRule="auto"/>
        <w:ind w:left="990" w:hanging="540"/>
        <w:jc w:val="both"/>
        <w:rPr>
          <w:rFonts w:cs="Calibri"/>
          <w:color w:val="000000" w:themeColor="text1"/>
          <w:sz w:val="22"/>
          <w:szCs w:val="22"/>
        </w:rPr>
      </w:pPr>
      <w:r w:rsidRPr="00861649">
        <w:rPr>
          <w:rFonts w:cs="Calibri"/>
          <w:color w:val="000000" w:themeColor="text1"/>
          <w:sz w:val="22"/>
          <w:szCs w:val="22"/>
        </w:rPr>
        <w:t>Tworzone reguły dotyczyć mogą czynności: uruchomienia aplikacji, ładowania modułu, uruchomienia instalatora, dostępu do pliku.</w:t>
      </w:r>
    </w:p>
    <w:p w14:paraId="1285EEA2" w14:textId="77777777" w:rsidR="0071645A" w:rsidRPr="00861649" w:rsidRDefault="0071645A" w:rsidP="00A84429">
      <w:pPr>
        <w:pStyle w:val="Akapitzlist"/>
        <w:numPr>
          <w:ilvl w:val="0"/>
          <w:numId w:val="14"/>
        </w:numPr>
        <w:tabs>
          <w:tab w:val="num" w:pos="900"/>
        </w:tabs>
        <w:spacing w:before="0" w:after="0" w:line="240" w:lineRule="auto"/>
        <w:ind w:left="900" w:hanging="430"/>
        <w:jc w:val="both"/>
        <w:rPr>
          <w:rFonts w:cs="Calibri"/>
          <w:color w:val="000000" w:themeColor="text1"/>
          <w:sz w:val="22"/>
          <w:szCs w:val="22"/>
        </w:rPr>
      </w:pPr>
      <w:r w:rsidRPr="00861649">
        <w:rPr>
          <w:rFonts w:cs="Calibri"/>
          <w:color w:val="000000" w:themeColor="text1"/>
          <w:sz w:val="22"/>
          <w:szCs w:val="22"/>
        </w:rPr>
        <w:t>Na wspieranych systemach Windows rozwiązanie pozwala na zdalne wywołanie procesu szyfrowania za pomocą funkcji BitLocker wbudowanej w system operacyjny.</w:t>
      </w:r>
    </w:p>
    <w:p w14:paraId="3720690F" w14:textId="77777777" w:rsidR="0071645A" w:rsidRPr="00861649" w:rsidRDefault="0071645A" w:rsidP="00A84429">
      <w:pPr>
        <w:pStyle w:val="Akapitzlist"/>
        <w:numPr>
          <w:ilvl w:val="0"/>
          <w:numId w:val="14"/>
        </w:numPr>
        <w:tabs>
          <w:tab w:val="num" w:pos="900"/>
        </w:tabs>
        <w:spacing w:before="0" w:after="0" w:line="240" w:lineRule="auto"/>
        <w:ind w:left="990" w:hanging="520"/>
        <w:jc w:val="both"/>
        <w:rPr>
          <w:rFonts w:cs="Calibri"/>
          <w:color w:val="000000" w:themeColor="text1"/>
          <w:sz w:val="22"/>
          <w:szCs w:val="22"/>
        </w:rPr>
      </w:pPr>
      <w:r w:rsidRPr="00861649">
        <w:rPr>
          <w:rFonts w:cs="Calibri"/>
          <w:color w:val="000000" w:themeColor="text1"/>
          <w:sz w:val="22"/>
          <w:szCs w:val="22"/>
        </w:rPr>
        <w:t>Administrator posiada w momencie konfiguracji procesu szyfrowania, możliwość wymuszenia od strony użytkownika ustanowienia dodatkowego zabezpieczenia w postaci kodu PIN</w:t>
      </w:r>
    </w:p>
    <w:p w14:paraId="716B44BB" w14:textId="77777777" w:rsidR="0071645A" w:rsidRPr="00861649" w:rsidRDefault="0071645A" w:rsidP="00A84429">
      <w:pPr>
        <w:pStyle w:val="Akapitzlist"/>
        <w:numPr>
          <w:ilvl w:val="0"/>
          <w:numId w:val="14"/>
        </w:numPr>
        <w:tabs>
          <w:tab w:val="num" w:pos="900"/>
        </w:tabs>
        <w:spacing w:before="0" w:after="0" w:line="240" w:lineRule="auto"/>
        <w:ind w:left="900" w:hanging="430"/>
        <w:jc w:val="both"/>
        <w:rPr>
          <w:rFonts w:cs="Calibri"/>
          <w:color w:val="000000" w:themeColor="text1"/>
          <w:sz w:val="22"/>
          <w:szCs w:val="22"/>
        </w:rPr>
      </w:pPr>
      <w:r w:rsidRPr="00861649">
        <w:rPr>
          <w:rFonts w:cs="Calibri"/>
          <w:color w:val="000000" w:themeColor="text1"/>
          <w:sz w:val="22"/>
          <w:szCs w:val="22"/>
        </w:rPr>
        <w:t>Rozwiązanie pozwala na uzyskiwanie informacji pochodzących z dziennika systemu Windows dotyczących między innymi: Czyszczenia dziennika audytu, zablokowania konta użytkownika, utworzenia konta użytkownika, zmiany konta użytkownika, błędnych prób logowania użytkownika, wystąpienia błędu krytycznego (BSOD)</w:t>
      </w:r>
    </w:p>
    <w:p w14:paraId="3B38A36F" w14:textId="77777777" w:rsidR="0071645A" w:rsidRPr="00861649" w:rsidRDefault="0071645A" w:rsidP="00A84429">
      <w:pPr>
        <w:pStyle w:val="Akapitzlist"/>
        <w:numPr>
          <w:ilvl w:val="0"/>
          <w:numId w:val="14"/>
        </w:numPr>
        <w:tabs>
          <w:tab w:val="num" w:pos="2430"/>
        </w:tabs>
        <w:spacing w:before="0" w:after="0" w:line="240" w:lineRule="auto"/>
        <w:ind w:left="990" w:hanging="540"/>
        <w:jc w:val="both"/>
        <w:rPr>
          <w:rFonts w:cs="Calibri"/>
          <w:color w:val="000000" w:themeColor="text1"/>
          <w:sz w:val="22"/>
          <w:szCs w:val="22"/>
        </w:rPr>
      </w:pPr>
      <w:r w:rsidRPr="00861649">
        <w:rPr>
          <w:rFonts w:cs="Calibri"/>
          <w:color w:val="000000" w:themeColor="text1"/>
          <w:sz w:val="22"/>
          <w:szCs w:val="22"/>
        </w:rPr>
        <w:t>Administrator ma możliwość wyboru, które z informacji pochodzących z dziennika systemu Windows mają być przekazywane do konsoli zarządzającej.</w:t>
      </w:r>
    </w:p>
    <w:p w14:paraId="06E2A994" w14:textId="77777777" w:rsidR="0071645A" w:rsidRPr="00861649" w:rsidRDefault="0071645A" w:rsidP="00A84429">
      <w:pPr>
        <w:pStyle w:val="Akapitzlist"/>
        <w:numPr>
          <w:ilvl w:val="0"/>
          <w:numId w:val="14"/>
        </w:numPr>
        <w:tabs>
          <w:tab w:val="num" w:pos="2430"/>
        </w:tabs>
        <w:spacing w:before="0" w:after="0" w:line="240" w:lineRule="auto"/>
        <w:ind w:left="990" w:hanging="540"/>
        <w:jc w:val="both"/>
        <w:rPr>
          <w:rFonts w:cs="Calibri"/>
          <w:color w:val="000000" w:themeColor="text1"/>
          <w:sz w:val="22"/>
          <w:szCs w:val="22"/>
        </w:rPr>
      </w:pPr>
      <w:r w:rsidRPr="00861649">
        <w:rPr>
          <w:rFonts w:cs="Calibri"/>
          <w:color w:val="000000" w:themeColor="text1"/>
          <w:sz w:val="22"/>
          <w:szCs w:val="22"/>
        </w:rPr>
        <w:t>Rozwiązanie pozwala na wygenerowanie pliku za pocą którego administrator może wywołać zdalne podłączenie za pomocą usług Microsoft RDP (Remote Desktop).</w:t>
      </w:r>
    </w:p>
    <w:p w14:paraId="4090347C" w14:textId="77777777" w:rsidR="0071645A" w:rsidRPr="00861649" w:rsidRDefault="0071645A" w:rsidP="00A84429">
      <w:pPr>
        <w:pStyle w:val="Akapitzlist"/>
        <w:numPr>
          <w:ilvl w:val="0"/>
          <w:numId w:val="14"/>
        </w:numPr>
        <w:tabs>
          <w:tab w:val="num" w:pos="2430"/>
        </w:tabs>
        <w:spacing w:before="0" w:after="0" w:line="240" w:lineRule="auto"/>
        <w:ind w:left="990" w:hanging="540"/>
        <w:jc w:val="both"/>
        <w:rPr>
          <w:rFonts w:cs="Calibri"/>
          <w:color w:val="000000" w:themeColor="text1"/>
          <w:sz w:val="22"/>
          <w:szCs w:val="22"/>
        </w:rPr>
      </w:pPr>
      <w:r w:rsidRPr="00861649">
        <w:rPr>
          <w:rFonts w:cs="Calibri"/>
          <w:color w:val="000000" w:themeColor="text1"/>
          <w:sz w:val="22"/>
          <w:szCs w:val="22"/>
        </w:rPr>
        <w:t xml:space="preserve">Wygenerowany plik może być otwarty i wykorzystany do zdalnego podłączenia za pomocą </w:t>
      </w:r>
      <w:r w:rsidRPr="00861649">
        <w:rPr>
          <w:rFonts w:cs="Calibri"/>
          <w:color w:val="000000" w:themeColor="text1"/>
          <w:sz w:val="22"/>
          <w:szCs w:val="22"/>
          <w:shd w:val="clear" w:color="auto" w:fill="FFFFFF"/>
        </w:rPr>
        <w:t>Microsoft Terminal Services Client (MSTSC), Microsoft Remote Desktop i innych wspierających usług i aplikacji.</w:t>
      </w:r>
    </w:p>
    <w:p w14:paraId="773A48D8" w14:textId="77777777" w:rsidR="0071645A" w:rsidRPr="00861649" w:rsidRDefault="0071645A" w:rsidP="00E5256E">
      <w:pPr>
        <w:spacing w:before="0" w:after="0" w:line="240" w:lineRule="auto"/>
        <w:ind w:left="900"/>
        <w:jc w:val="both"/>
        <w:rPr>
          <w:rFonts w:cs="Calibri"/>
          <w:i/>
          <w:iCs/>
          <w:color w:val="FF0000"/>
          <w:sz w:val="22"/>
          <w:szCs w:val="22"/>
        </w:rPr>
      </w:pPr>
    </w:p>
    <w:p w14:paraId="12097178" w14:textId="77777777" w:rsidR="0071645A" w:rsidRPr="00861649" w:rsidRDefault="0071645A" w:rsidP="00E5256E">
      <w:pPr>
        <w:spacing w:before="0" w:after="0" w:line="240" w:lineRule="auto"/>
        <w:ind w:firstLine="540"/>
        <w:jc w:val="both"/>
        <w:rPr>
          <w:rFonts w:cs="Calibri"/>
          <w:color w:val="262626" w:themeColor="text1" w:themeTint="D9"/>
          <w:sz w:val="22"/>
          <w:szCs w:val="22"/>
        </w:rPr>
      </w:pPr>
    </w:p>
    <w:p w14:paraId="0F52CAC2" w14:textId="77777777" w:rsidR="0071645A" w:rsidRPr="00861649" w:rsidRDefault="0071645A" w:rsidP="00E5256E">
      <w:pPr>
        <w:spacing w:before="0" w:after="0" w:line="240" w:lineRule="auto"/>
        <w:jc w:val="both"/>
        <w:rPr>
          <w:rFonts w:cs="Calibri"/>
          <w:b/>
          <w:bCs/>
          <w:color w:val="262626" w:themeColor="text1" w:themeTint="D9"/>
          <w:sz w:val="22"/>
          <w:szCs w:val="22"/>
        </w:rPr>
      </w:pPr>
      <w:r w:rsidRPr="00861649">
        <w:rPr>
          <w:rFonts w:cs="Calibri"/>
          <w:b/>
          <w:bCs/>
          <w:color w:val="262626" w:themeColor="text1" w:themeTint="D9"/>
          <w:sz w:val="22"/>
          <w:szCs w:val="22"/>
        </w:rPr>
        <w:t>Centralna administracja</w:t>
      </w:r>
    </w:p>
    <w:p w14:paraId="763936DC"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Portal zarządzający jest dostępny w języku polskim.</w:t>
      </w:r>
    </w:p>
    <w:p w14:paraId="0BFA9395"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Komunikacja pomiędzy portalem centralnego zarządzania a stacjami roboczymi odbywa się w formie zaszyfrowanej.</w:t>
      </w:r>
    </w:p>
    <w:p w14:paraId="26FC5FC5"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W celu korzystania z centralnej administracji, od strony chronionego środowiska nie jest wymagana instalacja dodatkowych elementów takich jak: baza danych, serwer http, serwery </w:t>
      </w:r>
      <w:proofErr w:type="spellStart"/>
      <w:r w:rsidRPr="00861649">
        <w:rPr>
          <w:rFonts w:cs="Calibri"/>
          <w:color w:val="262626" w:themeColor="text1" w:themeTint="D9"/>
          <w:sz w:val="22"/>
          <w:szCs w:val="22"/>
        </w:rPr>
        <w:t>proxy</w:t>
      </w:r>
      <w:proofErr w:type="spellEnd"/>
      <w:r w:rsidRPr="00861649">
        <w:rPr>
          <w:rFonts w:cs="Calibri"/>
          <w:color w:val="262626" w:themeColor="text1" w:themeTint="D9"/>
          <w:sz w:val="22"/>
          <w:szCs w:val="22"/>
        </w:rPr>
        <w:t xml:space="preserve">, wymagana jest jedynie instalacja agenta na wspieranych końcówkach, które łączą się do centralnej konsoli zarządzającej znajdującej się na serwerach producenta. </w:t>
      </w:r>
    </w:p>
    <w:p w14:paraId="3AF2DB96"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Interfejs zarządzania posiada funkcję wyświetlania monitów o zbliżającym się zakończeniu licencji, a także powiadamia o zakończeniu licencji.</w:t>
      </w:r>
    </w:p>
    <w:p w14:paraId="11DEED3A"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lastRenderedPageBreak/>
        <w:t>Interfejs jest wyposażony w panel kontrolny zawierający podsumowanie stanu bezpieczeństwa organizacji w postaci graficznych wykresów.</w:t>
      </w:r>
    </w:p>
    <w:p w14:paraId="303F747B"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Wykresy są interaktywne, tzn., że po wybraniu interesującego elementu, następuje przekierowanie do zawierającego bardziej szczegółowe dane menu.</w:t>
      </w:r>
    </w:p>
    <w:p w14:paraId="0D64652F"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posiada dedykowaną zakładkę zawierającą informację o wszystkich hostach posiadających zainstalowane oprogramowanie do ochrony, w tym: ich nazwy, status ochrony, przypisany profil bezpieczeństwa.</w:t>
      </w:r>
    </w:p>
    <w:p w14:paraId="5F8A6F06"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Istnieje możliwość eksportu listy wszystkich hostów do pliku CSV.</w:t>
      </w:r>
    </w:p>
    <w:p w14:paraId="5CD226CC"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Administrator ma możliwość wglądu w szczegóły zgłaszającego się hosta, w których zawarte są informacje dotyczące: ostatniego podłączenia do konsoli zarządzającej, wersji zainstalowanego produktu, systemu operacyjnego, stanu ochrony, akcji związanych z wykrytymi zagrożeniami i skanowaniami.</w:t>
      </w:r>
    </w:p>
    <w:p w14:paraId="0527565A"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Administrator ma możliwość z poziomu szczegółów klienta, uruchomienia skanowania antywirusowego, instalacji aktualizacji dla aplikacji i systemu operacyjnego, przypisania profilu, usunięcia urządzenia, zmiany klucza subskrypcji, odizolowania hosta od sieci i pobrania pliku diagnostycznego.</w:t>
      </w:r>
    </w:p>
    <w:p w14:paraId="51285FEF"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Komputery nie nawiązujące komunikacji z konsolą zarządzającą mogą być automatycznie usuwane z listy po określonym przez administratora czasie - co najmniej 60 dni.</w:t>
      </w:r>
    </w:p>
    <w:p w14:paraId="14F5383B"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posiada dodatkową zakładkę zawierającą informacje dotyczącą brakujących aktualizacji dla zainstalowanych aplikacji i systemu operacyjnego.</w:t>
      </w:r>
    </w:p>
    <w:p w14:paraId="1E7AF232"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Istnieje możliwość posortowania i filtrowania brakujących poprawek pod względem ich poziomu krytyczności.</w:t>
      </w:r>
    </w:p>
    <w:p w14:paraId="6DAA3BEE"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Informacje dotyczące brakujących poprawek dla aplikacji i systemu operacyjnego zawierają liczbę i typ hostów, na których został wykryty brak danej poprawki.</w:t>
      </w:r>
    </w:p>
    <w:p w14:paraId="36CA1C83"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Po wskazaniu danej poprawki administrator posiada możliwość jej instalacji na wskazanych komputerach lub na wszystkich komputerach i serwerach, dla których dana poprawka została wydana.</w:t>
      </w:r>
    </w:p>
    <w:p w14:paraId="02B49B98"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Administrator ma możliwość wglądu w historię instalowanych poprawek na chronionych hostach.</w:t>
      </w:r>
    </w:p>
    <w:p w14:paraId="65C1CD10"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Rozwiązanie posiada moduł raportujący w którym wyświetlane są informacje dotyczące stanu ochrony, infekcji </w:t>
      </w:r>
      <w:proofErr w:type="spellStart"/>
      <w:r w:rsidRPr="00861649">
        <w:rPr>
          <w:rFonts w:cs="Calibri"/>
          <w:color w:val="262626" w:themeColor="text1" w:themeTint="D9"/>
          <w:sz w:val="22"/>
          <w:szCs w:val="22"/>
        </w:rPr>
        <w:t>malware</w:t>
      </w:r>
      <w:proofErr w:type="spellEnd"/>
      <w:r w:rsidRPr="00861649">
        <w:rPr>
          <w:rFonts w:cs="Calibri"/>
          <w:color w:val="262626" w:themeColor="text1" w:themeTint="D9"/>
          <w:sz w:val="22"/>
          <w:szCs w:val="22"/>
        </w:rPr>
        <w:t>, instalowanych aplikacji.</w:t>
      </w:r>
    </w:p>
    <w:p w14:paraId="56E4DD84"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Raporty mogą być tworzone zgodnie z harmonogramem i wysyłane na wskazane adresy email.</w:t>
      </w:r>
    </w:p>
    <w:p w14:paraId="251307B7"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posiada wbudowany mechanizm zarządzania subskrypcjami, z możliwością dodawania nowych kluczy licencyjnych.</w:t>
      </w:r>
    </w:p>
    <w:p w14:paraId="661BCD7F"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Administrator widzi w konsoli informacje dotyczące produktu na jaki posiada licencję, klucz licencyjny, typy licencji, wykorzystanie oraz daty wygaśnięcia licencji.</w:t>
      </w:r>
    </w:p>
    <w:p w14:paraId="53A76F0E"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Portal zarządzający umożliwia dodawanie kluczy licencyjnych dla innych produktów w celu aktywacji danej funkcjonalności, co najmniej dla systemu EDR, mechanizmów zarządzania podatnościami, ochrony usług Microsoft 365.</w:t>
      </w:r>
    </w:p>
    <w:p w14:paraId="595C57D5"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Dodanie klucza licencyjnego skutkuje aktywacją zawartości dedykowanej zakładki obsługującej dany produkt w portalu zarządzającym.</w:t>
      </w:r>
    </w:p>
    <w:p w14:paraId="46A267DC"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ma możliwość definiowania różnych profili ustawień dla chronionych urządzeń z poziomu portalu zarządzającego.</w:t>
      </w:r>
    </w:p>
    <w:p w14:paraId="5F7748D3"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Profile mogą być przypisane do pojedynczych hostów lub do grup.</w:t>
      </w:r>
    </w:p>
    <w:p w14:paraId="7E31A1B0"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Profile mogą być automatycznie przypisywane do hostów spełniających określone warunki w tym: adresy IP, DNS, nazwa WINS, przynależność do AD.</w:t>
      </w:r>
    </w:p>
    <w:p w14:paraId="5114D160"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W przypadku automatycznego przypisywania profili, system pozwala na automatyczne dodawanie </w:t>
      </w:r>
      <w:proofErr w:type="spellStart"/>
      <w:r w:rsidRPr="00861649">
        <w:rPr>
          <w:rFonts w:cs="Calibri"/>
          <w:color w:val="262626" w:themeColor="text1" w:themeTint="D9"/>
          <w:sz w:val="22"/>
          <w:szCs w:val="22"/>
        </w:rPr>
        <w:t>tagów</w:t>
      </w:r>
      <w:proofErr w:type="spellEnd"/>
      <w:r w:rsidRPr="00861649">
        <w:rPr>
          <w:rFonts w:cs="Calibri"/>
          <w:color w:val="262626" w:themeColor="text1" w:themeTint="D9"/>
          <w:sz w:val="22"/>
          <w:szCs w:val="22"/>
        </w:rPr>
        <w:t xml:space="preserve"> dla hostów które otrzymają dany profil konfiguracyjny.</w:t>
      </w:r>
    </w:p>
    <w:p w14:paraId="26B13435"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lastRenderedPageBreak/>
        <w:t>Istnieje możliwość porównania 2 profili konfiguracyjnych w celu wyświetlenia różnic pomiędzy nimi.</w:t>
      </w:r>
    </w:p>
    <w:p w14:paraId="772C910B"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pozwala administratorowi podczas tworzenia profili wskazanie funkcjonalności, które mogą być zmieniane przez użytkownika od strony chronionego hosta – możliwość wprowadzanych zmian jest do określenia dla poszczególnych funkcji programu oraz całości konfiguracji.</w:t>
      </w:r>
    </w:p>
    <w:p w14:paraId="03C55141"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Z poziomu portalu zarządzającego istnieje możliwość pobrania plików instalacyjnych, wykorzystywanych do instalacji agenta na objętych licencją hostach.</w:t>
      </w:r>
    </w:p>
    <w:p w14:paraId="43CAE0A3"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Pliki instalacyjne mają posiadać plików .EXE, .</w:t>
      </w:r>
      <w:proofErr w:type="gramStart"/>
      <w:r w:rsidRPr="00861649">
        <w:rPr>
          <w:rFonts w:cs="Calibri"/>
          <w:color w:val="000000" w:themeColor="text1"/>
          <w:sz w:val="22"/>
          <w:szCs w:val="22"/>
        </w:rPr>
        <w:t>MSI</w:t>
      </w:r>
      <w:bookmarkStart w:id="41" w:name="_Int_zfYcjGER"/>
      <w:r w:rsidRPr="00861649">
        <w:rPr>
          <w:rFonts w:cs="Calibri"/>
          <w:color w:val="000000" w:themeColor="text1"/>
          <w:sz w:val="22"/>
          <w:szCs w:val="22"/>
        </w:rPr>
        <w:t xml:space="preserve"> .MPKG</w:t>
      </w:r>
      <w:bookmarkEnd w:id="41"/>
      <w:proofErr w:type="gramEnd"/>
      <w:r w:rsidRPr="00861649">
        <w:rPr>
          <w:rFonts w:cs="Calibri"/>
          <w:color w:val="000000" w:themeColor="text1"/>
          <w:sz w:val="22"/>
          <w:szCs w:val="22"/>
        </w:rPr>
        <w:t>, .DEB, .RPM w zależności od platformy i typu systemu na jakich ma zostać zainstalowany agent.</w:t>
      </w:r>
    </w:p>
    <w:p w14:paraId="5918A5A1"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Tworzone profile muszą dają administratorowi możliwość blokowania ustawień konfiguracyjnych aplikacji zainstalowanych od strony stacji roboczych w celu uniemożliwienia ich modyfikacji przez lokalnego użytkownika.</w:t>
      </w:r>
    </w:p>
    <w:p w14:paraId="2196F838"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Administrator posiada możliwość wyświetlenia dodatkowych szczegółów dotyczących chronionych hostów.</w:t>
      </w:r>
    </w:p>
    <w:p w14:paraId="37BD30F2"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Administrator posiada do wyboru ponad 100 różnych dodatkowych informacji, które mogą być widoczne w tym co najmniej: wersji BIOS, identyfikatora CPU, ilości rdzeni procesora, wolnej ilości miejsca na dysku, informacji o fakcie wykorzystania systemu operacyjnego </w:t>
      </w:r>
      <w:proofErr w:type="gramStart"/>
      <w:r w:rsidRPr="00861649">
        <w:rPr>
          <w:rFonts w:cs="Calibri"/>
          <w:color w:val="262626" w:themeColor="text1" w:themeTint="D9"/>
          <w:sz w:val="22"/>
          <w:szCs w:val="22"/>
        </w:rPr>
        <w:t>Windows</w:t>
      </w:r>
      <w:proofErr w:type="gramEnd"/>
      <w:r w:rsidRPr="00861649">
        <w:rPr>
          <w:rFonts w:cs="Calibri"/>
          <w:color w:val="262626" w:themeColor="text1" w:themeTint="D9"/>
          <w:sz w:val="22"/>
          <w:szCs w:val="22"/>
        </w:rPr>
        <w:t xml:space="preserve"> który osiągnął cykl end of life, aktywnego wygaszacza ekranu, zalogowanego konta administracyjnego.</w:t>
      </w:r>
    </w:p>
    <w:p w14:paraId="700B7B05"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Portal zarządzający pozwala na zarządzanie oprogramowaniem instalowanym na urządzeniach mobilnych (smartphony) w przypadku posiadania odpowiedniej licencji.</w:t>
      </w:r>
    </w:p>
    <w:p w14:paraId="037B571F"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Konsola posiada możliwość definiowania wielu kont administratorów o różnych poziomach dostępu.</w:t>
      </w:r>
    </w:p>
    <w:p w14:paraId="2DC9EDBF" w14:textId="77777777" w:rsidR="0071645A" w:rsidRPr="00861649" w:rsidRDefault="0071645A" w:rsidP="00A84429">
      <w:pPr>
        <w:pStyle w:val="Akapitzlist"/>
        <w:numPr>
          <w:ilvl w:val="0"/>
          <w:numId w:val="17"/>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W ramach posiadanych licencji istnieje możliwość przenoszenia oprogramowania w ramach danego klucza subskrypcji z jednej stacji roboczej na inną.</w:t>
      </w:r>
    </w:p>
    <w:p w14:paraId="36B275AE" w14:textId="77777777" w:rsidR="0071645A" w:rsidRPr="00861649" w:rsidRDefault="0071645A" w:rsidP="00E5256E">
      <w:pPr>
        <w:spacing w:before="0" w:after="0" w:line="240" w:lineRule="auto"/>
        <w:jc w:val="both"/>
        <w:rPr>
          <w:rFonts w:cs="Calibri"/>
          <w:color w:val="262626" w:themeColor="text1" w:themeTint="D9"/>
          <w:sz w:val="22"/>
          <w:szCs w:val="22"/>
        </w:rPr>
      </w:pPr>
    </w:p>
    <w:p w14:paraId="3476624B" w14:textId="3CA5A985" w:rsidR="0071645A" w:rsidRPr="00861649" w:rsidRDefault="0071645A" w:rsidP="00E5256E">
      <w:pPr>
        <w:spacing w:before="0" w:after="0" w:line="240" w:lineRule="auto"/>
        <w:jc w:val="both"/>
        <w:rPr>
          <w:rFonts w:cs="Calibri"/>
          <w:b/>
          <w:bCs/>
          <w:color w:val="262626" w:themeColor="text1" w:themeTint="D9"/>
          <w:sz w:val="22"/>
          <w:szCs w:val="22"/>
        </w:rPr>
      </w:pPr>
      <w:r w:rsidRPr="00861649">
        <w:rPr>
          <w:rFonts w:cs="Calibri"/>
          <w:b/>
          <w:bCs/>
          <w:color w:val="262626" w:themeColor="text1" w:themeTint="D9"/>
          <w:sz w:val="22"/>
          <w:szCs w:val="22"/>
        </w:rPr>
        <w:t>System EDR </w:t>
      </w:r>
    </w:p>
    <w:p w14:paraId="1DE9F900" w14:textId="100F427D"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System EDR zarządzany z pojedynczej, centralnej konsoli, znajdującej się na serwerach producenta, do której dostęp zapewniony jest przez przeglądarkę internetową. </w:t>
      </w:r>
    </w:p>
    <w:p w14:paraId="34022DB9"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Od strony chronionego środowiska nie jest wymagana instalacja dodatkowych elementów takich jak: baza danych, serwer http, serwery </w:t>
      </w:r>
      <w:proofErr w:type="spellStart"/>
      <w:r w:rsidRPr="00861649">
        <w:rPr>
          <w:rFonts w:cs="Calibri"/>
          <w:color w:val="262626" w:themeColor="text1" w:themeTint="D9"/>
          <w:sz w:val="22"/>
          <w:szCs w:val="22"/>
        </w:rPr>
        <w:t>proxy</w:t>
      </w:r>
      <w:proofErr w:type="spellEnd"/>
      <w:r w:rsidRPr="00861649">
        <w:rPr>
          <w:rFonts w:cs="Calibri"/>
          <w:color w:val="262626" w:themeColor="text1" w:themeTint="D9"/>
          <w:sz w:val="22"/>
          <w:szCs w:val="22"/>
        </w:rPr>
        <w:t>, do prawidłowego działania wymagana jest jedynie instalacja agenta na wspieranych końcówkach, które łączą się do centralnej konsoli znajdującej się na serwerach producenta.</w:t>
      </w:r>
    </w:p>
    <w:p w14:paraId="52A0D8F0"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Ten sam agent zainstalowany na systemach Windows umożliwia rozbudowę funkcjonalności o system EPP i mechanizm zarządzania podatnościami – aktywacja dodatkowych funkcji uzależniona jest tylko od posiadanej licencji, automatycznie aktywowana w momencie jej dodania i nie wymaga </w:t>
      </w:r>
      <w:proofErr w:type="spellStart"/>
      <w:r w:rsidRPr="00861649">
        <w:rPr>
          <w:rFonts w:cs="Calibri"/>
          <w:color w:val="262626" w:themeColor="text1" w:themeTint="D9"/>
          <w:sz w:val="22"/>
          <w:szCs w:val="22"/>
        </w:rPr>
        <w:t>reinstalacji</w:t>
      </w:r>
      <w:proofErr w:type="spellEnd"/>
      <w:r w:rsidRPr="00861649">
        <w:rPr>
          <w:rFonts w:cs="Calibri"/>
          <w:color w:val="262626" w:themeColor="text1" w:themeTint="D9"/>
          <w:sz w:val="22"/>
          <w:szCs w:val="22"/>
        </w:rPr>
        <w:t xml:space="preserve"> agenta w środowisku oraz posiadania osobnej konsoli zarządzającej.</w:t>
      </w:r>
    </w:p>
    <w:p w14:paraId="009B5448" w14:textId="307A70C6"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 xml:space="preserve">Rozwiązanie </w:t>
      </w:r>
      <w:r w:rsidR="00FF0681" w:rsidRPr="00861649">
        <w:rPr>
          <w:rFonts w:cs="Calibri"/>
          <w:color w:val="262626" w:themeColor="text1" w:themeTint="D9"/>
          <w:sz w:val="22"/>
          <w:szCs w:val="22"/>
        </w:rPr>
        <w:t xml:space="preserve">musi </w:t>
      </w:r>
      <w:r w:rsidRPr="00861649">
        <w:rPr>
          <w:rFonts w:cs="Calibri"/>
          <w:color w:val="262626" w:themeColor="text1" w:themeTint="D9"/>
          <w:sz w:val="22"/>
          <w:szCs w:val="22"/>
        </w:rPr>
        <w:t>posiada</w:t>
      </w:r>
      <w:r w:rsidR="00FF0681" w:rsidRPr="00861649">
        <w:rPr>
          <w:rFonts w:cs="Calibri"/>
          <w:color w:val="262626" w:themeColor="text1" w:themeTint="D9"/>
          <w:sz w:val="22"/>
          <w:szCs w:val="22"/>
        </w:rPr>
        <w:t>ć</w:t>
      </w:r>
      <w:r w:rsidRPr="00861649">
        <w:rPr>
          <w:rFonts w:cs="Calibri"/>
          <w:color w:val="262626" w:themeColor="text1" w:themeTint="D9"/>
          <w:sz w:val="22"/>
          <w:szCs w:val="22"/>
        </w:rPr>
        <w:t xml:space="preserve"> możliwość instalacji agenta monitorowania na stacjach roboczych z co najmniej następującymi systemami operacyjnymi:</w:t>
      </w:r>
    </w:p>
    <w:p w14:paraId="61FD1124" w14:textId="77777777" w:rsidR="0071645A" w:rsidRPr="00861649" w:rsidRDefault="0071645A" w:rsidP="00E5256E">
      <w:pPr>
        <w:spacing w:before="0" w:after="0" w:line="240" w:lineRule="auto"/>
        <w:jc w:val="both"/>
        <w:rPr>
          <w:rFonts w:cs="Calibri"/>
          <w:color w:val="262626" w:themeColor="text1" w:themeTint="D9"/>
          <w:sz w:val="22"/>
          <w:szCs w:val="22"/>
        </w:rPr>
      </w:pPr>
    </w:p>
    <w:p w14:paraId="44877AC1"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Microsoft Windows 10</w:t>
      </w:r>
    </w:p>
    <w:p w14:paraId="1C7D19E7"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Microsoft Windows 11</w:t>
      </w:r>
    </w:p>
    <w:p w14:paraId="065779F4"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macOS 15 Sequoia</w:t>
      </w:r>
    </w:p>
    <w:p w14:paraId="64EE409B" w14:textId="77777777"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macOS 14 Sonoma</w:t>
      </w:r>
    </w:p>
    <w:p w14:paraId="30FD1D77" w14:textId="769E768D" w:rsidR="0071645A" w:rsidRPr="00861649" w:rsidRDefault="0071645A" w:rsidP="00A84429">
      <w:pPr>
        <w:pStyle w:val="Akapitzlist"/>
        <w:numPr>
          <w:ilvl w:val="1"/>
          <w:numId w:val="16"/>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macOS 13 Ventura</w:t>
      </w:r>
    </w:p>
    <w:p w14:paraId="2E6267D5" w14:textId="77777777" w:rsidR="00FF0681" w:rsidRPr="00861649" w:rsidRDefault="00FF0681" w:rsidP="00E5256E">
      <w:pPr>
        <w:pStyle w:val="Akapitzlist"/>
        <w:spacing w:before="0" w:after="0" w:line="240" w:lineRule="auto"/>
        <w:jc w:val="both"/>
        <w:rPr>
          <w:rFonts w:cs="Calibri"/>
          <w:color w:val="262626" w:themeColor="text1" w:themeTint="D9"/>
          <w:sz w:val="22"/>
          <w:szCs w:val="22"/>
          <w:lang w:val="en-US"/>
        </w:rPr>
      </w:pPr>
    </w:p>
    <w:p w14:paraId="79602316"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posiada możliwość instalacji agenta monitorowania na serwerach z co najmniej następującymi systemami operacyjnymi:</w:t>
      </w:r>
    </w:p>
    <w:p w14:paraId="3E300BC5"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lastRenderedPageBreak/>
        <w:t>Microsoft® Windows Server 2016 Standard</w:t>
      </w:r>
    </w:p>
    <w:p w14:paraId="54406AFE"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Essentials</w:t>
      </w:r>
    </w:p>
    <w:p w14:paraId="465577BA"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Datacenter</w:t>
      </w:r>
    </w:p>
    <w:p w14:paraId="57DEF229"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2016 Core</w:t>
      </w:r>
    </w:p>
    <w:p w14:paraId="1EFCF5B3"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Standard</w:t>
      </w:r>
    </w:p>
    <w:p w14:paraId="696A8F98"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Essentials</w:t>
      </w:r>
    </w:p>
    <w:p w14:paraId="3813A392"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Datacenter</w:t>
      </w:r>
    </w:p>
    <w:p w14:paraId="6476DA59"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2019 Core</w:t>
      </w:r>
    </w:p>
    <w:p w14:paraId="3EA37F05"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Standard</w:t>
      </w:r>
    </w:p>
    <w:p w14:paraId="214CB1DE"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Essentials</w:t>
      </w:r>
    </w:p>
    <w:p w14:paraId="16505D54"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Datacenter</w:t>
      </w:r>
    </w:p>
    <w:p w14:paraId="24192487" w14:textId="77777777" w:rsidR="0071645A" w:rsidRPr="00861649" w:rsidRDefault="0071645A" w:rsidP="00A84429">
      <w:pPr>
        <w:pStyle w:val="Akapitzlist"/>
        <w:numPr>
          <w:ilvl w:val="0"/>
          <w:numId w:val="19"/>
        </w:numPr>
        <w:spacing w:before="0" w:after="0" w:line="240" w:lineRule="auto"/>
        <w:jc w:val="both"/>
        <w:rPr>
          <w:rFonts w:eastAsiaTheme="minorEastAsia" w:cs="Calibri"/>
          <w:color w:val="0D0D0D" w:themeColor="text1" w:themeTint="F2"/>
          <w:sz w:val="22"/>
          <w:szCs w:val="22"/>
          <w:lang w:val="en-US"/>
        </w:rPr>
      </w:pPr>
      <w:r w:rsidRPr="00861649">
        <w:rPr>
          <w:rFonts w:eastAsiaTheme="minorEastAsia" w:cs="Calibri"/>
          <w:color w:val="0D0D0D" w:themeColor="text1" w:themeTint="F2"/>
          <w:sz w:val="22"/>
          <w:szCs w:val="22"/>
          <w:lang w:val="en-US"/>
        </w:rPr>
        <w:t>Microsoft® Windows Server 2022 Core</w:t>
      </w:r>
    </w:p>
    <w:p w14:paraId="739B0DAE" w14:textId="77777777" w:rsidR="0071645A" w:rsidRPr="00861649" w:rsidRDefault="0071645A" w:rsidP="00E5256E">
      <w:pPr>
        <w:spacing w:before="0" w:after="0" w:line="240" w:lineRule="auto"/>
        <w:jc w:val="both"/>
        <w:rPr>
          <w:rFonts w:cs="Calibri"/>
          <w:color w:val="262626" w:themeColor="text1" w:themeTint="D9"/>
          <w:sz w:val="22"/>
          <w:szCs w:val="22"/>
          <w:lang w:val="en-US"/>
        </w:rPr>
      </w:pPr>
    </w:p>
    <w:p w14:paraId="1E68C6B9"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Wspierane przeglądarki internetowe:</w:t>
      </w:r>
    </w:p>
    <w:p w14:paraId="349C5A16" w14:textId="77777777" w:rsidR="0071645A" w:rsidRPr="00861649" w:rsidRDefault="0071645A" w:rsidP="00E5256E">
      <w:pPr>
        <w:spacing w:before="0" w:after="0" w:line="240" w:lineRule="auto"/>
        <w:jc w:val="both"/>
        <w:rPr>
          <w:rFonts w:cs="Calibri"/>
          <w:color w:val="262626" w:themeColor="text1" w:themeTint="D9"/>
          <w:sz w:val="22"/>
          <w:szCs w:val="22"/>
        </w:rPr>
      </w:pPr>
    </w:p>
    <w:p w14:paraId="6D38BE47" w14:textId="77777777" w:rsidR="0071645A" w:rsidRPr="00861649" w:rsidRDefault="0071645A" w:rsidP="00A84429">
      <w:pPr>
        <w:pStyle w:val="Akapitzlist"/>
        <w:numPr>
          <w:ilvl w:val="0"/>
          <w:numId w:val="20"/>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Microsoft Edge</w:t>
      </w:r>
    </w:p>
    <w:p w14:paraId="34E8A427" w14:textId="77777777" w:rsidR="0071645A" w:rsidRPr="00861649" w:rsidRDefault="0071645A" w:rsidP="00A84429">
      <w:pPr>
        <w:pStyle w:val="Akapitzlist"/>
        <w:numPr>
          <w:ilvl w:val="0"/>
          <w:numId w:val="20"/>
        </w:numPr>
        <w:spacing w:before="0" w:after="0" w:line="240" w:lineRule="auto"/>
        <w:jc w:val="both"/>
        <w:rPr>
          <w:rFonts w:cs="Calibri"/>
          <w:color w:val="262626" w:themeColor="text1" w:themeTint="D9"/>
          <w:sz w:val="22"/>
          <w:szCs w:val="22"/>
          <w:lang w:val="en-US"/>
        </w:rPr>
      </w:pPr>
      <w:r w:rsidRPr="00861649">
        <w:rPr>
          <w:rFonts w:cs="Calibri"/>
          <w:color w:val="262626" w:themeColor="text1" w:themeTint="D9"/>
          <w:sz w:val="22"/>
          <w:szCs w:val="22"/>
          <w:lang w:val="en-US"/>
        </w:rPr>
        <w:t>Mozilla Firefox</w:t>
      </w:r>
    </w:p>
    <w:p w14:paraId="5BEE3778" w14:textId="77777777" w:rsidR="0071645A" w:rsidRPr="00861649" w:rsidRDefault="0071645A" w:rsidP="00A84429">
      <w:pPr>
        <w:pStyle w:val="Akapitzlist"/>
        <w:numPr>
          <w:ilvl w:val="0"/>
          <w:numId w:val="20"/>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Google Chrome</w:t>
      </w:r>
    </w:p>
    <w:p w14:paraId="5CD2E57C" w14:textId="77777777" w:rsidR="0071645A" w:rsidRPr="00861649" w:rsidRDefault="0071645A" w:rsidP="00A84429">
      <w:pPr>
        <w:pStyle w:val="Akapitzlist"/>
        <w:numPr>
          <w:ilvl w:val="0"/>
          <w:numId w:val="20"/>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Safari</w:t>
      </w:r>
    </w:p>
    <w:p w14:paraId="21BABFA8" w14:textId="77777777" w:rsidR="0071645A" w:rsidRPr="00861649" w:rsidRDefault="0071645A" w:rsidP="00E5256E">
      <w:pPr>
        <w:spacing w:before="0" w:after="0" w:line="240" w:lineRule="auto"/>
        <w:jc w:val="both"/>
        <w:rPr>
          <w:rFonts w:cs="Calibri"/>
          <w:color w:val="262626" w:themeColor="text1" w:themeTint="D9"/>
          <w:sz w:val="22"/>
          <w:szCs w:val="22"/>
        </w:rPr>
      </w:pPr>
    </w:p>
    <w:p w14:paraId="1457624E" w14:textId="77777777" w:rsidR="0071645A" w:rsidRPr="00861649" w:rsidRDefault="0071645A" w:rsidP="00E5256E">
      <w:p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Rozwiązanie posiada polski interfejs użytkownika centralnej konsoli zarządzania oraz agenta instalowanego na stacji końcowej oraz serwerze.</w:t>
      </w:r>
    </w:p>
    <w:p w14:paraId="77630EBE" w14:textId="77777777" w:rsidR="0071645A" w:rsidRPr="00861649" w:rsidRDefault="0071645A" w:rsidP="00E5256E">
      <w:pPr>
        <w:spacing w:before="0" w:after="0" w:line="240" w:lineRule="auto"/>
        <w:jc w:val="both"/>
        <w:rPr>
          <w:rFonts w:cs="Calibri"/>
          <w:color w:val="262626" w:themeColor="text1" w:themeTint="D9"/>
          <w:sz w:val="22"/>
          <w:szCs w:val="22"/>
        </w:rPr>
      </w:pPr>
    </w:p>
    <w:p w14:paraId="2E398902"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 xml:space="preserve">Oprogramowanie instalowane na stacjach końcowych i serwerach, zwane dalej agentem, </w:t>
      </w:r>
      <w:r w:rsidRPr="00861649">
        <w:rPr>
          <w:rFonts w:cs="Calibri"/>
          <w:color w:val="000000"/>
          <w:sz w:val="22"/>
          <w:szCs w:val="22"/>
          <w:lang w:eastAsia="pl-PL"/>
        </w:rPr>
        <w:t>ma możliwość współpracy z każdym oprogramowaniem antywirusowym dostępnym na rynku.</w:t>
      </w:r>
    </w:p>
    <w:p w14:paraId="7049E079"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color w:val="000000"/>
          <w:sz w:val="22"/>
          <w:szCs w:val="22"/>
          <w:lang w:eastAsia="pl-PL"/>
        </w:rPr>
        <w:t>Agent instalowany na stacjach końcowych i serwerach posiada możliwość instalacji z wykorzystaniem mechanizmów dystrybucji oprogramowania Active Directory.</w:t>
      </w:r>
    </w:p>
    <w:p w14:paraId="5D357E7D"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color w:val="000000"/>
          <w:sz w:val="22"/>
          <w:szCs w:val="22"/>
          <w:lang w:eastAsia="pl-PL"/>
        </w:rPr>
        <w:t>Agent instalowany na stacjach końcowych i serwerach posiada możliwość ręcznej instalacji, bez wykorzystania zewnętrznych systemów dystrybucji oprogramowania.</w:t>
      </w:r>
    </w:p>
    <w:p w14:paraId="6842570D" w14:textId="77777777" w:rsidR="0071645A" w:rsidRPr="00861649" w:rsidRDefault="0071645A" w:rsidP="00A84429">
      <w:pPr>
        <w:numPr>
          <w:ilvl w:val="0"/>
          <w:numId w:val="18"/>
        </w:numPr>
        <w:spacing w:before="0" w:after="0" w:line="240" w:lineRule="auto"/>
        <w:jc w:val="both"/>
        <w:rPr>
          <w:rFonts w:cs="Calibri"/>
          <w:color w:val="262626" w:themeColor="text1" w:themeTint="D9"/>
          <w:sz w:val="22"/>
          <w:szCs w:val="22"/>
        </w:rPr>
      </w:pPr>
      <w:r w:rsidRPr="00861649">
        <w:rPr>
          <w:rFonts w:cs="Calibri"/>
          <w:color w:val="262626" w:themeColor="text1" w:themeTint="D9"/>
          <w:sz w:val="22"/>
          <w:szCs w:val="22"/>
        </w:rPr>
        <w:t>Oprogramowanie nie wymaga restartu systemu operacyjnego po dokonaniu aktualizacji oprogramowania agenta monitorującego na stacjach końcowych i serwerach.</w:t>
      </w:r>
    </w:p>
    <w:p w14:paraId="54127F2A"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Dane zebrane przez agenta instalowanego na stacjach końcowych są przesyłane w trybie ciągłym, szyfrowanym protokołem HTTPS, do centrum przetwarzania danych producenta, w celu wykrywania niebezpiecznych zdarzeń.</w:t>
      </w:r>
    </w:p>
    <w:p w14:paraId="64A5483F" w14:textId="77777777" w:rsidR="0071645A" w:rsidRPr="00861649" w:rsidRDefault="0071645A" w:rsidP="00A84429">
      <w:pPr>
        <w:pStyle w:val="Akapitzlist"/>
        <w:numPr>
          <w:ilvl w:val="0"/>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Agent instalowany na stacjach końcowych i serwerach monitoruje i zbiera informacje na temat co najmniej następujących zdarzeń:</w:t>
      </w:r>
    </w:p>
    <w:p w14:paraId="33D1787F" w14:textId="77777777" w:rsidR="0071645A" w:rsidRPr="00861649" w:rsidRDefault="0071645A" w:rsidP="00A84429">
      <w:pPr>
        <w:pStyle w:val="Akapitzlist"/>
        <w:numPr>
          <w:ilvl w:val="1"/>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dostęp do pliku;</w:t>
      </w:r>
    </w:p>
    <w:p w14:paraId="0608714A" w14:textId="77777777" w:rsidR="0071645A" w:rsidRPr="00861649" w:rsidRDefault="0071645A" w:rsidP="00A84429">
      <w:pPr>
        <w:pStyle w:val="Akapitzlist"/>
        <w:numPr>
          <w:ilvl w:val="1"/>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tworzenie nowego procesu;</w:t>
      </w:r>
    </w:p>
    <w:p w14:paraId="0CEECC7F" w14:textId="77777777" w:rsidR="0071645A" w:rsidRPr="00861649" w:rsidRDefault="0071645A" w:rsidP="00A84429">
      <w:pPr>
        <w:pStyle w:val="Akapitzlist"/>
        <w:numPr>
          <w:ilvl w:val="1"/>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nawiązane połączenia sieciowe;</w:t>
      </w:r>
    </w:p>
    <w:p w14:paraId="4027E8D9" w14:textId="77777777" w:rsidR="0071645A" w:rsidRPr="00861649" w:rsidRDefault="0071645A" w:rsidP="00A84429">
      <w:pPr>
        <w:pStyle w:val="Akapitzlist"/>
        <w:numPr>
          <w:ilvl w:val="1"/>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wpisy dziennika systemu, niezbędne do wykrycia naruszeń bezpieczeństwa;</w:t>
      </w:r>
    </w:p>
    <w:p w14:paraId="561C95F6" w14:textId="77777777" w:rsidR="0071645A" w:rsidRPr="00861649" w:rsidRDefault="0071645A" w:rsidP="00A84429">
      <w:pPr>
        <w:pStyle w:val="Akapitzlist"/>
        <w:numPr>
          <w:ilvl w:val="1"/>
          <w:numId w:val="18"/>
        </w:numPr>
        <w:spacing w:before="0" w:after="0" w:line="240" w:lineRule="auto"/>
        <w:jc w:val="both"/>
        <w:rPr>
          <w:rFonts w:cs="Calibri"/>
          <w:color w:val="212121"/>
          <w:sz w:val="22"/>
          <w:szCs w:val="22"/>
          <w:lang w:eastAsia="pl-PL"/>
        </w:rPr>
      </w:pPr>
      <w:r w:rsidRPr="00861649">
        <w:rPr>
          <w:rFonts w:cs="Calibri"/>
          <w:color w:val="212121"/>
          <w:sz w:val="22"/>
          <w:szCs w:val="22"/>
          <w:lang w:eastAsia="pl-PL"/>
        </w:rPr>
        <w:t>zawartość skryptów uruchamianych na monitorowanej stacji.</w:t>
      </w:r>
    </w:p>
    <w:p w14:paraId="21B1E300"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W celu zmniejszenia obciążenia stacji końcowych wszystkie procesy związane z analizą zebranych danych oraz wykrywaniem podejrzanych zdarzeń odbywają się w centrum przetwarzania danych producenta, a nie na monitorowanej stacji końcowej.</w:t>
      </w:r>
    </w:p>
    <w:p w14:paraId="405E284E"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Dane zbierane przez agenta instalowanego na stacjach końcowych, przed wysłaniem do centrum przetwarzania danych, są kompresowane w celu optymalizacji wykorzystania łączy sieciowych.</w:t>
      </w:r>
    </w:p>
    <w:p w14:paraId="773CFFBD"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lastRenderedPageBreak/>
        <w:t>Komunikacja agentów instalowanych na stacjach roboczych i serwerach, z centrum przetwarzania danych producenta, odbywa się jedynie z wykorzystaniem protokołów HTTP oraz HTTPS.</w:t>
      </w:r>
    </w:p>
    <w:p w14:paraId="7A2BF9D5"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 xml:space="preserve">Komunikacja agentów instalowanych na stacjach roboczych i serwerach, wspiera komunikację za pomocą serwera pośredniczącego http (http </w:t>
      </w:r>
      <w:proofErr w:type="spellStart"/>
      <w:r w:rsidRPr="00861649">
        <w:rPr>
          <w:rFonts w:cs="Calibri"/>
          <w:sz w:val="22"/>
          <w:szCs w:val="22"/>
        </w:rPr>
        <w:t>proxy</w:t>
      </w:r>
      <w:proofErr w:type="spellEnd"/>
      <w:r w:rsidRPr="00861649">
        <w:rPr>
          <w:rFonts w:cs="Calibri"/>
          <w:sz w:val="22"/>
          <w:szCs w:val="22"/>
        </w:rPr>
        <w:t>).</w:t>
      </w:r>
    </w:p>
    <w:p w14:paraId="041C4A1B"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4C53ACAC"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color w:val="212121"/>
          <w:sz w:val="22"/>
          <w:szCs w:val="22"/>
          <w:lang w:eastAsia="pl-PL"/>
        </w:rPr>
        <w:t>Dane zbierane przez agentów na stacjach końcowych i serwerach są, przechowywane i przetwarzane na obszarze Europejskiej Wspólnoty Gospodarczej.</w:t>
      </w:r>
    </w:p>
    <w:p w14:paraId="41142B89"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na bazie zebranych danych generuje detekcje, które stanowią powiązane ze sobą podejrzane zdarzenia, zebrane przez agentów ze stacji roboczych i serwerów.</w:t>
      </w:r>
    </w:p>
    <w:p w14:paraId="3DD6F392"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Detekcje są generowane za pomocą statycznych reguł, przygotowanych przez producenta, jak również przy wykorzystaniu mechanizmów uczenia maszynowego uwzględniających specyfikę pracy środowiska informatycznego.</w:t>
      </w:r>
    </w:p>
    <w:p w14:paraId="7A4B08D8"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Detekcje są generowane w czasie rzeczywistym na podstawie danych zebranych i przesłanych przez agentów uruchomionych na stacjach końcowych i serwerach w środowisku informatycznym.</w:t>
      </w:r>
    </w:p>
    <w:p w14:paraId="2B9F3A62"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Detekcje widoczne są w konsoli zarządzającej w postaci graficznych diagramów, przedstawiających wykryte anomalie i powiązania pomiędzy biorącymi udział w detekcji elementami.</w:t>
      </w:r>
    </w:p>
    <w:p w14:paraId="168F9B72"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posiada możliwość filtrowania zdarzeń biorących udział w detekcji w zależności od poziomu ryzyka – od poziomu informacyjnego do zdarzeń o charakterze krytycznym.</w:t>
      </w:r>
    </w:p>
    <w:p w14:paraId="1E4B0FBA"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Każda detekcja zawiera co najmniej następujące informacje:</w:t>
      </w:r>
    </w:p>
    <w:p w14:paraId="40A70599"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Lista urządzeń na których rozwiązanie zarejestrowało podejrzane zdarzenia.</w:t>
      </w:r>
    </w:p>
    <w:p w14:paraId="628E8CCE"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Data i czas wystąpienia podejrzanych zdarzeń.</w:t>
      </w:r>
    </w:p>
    <w:p w14:paraId="11BCACF4"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Listę podejrzanych zdarzeń zidentyfikowanych przez rozwiązanie.</w:t>
      </w:r>
    </w:p>
    <w:p w14:paraId="0E43D89F"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Opis dla każdego z podejrzanych zdarzeń, wyjaśniający, dlaczego dane zdarzenie zostało uznane za podejrzane.</w:t>
      </w:r>
    </w:p>
    <w:p w14:paraId="5BDA0648"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Sumę kontrolną (co najmniej SHA1) plików, które zostały uznane za podejrzane.</w:t>
      </w:r>
    </w:p>
    <w:p w14:paraId="562FCCAD"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Poziom ryzyka, określający istotność danej detekcji.</w:t>
      </w:r>
    </w:p>
    <w:p w14:paraId="02CBDE7F" w14:textId="77777777" w:rsidR="0071645A" w:rsidRPr="00861649" w:rsidRDefault="0071645A" w:rsidP="00A84429">
      <w:pPr>
        <w:pStyle w:val="Akapitzlist"/>
        <w:numPr>
          <w:ilvl w:val="1"/>
          <w:numId w:val="18"/>
        </w:numPr>
        <w:spacing w:before="0" w:after="0" w:line="240" w:lineRule="auto"/>
        <w:jc w:val="both"/>
        <w:rPr>
          <w:rFonts w:cs="Calibri"/>
          <w:sz w:val="22"/>
          <w:szCs w:val="22"/>
        </w:rPr>
      </w:pPr>
      <w:r w:rsidRPr="00861649">
        <w:rPr>
          <w:rFonts w:cs="Calibri"/>
          <w:sz w:val="22"/>
          <w:szCs w:val="22"/>
        </w:rPr>
        <w:t>Typ detekcji, określający techniki ataku, które zostały wykryte podczas tworzenia detekcji (np. nieuprawnione podniesienie uprawnień, połączenia z sieciami C&amp;C, nieuprawnione wykonanie skryptu).</w:t>
      </w:r>
    </w:p>
    <w:p w14:paraId="622352DA"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Zdarzenia, występujące w detekcjach, które wskazują na wykorzystanie znanej techniki ataku na systemy informatyczne, zawierają odnośniki do ogólnodostępnych materiałów opisujących zastosowanie tych technik (np. matryca MITRE ATT&amp;CK).</w:t>
      </w:r>
    </w:p>
    <w:p w14:paraId="002E4F31"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 xml:space="preserve"> Zdarzenia, występujące w detekcjach, które odnoszą się do plików oraz aplikacji uruchomionych na monitorowanych komputerach, zawierają odnośniki do ogólnodostępnej bazy reputacji, pozwalającej sprawdzić reputację tych plików (np. </w:t>
      </w:r>
      <w:proofErr w:type="spellStart"/>
      <w:r w:rsidRPr="00861649">
        <w:rPr>
          <w:rFonts w:cs="Calibri"/>
          <w:sz w:val="22"/>
          <w:szCs w:val="22"/>
        </w:rPr>
        <w:t>VirusTotal</w:t>
      </w:r>
      <w:proofErr w:type="spellEnd"/>
      <w:r w:rsidRPr="00861649">
        <w:rPr>
          <w:rFonts w:cs="Calibri"/>
          <w:sz w:val="22"/>
          <w:szCs w:val="22"/>
        </w:rPr>
        <w:t>).</w:t>
      </w:r>
    </w:p>
    <w:p w14:paraId="0BA0B4B0"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oznaczanie wygenerowanych detekcji jako błędne.</w:t>
      </w:r>
    </w:p>
    <w:p w14:paraId="2F408C05"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Oznaczenie detekcji jako błędnej, musi powodować, automatyczne identyfikowanie przyszłych takich samych detekcji i odpowiednie ich oznaczenie w interfejsie centralnego zarządzania.</w:t>
      </w:r>
    </w:p>
    <w:p w14:paraId="5A4879FE"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posiada możliwość stworzenia archiwum zawierającego dodatkowe informacje dotyczące hosta, na którym wystąpiła detekcja w celu przeprowadzenia analizy śledczej incydentu.</w:t>
      </w:r>
    </w:p>
    <w:p w14:paraId="297CDC3B"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pozwala na dodanie własnego komentarza przy wykrytej detekcji.</w:t>
      </w:r>
    </w:p>
    <w:p w14:paraId="36198239"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wykupienie usługi pozwalającej na przesłanie detekcji do laboratorium producenta w celu analizy, zwrotnie administrator otrzymuje szczegółowy raport przygotowany przez analityka dotyczący incydentu.</w:t>
      </w:r>
    </w:p>
    <w:p w14:paraId="0BA5A6CB"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lastRenderedPageBreak/>
        <w:t>Rozwiązanie pozwala na przesłanie wiadomości e-mail informującej o wygenerowaniu nowej detekcji w systemie.</w:t>
      </w:r>
    </w:p>
    <w:p w14:paraId="6CFC644E"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pozwala na izolację sieciową komputerów przez administratora.</w:t>
      </w:r>
    </w:p>
    <w:p w14:paraId="29A0E4C5"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tworzenie reguł automatycznej izolacji stacji roboczych i serwerów, jeśli zostaną one uwzględnione w wygenerowanych detekcjach.</w:t>
      </w:r>
    </w:p>
    <w:p w14:paraId="1C752AB7"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55F47D74"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tworzenie raportów zawierających co najmniej listę wygenerowanych detekcji, wraz z ich opisem, za zadany okres.</w:t>
      </w:r>
    </w:p>
    <w:p w14:paraId="1F7DB637"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pozwala na eksport raportów, w postaci plików PDF.</w:t>
      </w:r>
    </w:p>
    <w:p w14:paraId="34C4251D"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wspiera dostęp do danych na temat utworzonych detekcji za pomocą interfejsu REST API, na potrzeby integracji z innymi systemami zabezpieczającymi.</w:t>
      </w:r>
    </w:p>
    <w:p w14:paraId="63D087CC" w14:textId="3E990250"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 xml:space="preserve">Konsola centralnego zarządzania, oferuje interfejs w języku </w:t>
      </w:r>
      <w:r w:rsidR="00012542" w:rsidRPr="00861649">
        <w:rPr>
          <w:rFonts w:cs="Calibri"/>
          <w:sz w:val="22"/>
          <w:szCs w:val="22"/>
        </w:rPr>
        <w:t>p</w:t>
      </w:r>
      <w:r w:rsidRPr="00861649">
        <w:rPr>
          <w:rFonts w:cs="Calibri"/>
          <w:sz w:val="22"/>
          <w:szCs w:val="22"/>
        </w:rPr>
        <w:t>olskim.</w:t>
      </w:r>
    </w:p>
    <w:p w14:paraId="51F69B23"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Konsola zarządzająca wyposażona jest w panel kontrolny (</w:t>
      </w:r>
      <w:proofErr w:type="spellStart"/>
      <w:r w:rsidRPr="00861649">
        <w:rPr>
          <w:rFonts w:cs="Calibri"/>
          <w:sz w:val="22"/>
          <w:szCs w:val="22"/>
        </w:rPr>
        <w:t>dashboard</w:t>
      </w:r>
      <w:proofErr w:type="spellEnd"/>
      <w:r w:rsidRPr="00861649">
        <w:rPr>
          <w:rFonts w:cs="Calibri"/>
          <w:sz w:val="22"/>
          <w:szCs w:val="22"/>
        </w:rPr>
        <w:t>) w którym administrator ma możliwość weryfikacji stanu bezpieczeństwa organizacji.</w:t>
      </w:r>
    </w:p>
    <w:p w14:paraId="7CAA7B7B"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335021DC"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Konsola wyposażona w dedykowaną zakładkę zawierającą listę urządzeń posiadających zainstalowanego agenta systemu EDR.</w:t>
      </w:r>
    </w:p>
    <w:p w14:paraId="242FB849" w14:textId="77777777" w:rsidR="0071645A" w:rsidRPr="00861649" w:rsidRDefault="0071645A" w:rsidP="00A84429">
      <w:pPr>
        <w:pStyle w:val="Akapitzlist"/>
        <w:numPr>
          <w:ilvl w:val="0"/>
          <w:numId w:val="18"/>
        </w:numPr>
        <w:spacing w:before="0" w:after="0" w:line="240" w:lineRule="auto"/>
        <w:jc w:val="both"/>
        <w:rPr>
          <w:rFonts w:cs="Calibri"/>
          <w:sz w:val="22"/>
          <w:szCs w:val="22"/>
        </w:rPr>
      </w:pPr>
      <w:r w:rsidRPr="00861649">
        <w:rPr>
          <w:rFonts w:cs="Calibri"/>
          <w:sz w:val="22"/>
          <w:szCs w:val="22"/>
        </w:rPr>
        <w:t>Lista urządzeń posiadających zainstalowanego agenta systemu EDR zawiera informacje dotyczące: nazwy hosta, adresu IP, poziomu ważności, przypisanego profilu, systemu operacyjnego, informacji o ostatnim podłączeniu oraz aktualnym statusie.</w:t>
      </w:r>
    </w:p>
    <w:p w14:paraId="55BD874F" w14:textId="77777777" w:rsidR="0071645A" w:rsidRPr="00861649" w:rsidRDefault="0071645A" w:rsidP="00A84429">
      <w:pPr>
        <w:pStyle w:val="Akapitzlist"/>
        <w:numPr>
          <w:ilvl w:val="0"/>
          <w:numId w:val="18"/>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Administrator widzi w konsoli informacje dotyczące produktu na jaki posiada licencję, klucz licencyjny, typy licencji, wykorzystanie oraz daty wygaśnięcia licencji.</w:t>
      </w:r>
    </w:p>
    <w:p w14:paraId="62FCC3C7" w14:textId="77777777" w:rsidR="0071645A" w:rsidRPr="00861649" w:rsidRDefault="0071645A" w:rsidP="00A84429">
      <w:pPr>
        <w:pStyle w:val="Akapitzlist"/>
        <w:numPr>
          <w:ilvl w:val="0"/>
          <w:numId w:val="18"/>
        </w:numPr>
        <w:spacing w:before="0" w:after="0" w:line="240" w:lineRule="auto"/>
        <w:jc w:val="both"/>
        <w:rPr>
          <w:rFonts w:cs="Calibri"/>
          <w:color w:val="262626" w:themeColor="text1" w:themeTint="D9"/>
          <w:sz w:val="22"/>
          <w:szCs w:val="22"/>
        </w:rPr>
      </w:pPr>
      <w:r w:rsidRPr="00861649">
        <w:rPr>
          <w:rFonts w:cs="Calibri"/>
          <w:color w:val="000000" w:themeColor="text1"/>
          <w:sz w:val="22"/>
          <w:szCs w:val="22"/>
        </w:rPr>
        <w:t>Portal zarządzający umożliwia dodawanie kluczy licencyjnych dla innych produktów w celu aktywacji danej funkcjonalności, co najmniej dla systemu EPP, mechanizmów zarządzania podatnościami.</w:t>
      </w:r>
    </w:p>
    <w:p w14:paraId="15EFA095" w14:textId="77777777" w:rsidR="0071645A" w:rsidRPr="00861649" w:rsidRDefault="0071645A" w:rsidP="00A84429">
      <w:pPr>
        <w:pStyle w:val="Akapitzlist"/>
        <w:numPr>
          <w:ilvl w:val="0"/>
          <w:numId w:val="18"/>
        </w:numPr>
        <w:spacing w:before="0" w:after="0" w:line="240" w:lineRule="auto"/>
        <w:jc w:val="both"/>
        <w:rPr>
          <w:rFonts w:cs="Calibri"/>
          <w:color w:val="000000" w:themeColor="text1"/>
          <w:sz w:val="22"/>
          <w:szCs w:val="22"/>
        </w:rPr>
      </w:pPr>
      <w:r w:rsidRPr="00861649">
        <w:rPr>
          <w:rFonts w:cs="Calibri"/>
          <w:color w:val="000000" w:themeColor="text1"/>
          <w:sz w:val="22"/>
          <w:szCs w:val="22"/>
        </w:rPr>
        <w:t>Dodanie klucza licencyjnego skutkuje aktywowaniem zawartości zakładki obsługującej dany produkt w portalu zarządzającym.</w:t>
      </w:r>
    </w:p>
    <w:p w14:paraId="369B365F" w14:textId="77777777" w:rsidR="009A17AD" w:rsidRDefault="009A17AD" w:rsidP="009A17AD">
      <w:pPr>
        <w:spacing w:before="0" w:after="0" w:line="240" w:lineRule="auto"/>
        <w:jc w:val="both"/>
        <w:rPr>
          <w:rFonts w:cs="Calibri"/>
          <w:sz w:val="22"/>
          <w:szCs w:val="22"/>
        </w:rPr>
      </w:pPr>
      <w:bookmarkStart w:id="42" w:name="_Toc214281944"/>
      <w:bookmarkEnd w:id="42"/>
    </w:p>
    <w:sectPr w:rsidR="009A17AD" w:rsidSect="003324E1">
      <w:headerReference w:type="default" r:id="rId13"/>
      <w:footerReference w:type="even" r:id="rId14"/>
      <w:footerReference w:type="default" r:id="rId15"/>
      <w:headerReference w:type="first" r:id="rId16"/>
      <w:footerReference w:type="first" r:id="rId17"/>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F8BB1" w14:textId="77777777" w:rsidR="00962129" w:rsidRDefault="00962129">
      <w:r>
        <w:separator/>
      </w:r>
    </w:p>
  </w:endnote>
  <w:endnote w:type="continuationSeparator" w:id="0">
    <w:p w14:paraId="4C81BE76" w14:textId="77777777" w:rsidR="00962129" w:rsidRDefault="0096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ndale Sans UI">
    <w:altName w:val="Calibri"/>
    <w:panose1 w:val="00000000000000000000"/>
    <w:charset w:val="00"/>
    <w:family w:val="roman"/>
    <w:notTrueType/>
    <w:pitch w:val="default"/>
  </w:font>
  <w:font w:name="ヒラギノ角ゴ Pro W3">
    <w:charset w:val="80"/>
    <w:family w:val="auto"/>
    <w:pitch w:val="variable"/>
    <w:sig w:usb0="E00002FF" w:usb1="7AC7FFFF" w:usb2="00000012" w:usb3="00000000" w:csb0="0002000D"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Helvetica Neue">
    <w:altName w:val="Arial"/>
    <w:charset w:val="00"/>
    <w:family w:val="auto"/>
    <w:pitch w:val="variable"/>
  </w:font>
  <w:font w:name="News Gothic CE">
    <w:altName w:val="Calibri"/>
    <w:charset w:val="00"/>
    <w:family w:val="swiss"/>
    <w:pitch w:val="variable"/>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urier">
    <w:panose1 w:val="020703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9440838"/>
      <w:docPartObj>
        <w:docPartGallery w:val="Page Numbers (Bottom of Page)"/>
        <w:docPartUnique/>
      </w:docPartObj>
    </w:sdtPr>
    <w:sdtContent>
      <w:p w14:paraId="07020518" w14:textId="4598CE8F" w:rsidR="00695ACB" w:rsidRDefault="00695ACB">
        <w:pPr>
          <w:pStyle w:val="Stopka"/>
          <w:jc w:val="center"/>
        </w:pPr>
        <w:r>
          <w:fldChar w:fldCharType="begin"/>
        </w:r>
        <w:r>
          <w:instrText>PAGE   \* MERGEFORMAT</w:instrText>
        </w:r>
        <w:r>
          <w:fldChar w:fldCharType="separate"/>
        </w:r>
        <w:r>
          <w:t>2</w:t>
        </w:r>
        <w:r>
          <w:fldChar w:fldCharType="end"/>
        </w:r>
      </w:p>
    </w:sdtContent>
  </w:sdt>
  <w:p w14:paraId="0AD97E6A" w14:textId="54882BB8" w:rsidR="00C24F21" w:rsidRPr="00C24F21" w:rsidRDefault="00000000" w:rsidP="00C24F21">
    <w:pPr>
      <w:pStyle w:val="Stopka"/>
      <w:tabs>
        <w:tab w:val="right" w:pos="9720"/>
      </w:tabs>
      <w:rPr>
        <w:rFonts w:asciiTheme="minorHAnsi" w:hAnsiTheme="minorHAnsi" w:cstheme="minorHAnsi"/>
        <w:color w:val="646464"/>
        <w:sz w:val="10"/>
        <w:szCs w:val="10"/>
      </w:rPr>
    </w:pPr>
    <w:r>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7216;mso-wrap-edited:f;mso-width-percent:0;mso-height-percent:0;mso-position-horizontal-relative:margin;mso-position-vertical-relative:margin;mso-width-percent:0;mso-height-percent:0" o:allowincell="f">
          <v:imagedata r:id="rId1" o:title="cppc_elementy_tla"/>
          <w10:wrap anchorx="margin" anchory="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62F5801E"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6192"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88103827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9251EB">
      <w:rPr>
        <w:rFonts w:asciiTheme="minorHAnsi" w:hAnsiTheme="minorHAnsi" w:cstheme="minorHAnsi"/>
        <w:noProof/>
        <w:sz w:val="10"/>
        <w:szCs w:val="10"/>
      </w:rPr>
      <w:drawing>
        <wp:anchor distT="0" distB="0" distL="114300" distR="114300" simplePos="0" relativeHeight="251657216" behindDoc="1" locked="0" layoutInCell="0" allowOverlap="1" wp14:anchorId="323B3CE1" wp14:editId="5AD2C5A7">
          <wp:simplePos x="0" y="0"/>
          <wp:positionH relativeFrom="margin">
            <wp:posOffset>-768350</wp:posOffset>
          </wp:positionH>
          <wp:positionV relativeFrom="margin">
            <wp:posOffset>6109335</wp:posOffset>
          </wp:positionV>
          <wp:extent cx="6120130" cy="2679065"/>
          <wp:effectExtent l="0" t="0" r="0" b="6985"/>
          <wp:wrapNone/>
          <wp:docPr id="11836866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959A4" w14:textId="77777777" w:rsidR="00962129" w:rsidRDefault="00962129">
      <w:r>
        <w:separator/>
      </w:r>
    </w:p>
  </w:footnote>
  <w:footnote w:type="continuationSeparator" w:id="0">
    <w:p w14:paraId="78B579F5" w14:textId="77777777" w:rsidR="00962129" w:rsidRDefault="0096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8240"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593697559"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numerowana3"/>
      <w:lvlText w:val="%1."/>
      <w:lvlJc w:val="left"/>
      <w:pPr>
        <w:tabs>
          <w:tab w:val="num" w:pos="3349"/>
        </w:tabs>
        <w:ind w:left="3349" w:hanging="360"/>
      </w:pPr>
    </w:lvl>
  </w:abstractNum>
  <w:abstractNum w:abstractNumId="1" w15:restartNumberingAfterBreak="0">
    <w:nsid w:val="FFFFFF7F"/>
    <w:multiLevelType w:val="singleLevel"/>
    <w:tmpl w:val="8940EFF4"/>
    <w:lvl w:ilvl="0">
      <w:start w:val="1"/>
      <w:numFmt w:val="decimal"/>
      <w:pStyle w:val="Listanumerowana2"/>
      <w:lvlText w:val="%1."/>
      <w:lvlJc w:val="left"/>
      <w:pPr>
        <w:tabs>
          <w:tab w:val="num" w:pos="643"/>
        </w:tabs>
        <w:ind w:left="643" w:hanging="360"/>
      </w:pPr>
    </w:lvl>
  </w:abstractNum>
  <w:abstractNum w:abstractNumId="2"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1A83DFA"/>
    <w:multiLevelType w:val="singleLevel"/>
    <w:tmpl w:val="0415000F"/>
    <w:lvl w:ilvl="0">
      <w:start w:val="1"/>
      <w:numFmt w:val="decimal"/>
      <w:lvlText w:val="%1."/>
      <w:lvlJc w:val="left"/>
      <w:pPr>
        <w:ind w:left="720" w:hanging="360"/>
      </w:pPr>
    </w:lvl>
  </w:abstractNum>
  <w:abstractNum w:abstractNumId="7" w15:restartNumberingAfterBreak="0">
    <w:nsid w:val="026504E3"/>
    <w:multiLevelType w:val="multilevel"/>
    <w:tmpl w:val="5BBEFD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4027DB1"/>
    <w:multiLevelType w:val="singleLevel"/>
    <w:tmpl w:val="0415000F"/>
    <w:lvl w:ilvl="0">
      <w:start w:val="1"/>
      <w:numFmt w:val="decimal"/>
      <w:lvlText w:val="%1."/>
      <w:lvlJc w:val="left"/>
      <w:pPr>
        <w:ind w:left="720" w:hanging="360"/>
      </w:pPr>
    </w:lvl>
  </w:abstractNum>
  <w:abstractNum w:abstractNumId="9"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070BFA"/>
    <w:multiLevelType w:val="multilevel"/>
    <w:tmpl w:val="3988A7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55A7A9D"/>
    <w:multiLevelType w:val="hybridMultilevel"/>
    <w:tmpl w:val="0BA070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354373"/>
    <w:multiLevelType w:val="hybridMultilevel"/>
    <w:tmpl w:val="D2D6FB82"/>
    <w:lvl w:ilvl="0" w:tplc="727ECD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F2EBE"/>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8183895"/>
    <w:multiLevelType w:val="multilevel"/>
    <w:tmpl w:val="C396D250"/>
    <w:lvl w:ilvl="0">
      <w:start w:val="1"/>
      <w:numFmt w:val="decimal"/>
      <w:pStyle w:val="Wyp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97329D9"/>
    <w:multiLevelType w:val="hybridMultilevel"/>
    <w:tmpl w:val="4FB6811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064921"/>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0A4C2E45"/>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A68678D"/>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0C1C4ECB"/>
    <w:multiLevelType w:val="hybridMultilevel"/>
    <w:tmpl w:val="16BA61E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51420A"/>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0CBE7D27"/>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0D02255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0D3C7147"/>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0D437AC5"/>
    <w:multiLevelType w:val="hybridMultilevel"/>
    <w:tmpl w:val="50DECAD8"/>
    <w:lvl w:ilvl="0" w:tplc="8ED2B2FA">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CE3584"/>
    <w:multiLevelType w:val="multilevel"/>
    <w:tmpl w:val="9014BD44"/>
    <w:lvl w:ilvl="0">
      <w:start w:val="1"/>
      <w:numFmt w:val="bullet"/>
      <w:pStyle w:val="Nag1"/>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0FFC6EFF"/>
    <w:multiLevelType w:val="hybridMultilevel"/>
    <w:tmpl w:val="17046EB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27" w15:restartNumberingAfterBreak="0">
    <w:nsid w:val="106701C7"/>
    <w:multiLevelType w:val="singleLevel"/>
    <w:tmpl w:val="0415000F"/>
    <w:lvl w:ilvl="0">
      <w:start w:val="1"/>
      <w:numFmt w:val="decimal"/>
      <w:lvlText w:val="%1."/>
      <w:lvlJc w:val="left"/>
      <w:pPr>
        <w:ind w:left="720" w:hanging="360"/>
      </w:pPr>
    </w:lvl>
  </w:abstractNum>
  <w:abstractNum w:abstractNumId="28"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E849B7"/>
    <w:multiLevelType w:val="hybridMultilevel"/>
    <w:tmpl w:val="722EC64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517A69"/>
    <w:multiLevelType w:val="hybridMultilevel"/>
    <w:tmpl w:val="AB04295E"/>
    <w:lvl w:ilvl="0" w:tplc="0415000F">
      <w:start w:val="1"/>
      <w:numFmt w:val="decimal"/>
      <w:lvlText w:val="%1."/>
      <w:lvlJc w:val="left"/>
      <w:pPr>
        <w:ind w:left="785" w:hanging="360"/>
      </w:pPr>
    </w:lvl>
    <w:lvl w:ilvl="1" w:tplc="04150001">
      <w:start w:val="1"/>
      <w:numFmt w:val="bullet"/>
      <w:lvlText w:val=""/>
      <w:lvlJc w:val="left"/>
      <w:pPr>
        <w:ind w:left="1505" w:hanging="360"/>
      </w:pPr>
      <w:rPr>
        <w:rFonts w:ascii="Symbol" w:hAnsi="Symbol" w:hint="default"/>
      </w:r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31" w15:restartNumberingAfterBreak="0">
    <w:nsid w:val="16B96732"/>
    <w:multiLevelType w:val="singleLevel"/>
    <w:tmpl w:val="0415000F"/>
    <w:lvl w:ilvl="0">
      <w:start w:val="1"/>
      <w:numFmt w:val="decimal"/>
      <w:lvlText w:val="%1."/>
      <w:lvlJc w:val="left"/>
      <w:pPr>
        <w:ind w:left="720" w:hanging="360"/>
      </w:pPr>
    </w:lvl>
  </w:abstractNum>
  <w:abstractNum w:abstractNumId="32" w15:restartNumberingAfterBreak="0">
    <w:nsid w:val="16CA76A5"/>
    <w:multiLevelType w:val="hybridMultilevel"/>
    <w:tmpl w:val="CCBCC82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4D3C63E4">
      <w:start w:val="4"/>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E511D1"/>
    <w:multiLevelType w:val="singleLevel"/>
    <w:tmpl w:val="0415000F"/>
    <w:lvl w:ilvl="0">
      <w:start w:val="1"/>
      <w:numFmt w:val="decimal"/>
      <w:lvlText w:val="%1."/>
      <w:lvlJc w:val="left"/>
      <w:pPr>
        <w:ind w:left="720" w:hanging="360"/>
      </w:pPr>
    </w:lvl>
  </w:abstractNum>
  <w:abstractNum w:abstractNumId="34" w15:restartNumberingAfterBreak="0">
    <w:nsid w:val="172F1349"/>
    <w:multiLevelType w:val="multilevel"/>
    <w:tmpl w:val="1F88FFF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7A96512"/>
    <w:multiLevelType w:val="multilevel"/>
    <w:tmpl w:val="69F43C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7B061A4"/>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181A6453"/>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181E6A14"/>
    <w:multiLevelType w:val="hybridMultilevel"/>
    <w:tmpl w:val="87F400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981EA7"/>
    <w:multiLevelType w:val="singleLevel"/>
    <w:tmpl w:val="0415000F"/>
    <w:lvl w:ilvl="0">
      <w:start w:val="1"/>
      <w:numFmt w:val="decimal"/>
      <w:lvlText w:val="%1."/>
      <w:lvlJc w:val="left"/>
      <w:pPr>
        <w:ind w:left="720" w:hanging="360"/>
      </w:pPr>
    </w:lvl>
  </w:abstractNum>
  <w:abstractNum w:abstractNumId="40" w15:restartNumberingAfterBreak="0">
    <w:nsid w:val="1D4E7EC6"/>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1DC53849"/>
    <w:multiLevelType w:val="singleLevel"/>
    <w:tmpl w:val="0415000F"/>
    <w:lvl w:ilvl="0">
      <w:start w:val="1"/>
      <w:numFmt w:val="decimal"/>
      <w:lvlText w:val="%1."/>
      <w:lvlJc w:val="left"/>
      <w:pPr>
        <w:ind w:left="720" w:hanging="360"/>
      </w:pPr>
    </w:lvl>
  </w:abstractNum>
  <w:abstractNum w:abstractNumId="42" w15:restartNumberingAfterBreak="0">
    <w:nsid w:val="1F290322"/>
    <w:multiLevelType w:val="multilevel"/>
    <w:tmpl w:val="7C3C90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2B82367"/>
    <w:multiLevelType w:val="hybridMultilevel"/>
    <w:tmpl w:val="A298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2FF3863"/>
    <w:multiLevelType w:val="multilevel"/>
    <w:tmpl w:val="DC041A8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32F73C7"/>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5310CB3"/>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26385AC7"/>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270E04CC"/>
    <w:multiLevelType w:val="hybridMultilevel"/>
    <w:tmpl w:val="56B27D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27DE3830"/>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27F40739"/>
    <w:multiLevelType w:val="singleLevel"/>
    <w:tmpl w:val="0415000F"/>
    <w:lvl w:ilvl="0">
      <w:start w:val="1"/>
      <w:numFmt w:val="decimal"/>
      <w:lvlText w:val="%1."/>
      <w:lvlJc w:val="left"/>
      <w:pPr>
        <w:ind w:left="720" w:hanging="360"/>
      </w:pPr>
    </w:lvl>
  </w:abstractNum>
  <w:abstractNum w:abstractNumId="52" w15:restartNumberingAfterBreak="0">
    <w:nsid w:val="29090549"/>
    <w:multiLevelType w:val="multilevel"/>
    <w:tmpl w:val="C9F8BDF2"/>
    <w:lvl w:ilvl="0">
      <w:start w:val="1"/>
      <w:numFmt w:val="upperLetter"/>
      <w:pStyle w:val="AKAPIT1"/>
      <w:lvlText w:val="%1."/>
      <w:lvlJc w:val="left"/>
      <w:pPr>
        <w:tabs>
          <w:tab w:val="num" w:pos="645"/>
        </w:tabs>
        <w:ind w:left="645" w:hanging="645"/>
      </w:pPr>
      <w:rPr>
        <w:rFonts w:cs="Times New Roman"/>
      </w:rPr>
    </w:lvl>
    <w:lvl w:ilvl="1">
      <w:start w:val="1"/>
      <w:numFmt w:val="decimal"/>
      <w:pStyle w:val="AKAPIT2"/>
      <w:lvlText w:val="%2"/>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w w:val="100"/>
        <w:kern w:val="0"/>
        <w:position w:val="0"/>
        <w:sz w:val="22"/>
        <w:szCs w:val="22"/>
        <w:u w:val="none"/>
        <w:effect w:val="none"/>
        <w:vertAlign w:val="baseline"/>
      </w:rPr>
    </w:lvl>
    <w:lvl w:ilvl="2">
      <w:start w:val="1"/>
      <w:numFmt w:val="decimal"/>
      <w:pStyle w:val="AKAPIT3"/>
      <w:lvlText w:val="%2.%3"/>
      <w:lvlJc w:val="left"/>
      <w:pPr>
        <w:tabs>
          <w:tab w:val="num" w:pos="720"/>
        </w:tabs>
        <w:ind w:left="720" w:hanging="720"/>
      </w:pPr>
      <w:rPr>
        <w:rFonts w:cs="Times New Roman"/>
      </w:rPr>
    </w:lvl>
    <w:lvl w:ilvl="3">
      <w:start w:val="1"/>
      <w:numFmt w:val="lowerLetter"/>
      <w:lvlText w:val="%4."/>
      <w:lvlJc w:val="left"/>
      <w:pPr>
        <w:tabs>
          <w:tab w:val="num" w:pos="1080"/>
        </w:tabs>
        <w:ind w:left="1080" w:hanging="1080"/>
      </w:pPr>
      <w:rPr>
        <w:rFonts w:cs="Times New Roman"/>
      </w:rPr>
    </w:lvl>
    <w:lvl w:ilvl="4">
      <w:start w:val="1"/>
      <w:numFmt w:val="lowerLetter"/>
      <w:lvlText w:val="%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3"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B8264E8"/>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2C963D90"/>
    <w:multiLevelType w:val="hybridMultilevel"/>
    <w:tmpl w:val="1682BF34"/>
    <w:lvl w:ilvl="0" w:tplc="04150001">
      <w:start w:val="1"/>
      <w:numFmt w:val="bullet"/>
      <w:lvlText w:val=""/>
      <w:lvlJc w:val="left"/>
      <w:pPr>
        <w:ind w:left="786" w:hanging="360"/>
      </w:pPr>
      <w:rPr>
        <w:rFonts w:ascii="Symbol" w:hAnsi="Symbol" w:cs="Symbol" w:hint="default"/>
      </w:rPr>
    </w:lvl>
    <w:lvl w:ilvl="1" w:tplc="04150001">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56" w15:restartNumberingAfterBreak="0">
    <w:nsid w:val="2DDF7C11"/>
    <w:multiLevelType w:val="hybridMultilevel"/>
    <w:tmpl w:val="60E0FBE6"/>
    <w:lvl w:ilvl="0" w:tplc="04150019">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7" w15:restartNumberingAfterBreak="0">
    <w:nsid w:val="2F563E80"/>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306430F1"/>
    <w:multiLevelType w:val="multilevel"/>
    <w:tmpl w:val="9AD67F5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9" w15:restartNumberingAfterBreak="0">
    <w:nsid w:val="31053C26"/>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31246FD4"/>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31460EC9"/>
    <w:multiLevelType w:val="hybridMultilevel"/>
    <w:tmpl w:val="D96E02E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25828EC"/>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35AC548B"/>
    <w:multiLevelType w:val="multilevel"/>
    <w:tmpl w:val="51D48FFC"/>
    <w:lvl w:ilvl="0">
      <w:start w:val="1"/>
      <w:numFmt w:val="decimal"/>
      <w:lvlText w:val="%1."/>
      <w:lvlJc w:val="left"/>
      <w:pPr>
        <w:ind w:left="865" w:hanging="425"/>
      </w:pPr>
      <w:rPr>
        <w:u w:val="none"/>
      </w:rPr>
    </w:lvl>
    <w:lvl w:ilvl="1">
      <w:start w:val="1"/>
      <w:numFmt w:val="decimal"/>
      <w:lvlText w:val="%2."/>
      <w:lvlJc w:val="left"/>
      <w:pPr>
        <w:ind w:left="1080" w:hanging="360"/>
      </w:pPr>
      <w:rPr>
        <w:u w:val="none"/>
      </w:rPr>
    </w:lvl>
    <w:lvl w:ilvl="2">
      <w:start w:val="1"/>
      <w:numFmt w:val="decimal"/>
      <w:lvlText w:val="%3."/>
      <w:lvlJc w:val="left"/>
      <w:pPr>
        <w:ind w:left="1440" w:hanging="360"/>
      </w:pPr>
      <w:rPr>
        <w:u w:val="none"/>
      </w:rPr>
    </w:lvl>
    <w:lvl w:ilvl="3">
      <w:start w:val="1"/>
      <w:numFmt w:val="decimal"/>
      <w:lvlText w:val="%4."/>
      <w:lvlJc w:val="left"/>
      <w:pPr>
        <w:ind w:left="1800" w:hanging="360"/>
      </w:pPr>
      <w:rPr>
        <w:u w:val="none"/>
      </w:rPr>
    </w:lvl>
    <w:lvl w:ilvl="4">
      <w:start w:val="1"/>
      <w:numFmt w:val="decimal"/>
      <w:lvlText w:val="%5."/>
      <w:lvlJc w:val="left"/>
      <w:pPr>
        <w:ind w:left="2160" w:hanging="360"/>
      </w:pPr>
      <w:rPr>
        <w:u w:val="none"/>
      </w:rPr>
    </w:lvl>
    <w:lvl w:ilvl="5">
      <w:start w:val="1"/>
      <w:numFmt w:val="decimal"/>
      <w:lvlText w:val="%6."/>
      <w:lvlJc w:val="left"/>
      <w:pPr>
        <w:ind w:left="2520" w:hanging="360"/>
      </w:pPr>
      <w:rPr>
        <w:u w:val="none"/>
      </w:rPr>
    </w:lvl>
    <w:lvl w:ilvl="6">
      <w:start w:val="1"/>
      <w:numFmt w:val="decimal"/>
      <w:lvlText w:val="%7."/>
      <w:lvlJc w:val="left"/>
      <w:pPr>
        <w:ind w:left="2880" w:hanging="360"/>
      </w:pPr>
      <w:rPr>
        <w:u w:val="none"/>
      </w:rPr>
    </w:lvl>
    <w:lvl w:ilvl="7">
      <w:start w:val="1"/>
      <w:numFmt w:val="decimal"/>
      <w:lvlText w:val="%8."/>
      <w:lvlJc w:val="left"/>
      <w:pPr>
        <w:ind w:left="3240" w:hanging="360"/>
      </w:pPr>
      <w:rPr>
        <w:u w:val="none"/>
      </w:rPr>
    </w:lvl>
    <w:lvl w:ilvl="8">
      <w:start w:val="1"/>
      <w:numFmt w:val="decimal"/>
      <w:lvlText w:val="%9."/>
      <w:lvlJc w:val="left"/>
      <w:pPr>
        <w:ind w:left="3600" w:hanging="360"/>
      </w:pPr>
      <w:rPr>
        <w:u w:val="none"/>
      </w:rPr>
    </w:lvl>
  </w:abstractNum>
  <w:abstractNum w:abstractNumId="64" w15:restartNumberingAfterBreak="0">
    <w:nsid w:val="366A479B"/>
    <w:multiLevelType w:val="hybridMultilevel"/>
    <w:tmpl w:val="893A05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6D838ED"/>
    <w:multiLevelType w:val="hybridMultilevel"/>
    <w:tmpl w:val="11E022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95E0D12"/>
    <w:multiLevelType w:val="multilevel"/>
    <w:tmpl w:val="27F06B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39721AD1"/>
    <w:multiLevelType w:val="singleLevel"/>
    <w:tmpl w:val="0415000F"/>
    <w:lvl w:ilvl="0">
      <w:start w:val="1"/>
      <w:numFmt w:val="decimal"/>
      <w:lvlText w:val="%1."/>
      <w:lvlJc w:val="left"/>
      <w:pPr>
        <w:ind w:left="720" w:hanging="360"/>
      </w:pPr>
    </w:lvl>
  </w:abstractNum>
  <w:abstractNum w:abstractNumId="68" w15:restartNumberingAfterBreak="0">
    <w:nsid w:val="3ACA22D2"/>
    <w:multiLevelType w:val="singleLevel"/>
    <w:tmpl w:val="0415000F"/>
    <w:lvl w:ilvl="0">
      <w:start w:val="1"/>
      <w:numFmt w:val="decimal"/>
      <w:lvlText w:val="%1."/>
      <w:lvlJc w:val="left"/>
      <w:pPr>
        <w:ind w:left="720" w:hanging="360"/>
      </w:pPr>
    </w:lvl>
  </w:abstractNum>
  <w:abstractNum w:abstractNumId="69" w15:restartNumberingAfterBreak="0">
    <w:nsid w:val="3AF92324"/>
    <w:multiLevelType w:val="hybridMultilevel"/>
    <w:tmpl w:val="87F400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C054C78"/>
    <w:multiLevelType w:val="multilevel"/>
    <w:tmpl w:val="6F7ED054"/>
    <w:lvl w:ilvl="0">
      <w:start w:val="1"/>
      <w:numFmt w:val="upperRoman"/>
      <w:pStyle w:val="Nagwek2"/>
      <w:lvlText w:val="%1."/>
      <w:lvlJc w:val="left"/>
      <w:pPr>
        <w:tabs>
          <w:tab w:val="num" w:pos="0"/>
        </w:tabs>
        <w:ind w:left="360" w:hanging="360"/>
      </w:pPr>
      <w:rPr>
        <w:rFonts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15:restartNumberingAfterBreak="0">
    <w:nsid w:val="3CBF3839"/>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3F79558E"/>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40886522"/>
    <w:multiLevelType w:val="hybridMultilevel"/>
    <w:tmpl w:val="9D24E71A"/>
    <w:lvl w:ilvl="0" w:tplc="04150015">
      <w:start w:val="1"/>
      <w:numFmt w:val="upperLetter"/>
      <w:lvlText w:val="%1."/>
      <w:lvlJc w:val="left"/>
      <w:pPr>
        <w:ind w:left="720" w:hanging="360"/>
      </w:pPr>
    </w:lvl>
    <w:lvl w:ilvl="1" w:tplc="51C68BF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12A1DE2"/>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420C0EF5"/>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42224929"/>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444124C5"/>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4790E7C"/>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44F228F4"/>
    <w:multiLevelType w:val="hybridMultilevel"/>
    <w:tmpl w:val="9B2A3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E914FA"/>
    <w:multiLevelType w:val="hybridMultilevel"/>
    <w:tmpl w:val="63F8C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83E3E0E"/>
    <w:multiLevelType w:val="hybridMultilevel"/>
    <w:tmpl w:val="9BBE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8CD1479"/>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435500"/>
    <w:multiLevelType w:val="multilevel"/>
    <w:tmpl w:val="5B0A23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4DF04847"/>
    <w:multiLevelType w:val="hybridMultilevel"/>
    <w:tmpl w:val="30F0AEB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E2657B1"/>
    <w:multiLevelType w:val="hybridMultilevel"/>
    <w:tmpl w:val="F29872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ED868DE"/>
    <w:multiLevelType w:val="singleLevel"/>
    <w:tmpl w:val="0415000F"/>
    <w:lvl w:ilvl="0">
      <w:start w:val="1"/>
      <w:numFmt w:val="decimal"/>
      <w:lvlText w:val="%1."/>
      <w:lvlJc w:val="left"/>
      <w:pPr>
        <w:ind w:left="720" w:hanging="360"/>
      </w:pPr>
    </w:lvl>
  </w:abstractNum>
  <w:abstractNum w:abstractNumId="91" w15:restartNumberingAfterBreak="0">
    <w:nsid w:val="53647070"/>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6860916"/>
    <w:multiLevelType w:val="singleLevel"/>
    <w:tmpl w:val="0415000F"/>
    <w:lvl w:ilvl="0">
      <w:start w:val="1"/>
      <w:numFmt w:val="decimal"/>
      <w:lvlText w:val="%1."/>
      <w:lvlJc w:val="left"/>
      <w:pPr>
        <w:ind w:left="720" w:hanging="360"/>
      </w:pPr>
    </w:lvl>
  </w:abstractNum>
  <w:abstractNum w:abstractNumId="94" w15:restartNumberingAfterBreak="0">
    <w:nsid w:val="56C17F04"/>
    <w:multiLevelType w:val="hybridMultilevel"/>
    <w:tmpl w:val="237A6588"/>
    <w:lvl w:ilvl="0" w:tplc="0409000F">
      <w:start w:val="1"/>
      <w:numFmt w:val="decimal"/>
      <w:lvlText w:val="%1."/>
      <w:lvlJc w:val="left"/>
      <w:pPr>
        <w:ind w:left="117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5" w15:restartNumberingAfterBreak="0">
    <w:nsid w:val="57C44493"/>
    <w:multiLevelType w:val="multilevel"/>
    <w:tmpl w:val="0CE88604"/>
    <w:lvl w:ilvl="0">
      <w:start w:val="8"/>
      <w:numFmt w:val="decimal"/>
      <w:lvlText w:val="%1."/>
      <w:lvlJc w:val="left"/>
      <w:pPr>
        <w:ind w:left="0" w:firstLine="0"/>
      </w:pPr>
      <w:rPr>
        <w:u w:val="none"/>
      </w:rPr>
    </w:lvl>
    <w:lvl w:ilvl="1">
      <w:start w:val="1"/>
      <w:numFmt w:val="decimal"/>
      <w:lvlText w:val="%2."/>
      <w:lvlJc w:val="left"/>
      <w:pPr>
        <w:ind w:left="1080" w:hanging="360"/>
      </w:pPr>
      <w:rPr>
        <w:u w:val="none"/>
      </w:rPr>
    </w:lvl>
    <w:lvl w:ilvl="2">
      <w:start w:val="1"/>
      <w:numFmt w:val="decimal"/>
      <w:lvlText w:val="%3."/>
      <w:lvlJc w:val="left"/>
      <w:pPr>
        <w:ind w:left="1440" w:hanging="360"/>
      </w:pPr>
      <w:rPr>
        <w:u w:val="none"/>
      </w:rPr>
    </w:lvl>
    <w:lvl w:ilvl="3">
      <w:start w:val="1"/>
      <w:numFmt w:val="decimal"/>
      <w:lvlText w:val="%4."/>
      <w:lvlJc w:val="left"/>
      <w:pPr>
        <w:ind w:left="1800" w:hanging="360"/>
      </w:pPr>
      <w:rPr>
        <w:u w:val="none"/>
      </w:rPr>
    </w:lvl>
    <w:lvl w:ilvl="4">
      <w:start w:val="1"/>
      <w:numFmt w:val="decimal"/>
      <w:lvlText w:val="%5."/>
      <w:lvlJc w:val="left"/>
      <w:pPr>
        <w:ind w:left="2160" w:hanging="360"/>
      </w:pPr>
      <w:rPr>
        <w:u w:val="none"/>
      </w:rPr>
    </w:lvl>
    <w:lvl w:ilvl="5">
      <w:start w:val="1"/>
      <w:numFmt w:val="decimal"/>
      <w:lvlText w:val="%6."/>
      <w:lvlJc w:val="left"/>
      <w:pPr>
        <w:ind w:left="2520" w:hanging="360"/>
      </w:pPr>
      <w:rPr>
        <w:u w:val="none"/>
      </w:rPr>
    </w:lvl>
    <w:lvl w:ilvl="6">
      <w:start w:val="1"/>
      <w:numFmt w:val="decimal"/>
      <w:lvlText w:val="%7."/>
      <w:lvlJc w:val="left"/>
      <w:pPr>
        <w:ind w:left="2880" w:hanging="360"/>
      </w:pPr>
      <w:rPr>
        <w:u w:val="none"/>
      </w:rPr>
    </w:lvl>
    <w:lvl w:ilvl="7">
      <w:start w:val="1"/>
      <w:numFmt w:val="decimal"/>
      <w:lvlText w:val="%8."/>
      <w:lvlJc w:val="left"/>
      <w:pPr>
        <w:ind w:left="3240" w:hanging="360"/>
      </w:pPr>
      <w:rPr>
        <w:u w:val="none"/>
      </w:rPr>
    </w:lvl>
    <w:lvl w:ilvl="8">
      <w:start w:val="1"/>
      <w:numFmt w:val="decimal"/>
      <w:lvlText w:val="%9."/>
      <w:lvlJc w:val="left"/>
      <w:pPr>
        <w:ind w:left="3600" w:hanging="360"/>
      </w:pPr>
      <w:rPr>
        <w:u w:val="none"/>
      </w:rPr>
    </w:lvl>
  </w:abstractNum>
  <w:abstractNum w:abstractNumId="96" w15:restartNumberingAfterBreak="0">
    <w:nsid w:val="58017875"/>
    <w:multiLevelType w:val="singleLevel"/>
    <w:tmpl w:val="04150001"/>
    <w:lvl w:ilvl="0">
      <w:start w:val="1"/>
      <w:numFmt w:val="bullet"/>
      <w:lvlText w:val=""/>
      <w:lvlJc w:val="left"/>
      <w:pPr>
        <w:ind w:left="720" w:hanging="360"/>
      </w:pPr>
      <w:rPr>
        <w:rFonts w:ascii="Symbol" w:hAnsi="Symbol" w:hint="default"/>
      </w:rPr>
    </w:lvl>
  </w:abstractNum>
  <w:abstractNum w:abstractNumId="97" w15:restartNumberingAfterBreak="0">
    <w:nsid w:val="585E63AC"/>
    <w:multiLevelType w:val="hybridMultilevel"/>
    <w:tmpl w:val="17AC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8F6300B"/>
    <w:multiLevelType w:val="multilevel"/>
    <w:tmpl w:val="97C4A1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5B396515"/>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5BBA2C90"/>
    <w:multiLevelType w:val="singleLevel"/>
    <w:tmpl w:val="15560240"/>
    <w:lvl w:ilvl="0">
      <w:start w:val="1"/>
      <w:numFmt w:val="decimal"/>
      <w:lvlText w:val="%1."/>
      <w:lvlJc w:val="left"/>
      <w:pPr>
        <w:ind w:left="720" w:hanging="360"/>
      </w:pPr>
      <w:rPr>
        <w:rFonts w:ascii="Calibri" w:eastAsia="Times New Roman" w:hAnsi="Calibri" w:cs="Calibri"/>
      </w:rPr>
    </w:lvl>
  </w:abstractNum>
  <w:abstractNum w:abstractNumId="101" w15:restartNumberingAfterBreak="0">
    <w:nsid w:val="5BFB65AF"/>
    <w:multiLevelType w:val="multilevel"/>
    <w:tmpl w:val="4CF6F6CA"/>
    <w:styleLink w:val="WWNum3"/>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Century Gothic" w:hAnsi="Century Gothic" w:hint="default"/>
        <w:b w:val="0"/>
        <w:i w:val="0"/>
        <w:strike w:val="0"/>
        <w:dstrike w:val="0"/>
        <w:position w:val="0"/>
        <w:sz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102" w15:restartNumberingAfterBreak="0">
    <w:nsid w:val="5EB46F4B"/>
    <w:multiLevelType w:val="singleLevel"/>
    <w:tmpl w:val="04150001"/>
    <w:lvl w:ilvl="0">
      <w:start w:val="1"/>
      <w:numFmt w:val="bullet"/>
      <w:lvlText w:val=""/>
      <w:lvlJc w:val="left"/>
      <w:pPr>
        <w:ind w:left="720" w:hanging="360"/>
      </w:pPr>
      <w:rPr>
        <w:rFonts w:ascii="Symbol" w:hAnsi="Symbol" w:hint="default"/>
      </w:rPr>
    </w:lvl>
  </w:abstractNum>
  <w:abstractNum w:abstractNumId="103" w15:restartNumberingAfterBreak="0">
    <w:nsid w:val="5FD07301"/>
    <w:multiLevelType w:val="multilevel"/>
    <w:tmpl w:val="7C8ED9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60167EDF"/>
    <w:multiLevelType w:val="singleLevel"/>
    <w:tmpl w:val="04150001"/>
    <w:lvl w:ilvl="0">
      <w:start w:val="1"/>
      <w:numFmt w:val="bullet"/>
      <w:lvlText w:val=""/>
      <w:lvlJc w:val="left"/>
      <w:pPr>
        <w:ind w:left="720" w:hanging="360"/>
      </w:pPr>
      <w:rPr>
        <w:rFonts w:ascii="Symbol" w:hAnsi="Symbol" w:hint="default"/>
      </w:rPr>
    </w:lvl>
  </w:abstractNum>
  <w:abstractNum w:abstractNumId="105" w15:restartNumberingAfterBreak="0">
    <w:nsid w:val="60AE42A3"/>
    <w:multiLevelType w:val="hybridMultilevel"/>
    <w:tmpl w:val="FFFFFFFF"/>
    <w:name w:val="WW8Num122222"/>
    <w:lvl w:ilvl="0" w:tplc="20444DE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60B3095A"/>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61681A12"/>
    <w:multiLevelType w:val="singleLevel"/>
    <w:tmpl w:val="0415000F"/>
    <w:lvl w:ilvl="0">
      <w:start w:val="1"/>
      <w:numFmt w:val="decimal"/>
      <w:lvlText w:val="%1."/>
      <w:lvlJc w:val="left"/>
      <w:pPr>
        <w:ind w:left="720" w:hanging="360"/>
      </w:pPr>
    </w:lvl>
  </w:abstractNum>
  <w:abstractNum w:abstractNumId="108" w15:restartNumberingAfterBreak="0">
    <w:nsid w:val="63771A79"/>
    <w:multiLevelType w:val="hybridMultilevel"/>
    <w:tmpl w:val="9072099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3EA548C"/>
    <w:multiLevelType w:val="hybridMultilevel"/>
    <w:tmpl w:val="FF60B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4303FAF"/>
    <w:multiLevelType w:val="hybridMultilevel"/>
    <w:tmpl w:val="FCF008FA"/>
    <w:lvl w:ilvl="0" w:tplc="9C367062">
      <w:start w:val="1"/>
      <w:numFmt w:val="bullet"/>
      <w:lvlText w:val=""/>
      <w:lvlJc w:val="left"/>
      <w:pPr>
        <w:ind w:left="720" w:hanging="360"/>
      </w:pPr>
      <w:rPr>
        <w:rFonts w:ascii="Symbol" w:hAnsi="Symbol" w:hint="default"/>
      </w:rPr>
    </w:lvl>
    <w:lvl w:ilvl="1" w:tplc="FC7A8006">
      <w:start w:val="1"/>
      <w:numFmt w:val="bullet"/>
      <w:lvlText w:val="o"/>
      <w:lvlJc w:val="left"/>
      <w:pPr>
        <w:ind w:left="1440" w:hanging="360"/>
      </w:pPr>
      <w:rPr>
        <w:rFonts w:ascii="Courier New" w:hAnsi="Courier New" w:hint="default"/>
      </w:rPr>
    </w:lvl>
    <w:lvl w:ilvl="2" w:tplc="E8E8BDAC">
      <w:start w:val="1"/>
      <w:numFmt w:val="bullet"/>
      <w:lvlText w:val=""/>
      <w:lvlJc w:val="left"/>
      <w:pPr>
        <w:ind w:left="2160" w:hanging="360"/>
      </w:pPr>
      <w:rPr>
        <w:rFonts w:ascii="Wingdings" w:hAnsi="Wingdings" w:hint="default"/>
      </w:rPr>
    </w:lvl>
    <w:lvl w:ilvl="3" w:tplc="0794F6AE">
      <w:start w:val="1"/>
      <w:numFmt w:val="bullet"/>
      <w:lvlText w:val=""/>
      <w:lvlJc w:val="left"/>
      <w:pPr>
        <w:ind w:left="2880" w:hanging="360"/>
      </w:pPr>
      <w:rPr>
        <w:rFonts w:ascii="Symbol" w:hAnsi="Symbol" w:hint="default"/>
      </w:rPr>
    </w:lvl>
    <w:lvl w:ilvl="4" w:tplc="2FB22982">
      <w:start w:val="1"/>
      <w:numFmt w:val="bullet"/>
      <w:lvlText w:val="o"/>
      <w:lvlJc w:val="left"/>
      <w:pPr>
        <w:ind w:left="3600" w:hanging="360"/>
      </w:pPr>
      <w:rPr>
        <w:rFonts w:ascii="Courier New" w:hAnsi="Courier New" w:hint="default"/>
      </w:rPr>
    </w:lvl>
    <w:lvl w:ilvl="5" w:tplc="E2F44A00">
      <w:start w:val="1"/>
      <w:numFmt w:val="bullet"/>
      <w:lvlText w:val=""/>
      <w:lvlJc w:val="left"/>
      <w:pPr>
        <w:ind w:left="4320" w:hanging="360"/>
      </w:pPr>
      <w:rPr>
        <w:rFonts w:ascii="Wingdings" w:hAnsi="Wingdings" w:hint="default"/>
      </w:rPr>
    </w:lvl>
    <w:lvl w:ilvl="6" w:tplc="69428826">
      <w:start w:val="1"/>
      <w:numFmt w:val="bullet"/>
      <w:lvlText w:val=""/>
      <w:lvlJc w:val="left"/>
      <w:pPr>
        <w:ind w:left="5040" w:hanging="360"/>
      </w:pPr>
      <w:rPr>
        <w:rFonts w:ascii="Symbol" w:hAnsi="Symbol" w:hint="default"/>
      </w:rPr>
    </w:lvl>
    <w:lvl w:ilvl="7" w:tplc="B5E83E7E">
      <w:start w:val="1"/>
      <w:numFmt w:val="bullet"/>
      <w:lvlText w:val="o"/>
      <w:lvlJc w:val="left"/>
      <w:pPr>
        <w:ind w:left="5760" w:hanging="360"/>
      </w:pPr>
      <w:rPr>
        <w:rFonts w:ascii="Courier New" w:hAnsi="Courier New" w:hint="default"/>
      </w:rPr>
    </w:lvl>
    <w:lvl w:ilvl="8" w:tplc="DCAC2F4C">
      <w:start w:val="1"/>
      <w:numFmt w:val="bullet"/>
      <w:lvlText w:val=""/>
      <w:lvlJc w:val="left"/>
      <w:pPr>
        <w:ind w:left="6480" w:hanging="360"/>
      </w:pPr>
      <w:rPr>
        <w:rFonts w:ascii="Wingdings" w:hAnsi="Wingdings" w:hint="default"/>
      </w:rPr>
    </w:lvl>
  </w:abstractNum>
  <w:abstractNum w:abstractNumId="111" w15:restartNumberingAfterBreak="0">
    <w:nsid w:val="645430EC"/>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66064B9B"/>
    <w:multiLevelType w:val="hybridMultilevel"/>
    <w:tmpl w:val="71D42D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7690701"/>
    <w:multiLevelType w:val="hybridMultilevel"/>
    <w:tmpl w:val="A1CA6B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7C82B54"/>
    <w:multiLevelType w:val="hybridMultilevel"/>
    <w:tmpl w:val="556A4200"/>
    <w:lvl w:ilvl="0" w:tplc="8FFC1D3C">
      <w:start w:val="1"/>
      <w:numFmt w:val="upperRoman"/>
      <w:pStyle w:val="Nagwek3"/>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5" w15:restartNumberingAfterBreak="0">
    <w:nsid w:val="688D3E84"/>
    <w:multiLevelType w:val="hybridMultilevel"/>
    <w:tmpl w:val="0812E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8A70EA6"/>
    <w:multiLevelType w:val="hybridMultilevel"/>
    <w:tmpl w:val="4F08769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9D55D93"/>
    <w:multiLevelType w:val="hybridMultilevel"/>
    <w:tmpl w:val="0FDA8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B0622E1"/>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B2712EE"/>
    <w:multiLevelType w:val="singleLevel"/>
    <w:tmpl w:val="0415000F"/>
    <w:lvl w:ilvl="0">
      <w:start w:val="1"/>
      <w:numFmt w:val="decimal"/>
      <w:lvlText w:val="%1."/>
      <w:lvlJc w:val="left"/>
      <w:pPr>
        <w:ind w:left="720" w:hanging="360"/>
      </w:pPr>
    </w:lvl>
  </w:abstractNum>
  <w:abstractNum w:abstractNumId="120" w15:restartNumberingAfterBreak="0">
    <w:nsid w:val="6C08363A"/>
    <w:multiLevelType w:val="multilevel"/>
    <w:tmpl w:val="0EF65D64"/>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6C3C0A37"/>
    <w:multiLevelType w:val="multilevel"/>
    <w:tmpl w:val="4F4A1A20"/>
    <w:lvl w:ilvl="0">
      <w:start w:val="1"/>
      <w:numFmt w:val="decimal"/>
      <w:lvlText w:val="%1."/>
      <w:lvlJc w:val="left"/>
      <w:pPr>
        <w:tabs>
          <w:tab w:val="num" w:pos="0"/>
        </w:tabs>
        <w:ind w:left="360" w:hanging="360"/>
      </w:pPr>
      <w:rPr>
        <w:b/>
        <w:bCs/>
        <w:color w:val="auto"/>
      </w:rPr>
    </w:lvl>
    <w:lvl w:ilvl="1">
      <w:start w:val="1"/>
      <w:numFmt w:val="decimal"/>
      <w:lvlText w:val="%2)"/>
      <w:lvlJc w:val="left"/>
      <w:pPr>
        <w:tabs>
          <w:tab w:val="num" w:pos="0"/>
        </w:tabs>
        <w:ind w:left="716" w:hanging="432"/>
      </w:pPr>
      <w:rPr>
        <w:rFonts w:ascii="Calibri" w:eastAsia="Times New Roman" w:hAnsi="Calibri" w:cs="Times New Roman"/>
        <w:b w:val="0"/>
        <w:bCs w:val="0"/>
        <w:i w:val="0"/>
        <w:iCs w:val="0"/>
      </w:rPr>
    </w:lvl>
    <w:lvl w:ilvl="2">
      <w:numFmt w:val="none"/>
      <w:pStyle w:val="P111"/>
      <w:suff w:val="nothing"/>
      <w:lvlText w:val=""/>
      <w:lvlJc w:val="left"/>
      <w:pPr>
        <w:tabs>
          <w:tab w:val="num" w:pos="360"/>
        </w:tabs>
        <w:ind w:left="0" w:firstLine="0"/>
      </w:pPr>
    </w:lvl>
    <w:lvl w:ilvl="3">
      <w:numFmt w:val="none"/>
      <w:pStyle w:val="P1111"/>
      <w:suff w:val="nothing"/>
      <w:lvlText w:val=""/>
      <w:lvlJc w:val="left"/>
      <w:pPr>
        <w:tabs>
          <w:tab w:val="num" w:pos="36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2" w15:restartNumberingAfterBreak="0">
    <w:nsid w:val="6EBC04B0"/>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6F5262E3"/>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32949EE"/>
    <w:multiLevelType w:val="hybridMultilevel"/>
    <w:tmpl w:val="EA5417A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3A01483"/>
    <w:multiLevelType w:val="hybridMultilevel"/>
    <w:tmpl w:val="683C2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E7000B"/>
    <w:multiLevelType w:val="singleLevel"/>
    <w:tmpl w:val="04150001"/>
    <w:lvl w:ilvl="0">
      <w:start w:val="1"/>
      <w:numFmt w:val="bullet"/>
      <w:lvlText w:val=""/>
      <w:lvlJc w:val="left"/>
      <w:pPr>
        <w:ind w:left="720" w:hanging="360"/>
      </w:pPr>
      <w:rPr>
        <w:rFonts w:ascii="Symbol" w:hAnsi="Symbol" w:hint="default"/>
      </w:rPr>
    </w:lvl>
  </w:abstractNum>
  <w:abstractNum w:abstractNumId="128" w15:restartNumberingAfterBreak="0">
    <w:nsid w:val="764C11C5"/>
    <w:multiLevelType w:val="singleLevel"/>
    <w:tmpl w:val="04150001"/>
    <w:lvl w:ilvl="0">
      <w:start w:val="1"/>
      <w:numFmt w:val="bullet"/>
      <w:lvlText w:val=""/>
      <w:lvlJc w:val="left"/>
      <w:pPr>
        <w:ind w:left="720" w:hanging="360"/>
      </w:pPr>
      <w:rPr>
        <w:rFonts w:ascii="Symbol" w:hAnsi="Symbol" w:hint="default"/>
      </w:rPr>
    </w:lvl>
  </w:abstractNum>
  <w:abstractNum w:abstractNumId="129" w15:restartNumberingAfterBreak="0">
    <w:nsid w:val="768E6498"/>
    <w:multiLevelType w:val="hybridMultilevel"/>
    <w:tmpl w:val="CD1436E8"/>
    <w:styleLink w:val="Zaimportowanystyl6"/>
    <w:lvl w:ilvl="0" w:tplc="B862214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0ABAA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2C2E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7E23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62B12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2C0C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C4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0448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6BD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77164C12"/>
    <w:multiLevelType w:val="singleLevel"/>
    <w:tmpl w:val="04150001"/>
    <w:lvl w:ilvl="0">
      <w:start w:val="1"/>
      <w:numFmt w:val="bullet"/>
      <w:lvlText w:val=""/>
      <w:lvlJc w:val="left"/>
      <w:pPr>
        <w:ind w:left="720" w:hanging="360"/>
      </w:pPr>
      <w:rPr>
        <w:rFonts w:ascii="Symbol" w:hAnsi="Symbol" w:hint="default"/>
      </w:rPr>
    </w:lvl>
  </w:abstractNum>
  <w:abstractNum w:abstractNumId="131" w15:restartNumberingAfterBreak="0">
    <w:nsid w:val="79853219"/>
    <w:multiLevelType w:val="singleLevel"/>
    <w:tmpl w:val="04150001"/>
    <w:lvl w:ilvl="0">
      <w:start w:val="1"/>
      <w:numFmt w:val="bullet"/>
      <w:lvlText w:val=""/>
      <w:lvlJc w:val="left"/>
      <w:pPr>
        <w:ind w:left="720" w:hanging="360"/>
      </w:pPr>
      <w:rPr>
        <w:rFonts w:ascii="Symbol" w:hAnsi="Symbol" w:hint="default"/>
      </w:rPr>
    </w:lvl>
  </w:abstractNum>
  <w:abstractNum w:abstractNumId="132" w15:restartNumberingAfterBreak="0">
    <w:nsid w:val="7996373D"/>
    <w:multiLevelType w:val="multilevel"/>
    <w:tmpl w:val="D062E56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3" w15:restartNumberingAfterBreak="0">
    <w:nsid w:val="799F1165"/>
    <w:multiLevelType w:val="hybridMultilevel"/>
    <w:tmpl w:val="E59AED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B9D15D7"/>
    <w:multiLevelType w:val="singleLevel"/>
    <w:tmpl w:val="0415000F"/>
    <w:lvl w:ilvl="0">
      <w:start w:val="1"/>
      <w:numFmt w:val="decimal"/>
      <w:lvlText w:val="%1."/>
      <w:lvlJc w:val="left"/>
      <w:pPr>
        <w:ind w:left="720" w:hanging="360"/>
      </w:pPr>
    </w:lvl>
  </w:abstractNum>
  <w:abstractNum w:abstractNumId="135" w15:restartNumberingAfterBreak="0">
    <w:nsid w:val="7C0B79C8"/>
    <w:multiLevelType w:val="hybridMultilevel"/>
    <w:tmpl w:val="FFFFFFFF"/>
    <w:lvl w:ilvl="0" w:tplc="5B2ADC86">
      <w:start w:val="1"/>
      <w:numFmt w:val="ordinal"/>
      <w:pStyle w:val="punkt7"/>
      <w:lvlText w:val="7.%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6" w15:restartNumberingAfterBreak="0">
    <w:nsid w:val="7D66759B"/>
    <w:multiLevelType w:val="singleLevel"/>
    <w:tmpl w:val="0415000F"/>
    <w:lvl w:ilvl="0">
      <w:start w:val="1"/>
      <w:numFmt w:val="decimal"/>
      <w:lvlText w:val="%1."/>
      <w:lvlJc w:val="left"/>
      <w:pPr>
        <w:ind w:left="720" w:hanging="360"/>
      </w:pPr>
    </w:lvl>
  </w:abstractNum>
  <w:abstractNum w:abstractNumId="137" w15:restartNumberingAfterBreak="0">
    <w:nsid w:val="7D865074"/>
    <w:multiLevelType w:val="singleLevel"/>
    <w:tmpl w:val="04150001"/>
    <w:lvl w:ilvl="0">
      <w:start w:val="1"/>
      <w:numFmt w:val="bullet"/>
      <w:lvlText w:val=""/>
      <w:lvlJc w:val="left"/>
      <w:pPr>
        <w:ind w:left="720" w:hanging="360"/>
      </w:pPr>
      <w:rPr>
        <w:rFonts w:ascii="Symbol" w:hAnsi="Symbol" w:hint="default"/>
      </w:rPr>
    </w:lvl>
  </w:abstractNum>
  <w:abstractNum w:abstractNumId="138" w15:restartNumberingAfterBreak="0">
    <w:nsid w:val="7E2117B2"/>
    <w:multiLevelType w:val="hybridMultilevel"/>
    <w:tmpl w:val="589A78C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EB11E52"/>
    <w:multiLevelType w:val="singleLevel"/>
    <w:tmpl w:val="04150001"/>
    <w:lvl w:ilvl="0">
      <w:start w:val="1"/>
      <w:numFmt w:val="bullet"/>
      <w:lvlText w:val=""/>
      <w:lvlJc w:val="left"/>
      <w:pPr>
        <w:ind w:left="720" w:hanging="360"/>
      </w:pPr>
      <w:rPr>
        <w:rFonts w:ascii="Symbol" w:hAnsi="Symbol" w:hint="default"/>
      </w:rPr>
    </w:lvl>
  </w:abstractNum>
  <w:num w:numId="1" w16cid:durableId="1479496493">
    <w:abstractNumId w:val="129"/>
  </w:num>
  <w:num w:numId="2" w16cid:durableId="1446196772">
    <w:abstractNumId w:val="101"/>
  </w:num>
  <w:num w:numId="3" w16cid:durableId="1477407652">
    <w:abstractNumId w:val="52"/>
  </w:num>
  <w:num w:numId="4" w16cid:durableId="1285498518">
    <w:abstractNumId w:val="25"/>
  </w:num>
  <w:num w:numId="5" w16cid:durableId="2032098997">
    <w:abstractNumId w:val="70"/>
  </w:num>
  <w:num w:numId="6" w16cid:durableId="2002544796">
    <w:abstractNumId w:val="14"/>
  </w:num>
  <w:num w:numId="7" w16cid:durableId="1177118271">
    <w:abstractNumId w:val="121"/>
  </w:num>
  <w:num w:numId="8" w16cid:durableId="1477331181">
    <w:abstractNumId w:val="120"/>
  </w:num>
  <w:num w:numId="9" w16cid:durableId="2060085406">
    <w:abstractNumId w:val="135"/>
  </w:num>
  <w:num w:numId="10" w16cid:durableId="1480541039">
    <w:abstractNumId w:val="49"/>
  </w:num>
  <w:num w:numId="11" w16cid:durableId="387454416">
    <w:abstractNumId w:val="73"/>
  </w:num>
  <w:num w:numId="12" w16cid:durableId="781803679">
    <w:abstractNumId w:val="42"/>
  </w:num>
  <w:num w:numId="13" w16cid:durableId="55707511">
    <w:abstractNumId w:val="110"/>
  </w:num>
  <w:num w:numId="14" w16cid:durableId="171528971">
    <w:abstractNumId w:val="26"/>
  </w:num>
  <w:num w:numId="15" w16cid:durableId="2012023810">
    <w:abstractNumId w:val="44"/>
  </w:num>
  <w:num w:numId="16" w16cid:durableId="1390498407">
    <w:abstractNumId w:val="34"/>
  </w:num>
  <w:num w:numId="17" w16cid:durableId="2111274445">
    <w:abstractNumId w:val="94"/>
  </w:num>
  <w:num w:numId="18" w16cid:durableId="789085890">
    <w:abstractNumId w:val="30"/>
  </w:num>
  <w:num w:numId="19" w16cid:durableId="1276790046">
    <w:abstractNumId w:val="43"/>
  </w:num>
  <w:num w:numId="20" w16cid:durableId="237062152">
    <w:abstractNumId w:val="97"/>
  </w:num>
  <w:num w:numId="21" w16cid:durableId="1312978559">
    <w:abstractNumId w:val="65"/>
  </w:num>
  <w:num w:numId="22" w16cid:durableId="1936009623">
    <w:abstractNumId w:val="56"/>
  </w:num>
  <w:num w:numId="23" w16cid:durableId="1605501725">
    <w:abstractNumId w:val="61"/>
  </w:num>
  <w:num w:numId="24" w16cid:durableId="1544101323">
    <w:abstractNumId w:val="46"/>
  </w:num>
  <w:num w:numId="25" w16cid:durableId="1094595906">
    <w:abstractNumId w:val="45"/>
  </w:num>
  <w:num w:numId="26" w16cid:durableId="895123061">
    <w:abstractNumId w:val="78"/>
  </w:num>
  <w:num w:numId="27" w16cid:durableId="1726219081">
    <w:abstractNumId w:val="54"/>
  </w:num>
  <w:num w:numId="28" w16cid:durableId="1351057086">
    <w:abstractNumId w:val="107"/>
  </w:num>
  <w:num w:numId="29" w16cid:durableId="1757701031">
    <w:abstractNumId w:val="51"/>
  </w:num>
  <w:num w:numId="30" w16cid:durableId="2106488323">
    <w:abstractNumId w:val="40"/>
  </w:num>
  <w:num w:numId="31" w16cid:durableId="243346877">
    <w:abstractNumId w:val="102"/>
  </w:num>
  <w:num w:numId="32" w16cid:durableId="1770082715">
    <w:abstractNumId w:val="47"/>
  </w:num>
  <w:num w:numId="33" w16cid:durableId="1532381817">
    <w:abstractNumId w:val="68"/>
  </w:num>
  <w:num w:numId="34" w16cid:durableId="1337727211">
    <w:abstractNumId w:val="136"/>
  </w:num>
  <w:num w:numId="35" w16cid:durableId="1921871548">
    <w:abstractNumId w:val="39"/>
  </w:num>
  <w:num w:numId="36" w16cid:durableId="1669823297">
    <w:abstractNumId w:val="74"/>
  </w:num>
  <w:num w:numId="37" w16cid:durableId="1412853013">
    <w:abstractNumId w:val="71"/>
  </w:num>
  <w:num w:numId="38" w16cid:durableId="331419183">
    <w:abstractNumId w:val="137"/>
  </w:num>
  <w:num w:numId="39" w16cid:durableId="506795891">
    <w:abstractNumId w:val="13"/>
  </w:num>
  <w:num w:numId="40" w16cid:durableId="1215508101">
    <w:abstractNumId w:val="130"/>
  </w:num>
  <w:num w:numId="41" w16cid:durableId="1157454034">
    <w:abstractNumId w:val="76"/>
  </w:num>
  <w:num w:numId="42" w16cid:durableId="371540325">
    <w:abstractNumId w:val="139"/>
  </w:num>
  <w:num w:numId="43" w16cid:durableId="726955645">
    <w:abstractNumId w:val="91"/>
  </w:num>
  <w:num w:numId="44" w16cid:durableId="1813716736">
    <w:abstractNumId w:val="23"/>
  </w:num>
  <w:num w:numId="45" w16cid:durableId="1861316150">
    <w:abstractNumId w:val="27"/>
  </w:num>
  <w:num w:numId="46" w16cid:durableId="549348378">
    <w:abstractNumId w:val="72"/>
  </w:num>
  <w:num w:numId="47" w16cid:durableId="1265265251">
    <w:abstractNumId w:val="62"/>
  </w:num>
  <w:num w:numId="48" w16cid:durableId="1734111336">
    <w:abstractNumId w:val="57"/>
  </w:num>
  <w:num w:numId="49" w16cid:durableId="896205199">
    <w:abstractNumId w:val="99"/>
  </w:num>
  <w:num w:numId="50" w16cid:durableId="1871215013">
    <w:abstractNumId w:val="16"/>
  </w:num>
  <w:num w:numId="51" w16cid:durableId="192694200">
    <w:abstractNumId w:val="18"/>
  </w:num>
  <w:num w:numId="52" w16cid:durableId="1908761222">
    <w:abstractNumId w:val="96"/>
  </w:num>
  <w:num w:numId="53" w16cid:durableId="644428753">
    <w:abstractNumId w:val="48"/>
  </w:num>
  <w:num w:numId="54" w16cid:durableId="910313531">
    <w:abstractNumId w:val="128"/>
  </w:num>
  <w:num w:numId="55" w16cid:durableId="796491578">
    <w:abstractNumId w:val="20"/>
  </w:num>
  <w:num w:numId="56" w16cid:durableId="372003595">
    <w:abstractNumId w:val="50"/>
  </w:num>
  <w:num w:numId="57" w16cid:durableId="551579525">
    <w:abstractNumId w:val="131"/>
  </w:num>
  <w:num w:numId="58" w16cid:durableId="508913762">
    <w:abstractNumId w:val="100"/>
  </w:num>
  <w:num w:numId="59" w16cid:durableId="931281444">
    <w:abstractNumId w:val="93"/>
  </w:num>
  <w:num w:numId="60" w16cid:durableId="1009987985">
    <w:abstractNumId w:val="119"/>
  </w:num>
  <w:num w:numId="61" w16cid:durableId="1704133390">
    <w:abstractNumId w:val="8"/>
  </w:num>
  <w:num w:numId="62" w16cid:durableId="1866484806">
    <w:abstractNumId w:val="6"/>
  </w:num>
  <w:num w:numId="63" w16cid:durableId="628894837">
    <w:abstractNumId w:val="134"/>
  </w:num>
  <w:num w:numId="64" w16cid:durableId="1620841694">
    <w:abstractNumId w:val="41"/>
  </w:num>
  <w:num w:numId="65" w16cid:durableId="1521040823">
    <w:abstractNumId w:val="67"/>
  </w:num>
  <w:num w:numId="66" w16cid:durableId="1120760925">
    <w:abstractNumId w:val="60"/>
  </w:num>
  <w:num w:numId="67" w16cid:durableId="1256671612">
    <w:abstractNumId w:val="104"/>
  </w:num>
  <w:num w:numId="68" w16cid:durableId="973632209">
    <w:abstractNumId w:val="37"/>
  </w:num>
  <w:num w:numId="69" w16cid:durableId="956258107">
    <w:abstractNumId w:val="90"/>
  </w:num>
  <w:num w:numId="70" w16cid:durableId="144903004">
    <w:abstractNumId w:val="31"/>
  </w:num>
  <w:num w:numId="71" w16cid:durableId="1588078020">
    <w:abstractNumId w:val="33"/>
  </w:num>
  <w:num w:numId="72" w16cid:durableId="1330599170">
    <w:abstractNumId w:val="111"/>
  </w:num>
  <w:num w:numId="73" w16cid:durableId="1931741208">
    <w:abstractNumId w:val="123"/>
  </w:num>
  <w:num w:numId="74" w16cid:durableId="1297757187">
    <w:abstractNumId w:val="21"/>
  </w:num>
  <w:num w:numId="75" w16cid:durableId="1620529069">
    <w:abstractNumId w:val="36"/>
  </w:num>
  <w:num w:numId="76" w16cid:durableId="1376850228">
    <w:abstractNumId w:val="75"/>
  </w:num>
  <w:num w:numId="77" w16cid:durableId="2009863833">
    <w:abstractNumId w:val="106"/>
  </w:num>
  <w:num w:numId="78" w16cid:durableId="424957282">
    <w:abstractNumId w:val="127"/>
  </w:num>
  <w:num w:numId="79" w16cid:durableId="1778058505">
    <w:abstractNumId w:val="17"/>
  </w:num>
  <w:num w:numId="80" w16cid:durableId="43994676">
    <w:abstractNumId w:val="22"/>
  </w:num>
  <w:num w:numId="81" w16cid:durableId="498690854">
    <w:abstractNumId w:val="59"/>
  </w:num>
  <w:num w:numId="82" w16cid:durableId="634485026">
    <w:abstractNumId w:val="122"/>
  </w:num>
  <w:num w:numId="83" w16cid:durableId="824199646">
    <w:abstractNumId w:val="109"/>
  </w:num>
  <w:num w:numId="84" w16cid:durableId="1486240217">
    <w:abstractNumId w:val="28"/>
  </w:num>
  <w:num w:numId="85" w16cid:durableId="942422612">
    <w:abstractNumId w:val="9"/>
  </w:num>
  <w:num w:numId="86" w16cid:durableId="1664775143">
    <w:abstractNumId w:val="81"/>
  </w:num>
  <w:num w:numId="87" w16cid:durableId="1298216588">
    <w:abstractNumId w:val="79"/>
  </w:num>
  <w:num w:numId="88" w16cid:durableId="1159492583">
    <w:abstractNumId w:val="126"/>
  </w:num>
  <w:num w:numId="89" w16cid:durableId="1686322108">
    <w:abstractNumId w:val="92"/>
  </w:num>
  <w:num w:numId="90" w16cid:durableId="1073046730">
    <w:abstractNumId w:val="82"/>
  </w:num>
  <w:num w:numId="91" w16cid:durableId="1794589139">
    <w:abstractNumId w:val="85"/>
  </w:num>
  <w:num w:numId="92" w16cid:durableId="812718952">
    <w:abstractNumId w:val="83"/>
  </w:num>
  <w:num w:numId="93" w16cid:durableId="1362706951">
    <w:abstractNumId w:val="124"/>
  </w:num>
  <w:num w:numId="94" w16cid:durableId="1449544367">
    <w:abstractNumId w:val="12"/>
  </w:num>
  <w:num w:numId="95" w16cid:durableId="915238260">
    <w:abstractNumId w:val="63"/>
  </w:num>
  <w:num w:numId="96" w16cid:durableId="267011106">
    <w:abstractNumId w:val="132"/>
  </w:num>
  <w:num w:numId="97" w16cid:durableId="1224802553">
    <w:abstractNumId w:val="66"/>
  </w:num>
  <w:num w:numId="98" w16cid:durableId="1360661972">
    <w:abstractNumId w:val="95"/>
  </w:num>
  <w:num w:numId="99" w16cid:durableId="2082822492">
    <w:abstractNumId w:val="35"/>
  </w:num>
  <w:num w:numId="100" w16cid:durableId="2102676328">
    <w:abstractNumId w:val="7"/>
  </w:num>
  <w:num w:numId="101" w16cid:durableId="187261383">
    <w:abstractNumId w:val="103"/>
  </w:num>
  <w:num w:numId="102" w16cid:durableId="1952779425">
    <w:abstractNumId w:val="87"/>
  </w:num>
  <w:num w:numId="103" w16cid:durableId="1356424466">
    <w:abstractNumId w:val="98"/>
  </w:num>
  <w:num w:numId="104" w16cid:durableId="2025784601">
    <w:abstractNumId w:val="10"/>
  </w:num>
  <w:num w:numId="105" w16cid:durableId="24447195">
    <w:abstractNumId w:val="112"/>
  </w:num>
  <w:num w:numId="106" w16cid:durableId="1859389327">
    <w:abstractNumId w:val="64"/>
  </w:num>
  <w:num w:numId="107" w16cid:durableId="1118260808">
    <w:abstractNumId w:val="77"/>
  </w:num>
  <w:num w:numId="108" w16cid:durableId="763720054">
    <w:abstractNumId w:val="11"/>
  </w:num>
  <w:num w:numId="109" w16cid:durableId="1974600589">
    <w:abstractNumId w:val="32"/>
  </w:num>
  <w:num w:numId="110" w16cid:durableId="1322199630">
    <w:abstractNumId w:val="118"/>
  </w:num>
  <w:num w:numId="111" w16cid:durableId="1650476764">
    <w:abstractNumId w:val="86"/>
  </w:num>
  <w:num w:numId="112" w16cid:durableId="175580346">
    <w:abstractNumId w:val="108"/>
  </w:num>
  <w:num w:numId="113" w16cid:durableId="1387408819">
    <w:abstractNumId w:val="138"/>
  </w:num>
  <w:num w:numId="114" w16cid:durableId="1954288212">
    <w:abstractNumId w:val="116"/>
  </w:num>
  <w:num w:numId="115" w16cid:durableId="590429663">
    <w:abstractNumId w:val="80"/>
  </w:num>
  <w:num w:numId="116" w16cid:durableId="1556743211">
    <w:abstractNumId w:val="125"/>
  </w:num>
  <w:num w:numId="117" w16cid:durableId="2107923065">
    <w:abstractNumId w:val="133"/>
  </w:num>
  <w:num w:numId="118" w16cid:durableId="1810171168">
    <w:abstractNumId w:val="55"/>
  </w:num>
  <w:num w:numId="119" w16cid:durableId="1868635647">
    <w:abstractNumId w:val="29"/>
  </w:num>
  <w:num w:numId="120" w16cid:durableId="8878576">
    <w:abstractNumId w:val="19"/>
  </w:num>
  <w:num w:numId="121" w16cid:durableId="2134859975">
    <w:abstractNumId w:val="88"/>
  </w:num>
  <w:num w:numId="122" w16cid:durableId="822963835">
    <w:abstractNumId w:val="89"/>
  </w:num>
  <w:num w:numId="123" w16cid:durableId="1734960967">
    <w:abstractNumId w:val="53"/>
  </w:num>
  <w:num w:numId="124" w16cid:durableId="821195698">
    <w:abstractNumId w:val="113"/>
  </w:num>
  <w:num w:numId="125" w16cid:durableId="692807744">
    <w:abstractNumId w:val="115"/>
  </w:num>
  <w:num w:numId="126" w16cid:durableId="659623354">
    <w:abstractNumId w:val="84"/>
  </w:num>
  <w:num w:numId="127" w16cid:durableId="675229089">
    <w:abstractNumId w:val="117"/>
  </w:num>
  <w:num w:numId="128" w16cid:durableId="1789929581">
    <w:abstractNumId w:val="38"/>
  </w:num>
  <w:num w:numId="129" w16cid:durableId="1460221980">
    <w:abstractNumId w:val="69"/>
  </w:num>
  <w:num w:numId="130" w16cid:durableId="674382728">
    <w:abstractNumId w:val="1"/>
  </w:num>
  <w:num w:numId="131" w16cid:durableId="1295671413">
    <w:abstractNumId w:val="5"/>
  </w:num>
  <w:num w:numId="132" w16cid:durableId="1462729888">
    <w:abstractNumId w:val="4"/>
    <w:lvlOverride w:ilvl="0">
      <w:startOverride w:val="1"/>
    </w:lvlOverride>
  </w:num>
  <w:num w:numId="133" w16cid:durableId="77949335">
    <w:abstractNumId w:val="3"/>
  </w:num>
  <w:num w:numId="134" w16cid:durableId="1129864300">
    <w:abstractNumId w:val="2"/>
  </w:num>
  <w:num w:numId="135" w16cid:durableId="1966932430">
    <w:abstractNumId w:val="0"/>
    <w:lvlOverride w:ilvl="0">
      <w:startOverride w:val="1"/>
    </w:lvlOverride>
  </w:num>
  <w:num w:numId="136" w16cid:durableId="1936205833">
    <w:abstractNumId w:val="15"/>
  </w:num>
  <w:num w:numId="137" w16cid:durableId="1416778535">
    <w:abstractNumId w:val="58"/>
  </w:num>
  <w:num w:numId="138" w16cid:durableId="1569226703">
    <w:abstractNumId w:val="24"/>
  </w:num>
  <w:num w:numId="139" w16cid:durableId="516773245">
    <w:abstractNumId w:val="1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2DF5"/>
    <w:rsid w:val="00004137"/>
    <w:rsid w:val="00010FC6"/>
    <w:rsid w:val="0001160C"/>
    <w:rsid w:val="00012422"/>
    <w:rsid w:val="00012542"/>
    <w:rsid w:val="00012D39"/>
    <w:rsid w:val="000141C0"/>
    <w:rsid w:val="000145F8"/>
    <w:rsid w:val="00030250"/>
    <w:rsid w:val="00036110"/>
    <w:rsid w:val="00036E21"/>
    <w:rsid w:val="000437A0"/>
    <w:rsid w:val="0004401E"/>
    <w:rsid w:val="0004603C"/>
    <w:rsid w:val="000461F1"/>
    <w:rsid w:val="00065C40"/>
    <w:rsid w:val="000750A8"/>
    <w:rsid w:val="0007694B"/>
    <w:rsid w:val="00083148"/>
    <w:rsid w:val="00094EF6"/>
    <w:rsid w:val="00097BE0"/>
    <w:rsid w:val="000A1880"/>
    <w:rsid w:val="000A1A37"/>
    <w:rsid w:val="000A3B73"/>
    <w:rsid w:val="000E21EF"/>
    <w:rsid w:val="000E6678"/>
    <w:rsid w:val="000F6D15"/>
    <w:rsid w:val="0010162A"/>
    <w:rsid w:val="00110C23"/>
    <w:rsid w:val="00112C37"/>
    <w:rsid w:val="001222EF"/>
    <w:rsid w:val="0013334D"/>
    <w:rsid w:val="001561C5"/>
    <w:rsid w:val="00160894"/>
    <w:rsid w:val="00166F3B"/>
    <w:rsid w:val="00175FD1"/>
    <w:rsid w:val="00191343"/>
    <w:rsid w:val="001A3269"/>
    <w:rsid w:val="001B2750"/>
    <w:rsid w:val="001B4045"/>
    <w:rsid w:val="001B70A7"/>
    <w:rsid w:val="001B76F1"/>
    <w:rsid w:val="001C7B3A"/>
    <w:rsid w:val="001E16A0"/>
    <w:rsid w:val="001E6612"/>
    <w:rsid w:val="001E6672"/>
    <w:rsid w:val="001F2EF6"/>
    <w:rsid w:val="001F4E89"/>
    <w:rsid w:val="00214307"/>
    <w:rsid w:val="00217CFB"/>
    <w:rsid w:val="002468A7"/>
    <w:rsid w:val="00246F69"/>
    <w:rsid w:val="00251E60"/>
    <w:rsid w:val="002571F6"/>
    <w:rsid w:val="002617E8"/>
    <w:rsid w:val="00271489"/>
    <w:rsid w:val="00272DAF"/>
    <w:rsid w:val="002A342B"/>
    <w:rsid w:val="002A3547"/>
    <w:rsid w:val="002A49D5"/>
    <w:rsid w:val="002A6ECA"/>
    <w:rsid w:val="002A76C5"/>
    <w:rsid w:val="002B08FC"/>
    <w:rsid w:val="002B118C"/>
    <w:rsid w:val="002B2875"/>
    <w:rsid w:val="002D66BB"/>
    <w:rsid w:val="002E2FFA"/>
    <w:rsid w:val="002E4F78"/>
    <w:rsid w:val="002E6BDD"/>
    <w:rsid w:val="002E6D9E"/>
    <w:rsid w:val="002E74E7"/>
    <w:rsid w:val="002F105A"/>
    <w:rsid w:val="002F66E8"/>
    <w:rsid w:val="00301100"/>
    <w:rsid w:val="00310274"/>
    <w:rsid w:val="0031091A"/>
    <w:rsid w:val="003134FE"/>
    <w:rsid w:val="003141A5"/>
    <w:rsid w:val="0031490E"/>
    <w:rsid w:val="00314C58"/>
    <w:rsid w:val="00316F7B"/>
    <w:rsid w:val="00331326"/>
    <w:rsid w:val="003324E1"/>
    <w:rsid w:val="00332DDA"/>
    <w:rsid w:val="00346A46"/>
    <w:rsid w:val="00351E36"/>
    <w:rsid w:val="00355676"/>
    <w:rsid w:val="00357994"/>
    <w:rsid w:val="003579DB"/>
    <w:rsid w:val="00357C91"/>
    <w:rsid w:val="0036433F"/>
    <w:rsid w:val="00370C7E"/>
    <w:rsid w:val="00374355"/>
    <w:rsid w:val="003816DA"/>
    <w:rsid w:val="00385FFB"/>
    <w:rsid w:val="003A145D"/>
    <w:rsid w:val="003A61CC"/>
    <w:rsid w:val="003D16D1"/>
    <w:rsid w:val="003D6751"/>
    <w:rsid w:val="003F4C6D"/>
    <w:rsid w:val="00412555"/>
    <w:rsid w:val="00415F20"/>
    <w:rsid w:val="00426B6A"/>
    <w:rsid w:val="0043685B"/>
    <w:rsid w:val="00461802"/>
    <w:rsid w:val="00462A3F"/>
    <w:rsid w:val="00482EA3"/>
    <w:rsid w:val="004844AD"/>
    <w:rsid w:val="00485839"/>
    <w:rsid w:val="004B0F5C"/>
    <w:rsid w:val="004B5882"/>
    <w:rsid w:val="004C06AC"/>
    <w:rsid w:val="004C3DC2"/>
    <w:rsid w:val="004C78FC"/>
    <w:rsid w:val="004E62F6"/>
    <w:rsid w:val="004F175A"/>
    <w:rsid w:val="005042E2"/>
    <w:rsid w:val="005112BC"/>
    <w:rsid w:val="005115C2"/>
    <w:rsid w:val="00511AE8"/>
    <w:rsid w:val="00525405"/>
    <w:rsid w:val="00534AEE"/>
    <w:rsid w:val="0055662C"/>
    <w:rsid w:val="0056066E"/>
    <w:rsid w:val="005624C7"/>
    <w:rsid w:val="00566281"/>
    <w:rsid w:val="00567797"/>
    <w:rsid w:val="005775CC"/>
    <w:rsid w:val="005918F0"/>
    <w:rsid w:val="0059232A"/>
    <w:rsid w:val="00596C67"/>
    <w:rsid w:val="005A056A"/>
    <w:rsid w:val="005B1490"/>
    <w:rsid w:val="005B7917"/>
    <w:rsid w:val="005D21AD"/>
    <w:rsid w:val="005D2734"/>
    <w:rsid w:val="005E22E2"/>
    <w:rsid w:val="005E3C0D"/>
    <w:rsid w:val="006122AF"/>
    <w:rsid w:val="00630D03"/>
    <w:rsid w:val="006343F5"/>
    <w:rsid w:val="00635FEF"/>
    <w:rsid w:val="00637C50"/>
    <w:rsid w:val="00650DEA"/>
    <w:rsid w:val="00662A73"/>
    <w:rsid w:val="0066777D"/>
    <w:rsid w:val="00672242"/>
    <w:rsid w:val="00673AD1"/>
    <w:rsid w:val="0067601A"/>
    <w:rsid w:val="006760F1"/>
    <w:rsid w:val="006772BB"/>
    <w:rsid w:val="00683717"/>
    <w:rsid w:val="00685536"/>
    <w:rsid w:val="00695ACB"/>
    <w:rsid w:val="006A3887"/>
    <w:rsid w:val="006B4562"/>
    <w:rsid w:val="006C3E51"/>
    <w:rsid w:val="006C59EC"/>
    <w:rsid w:val="006D19B4"/>
    <w:rsid w:val="006D2E39"/>
    <w:rsid w:val="006D46AE"/>
    <w:rsid w:val="006D70C6"/>
    <w:rsid w:val="006E040C"/>
    <w:rsid w:val="006E1A72"/>
    <w:rsid w:val="006E3744"/>
    <w:rsid w:val="006F1CD9"/>
    <w:rsid w:val="007021C9"/>
    <w:rsid w:val="007077F2"/>
    <w:rsid w:val="007140EA"/>
    <w:rsid w:val="0071645A"/>
    <w:rsid w:val="00720A0E"/>
    <w:rsid w:val="00721F84"/>
    <w:rsid w:val="00735813"/>
    <w:rsid w:val="00742225"/>
    <w:rsid w:val="00745054"/>
    <w:rsid w:val="00747B46"/>
    <w:rsid w:val="00753790"/>
    <w:rsid w:val="00754446"/>
    <w:rsid w:val="00760990"/>
    <w:rsid w:val="00761B48"/>
    <w:rsid w:val="007627C4"/>
    <w:rsid w:val="00780D75"/>
    <w:rsid w:val="0078412E"/>
    <w:rsid w:val="007904A4"/>
    <w:rsid w:val="007923E0"/>
    <w:rsid w:val="00796CBD"/>
    <w:rsid w:val="007A115A"/>
    <w:rsid w:val="007D7C61"/>
    <w:rsid w:val="007E13D1"/>
    <w:rsid w:val="007F75FD"/>
    <w:rsid w:val="008001B2"/>
    <w:rsid w:val="00805DBF"/>
    <w:rsid w:val="00814030"/>
    <w:rsid w:val="008153AC"/>
    <w:rsid w:val="008244BC"/>
    <w:rsid w:val="00844391"/>
    <w:rsid w:val="00861649"/>
    <w:rsid w:val="00863D3F"/>
    <w:rsid w:val="00867485"/>
    <w:rsid w:val="008703A1"/>
    <w:rsid w:val="00883AD5"/>
    <w:rsid w:val="0088784C"/>
    <w:rsid w:val="008A29F0"/>
    <w:rsid w:val="008B1E3A"/>
    <w:rsid w:val="008B3F11"/>
    <w:rsid w:val="008C4DE6"/>
    <w:rsid w:val="008D40A6"/>
    <w:rsid w:val="008D41C5"/>
    <w:rsid w:val="008D6B24"/>
    <w:rsid w:val="008D7DB3"/>
    <w:rsid w:val="008E32D3"/>
    <w:rsid w:val="008F2182"/>
    <w:rsid w:val="008F261A"/>
    <w:rsid w:val="0090772F"/>
    <w:rsid w:val="00912649"/>
    <w:rsid w:val="00916DD8"/>
    <w:rsid w:val="00920702"/>
    <w:rsid w:val="009251EB"/>
    <w:rsid w:val="009344BB"/>
    <w:rsid w:val="00950B85"/>
    <w:rsid w:val="00953029"/>
    <w:rsid w:val="009613E9"/>
    <w:rsid w:val="00962129"/>
    <w:rsid w:val="00971AE3"/>
    <w:rsid w:val="00987CB8"/>
    <w:rsid w:val="00990E38"/>
    <w:rsid w:val="00993E02"/>
    <w:rsid w:val="009967B2"/>
    <w:rsid w:val="00997EF7"/>
    <w:rsid w:val="009A17AD"/>
    <w:rsid w:val="009A5797"/>
    <w:rsid w:val="009B7B29"/>
    <w:rsid w:val="009C1133"/>
    <w:rsid w:val="009C6185"/>
    <w:rsid w:val="009D0A88"/>
    <w:rsid w:val="009D10A1"/>
    <w:rsid w:val="009E5742"/>
    <w:rsid w:val="009E740A"/>
    <w:rsid w:val="00A01667"/>
    <w:rsid w:val="00A02B6D"/>
    <w:rsid w:val="00A05DC2"/>
    <w:rsid w:val="00A0600B"/>
    <w:rsid w:val="00A12338"/>
    <w:rsid w:val="00A1603C"/>
    <w:rsid w:val="00A160F4"/>
    <w:rsid w:val="00A17723"/>
    <w:rsid w:val="00A1795F"/>
    <w:rsid w:val="00A24BD5"/>
    <w:rsid w:val="00A25198"/>
    <w:rsid w:val="00A34049"/>
    <w:rsid w:val="00A362CE"/>
    <w:rsid w:val="00A42564"/>
    <w:rsid w:val="00A45298"/>
    <w:rsid w:val="00A47D71"/>
    <w:rsid w:val="00A53CAF"/>
    <w:rsid w:val="00A67D05"/>
    <w:rsid w:val="00A834F4"/>
    <w:rsid w:val="00A8394D"/>
    <w:rsid w:val="00A84429"/>
    <w:rsid w:val="00A95B3D"/>
    <w:rsid w:val="00A97B93"/>
    <w:rsid w:val="00AA2055"/>
    <w:rsid w:val="00AA2459"/>
    <w:rsid w:val="00AB494C"/>
    <w:rsid w:val="00AD21CD"/>
    <w:rsid w:val="00AD274B"/>
    <w:rsid w:val="00AD6358"/>
    <w:rsid w:val="00AF3CB9"/>
    <w:rsid w:val="00AF4EB4"/>
    <w:rsid w:val="00B04A68"/>
    <w:rsid w:val="00B15FD9"/>
    <w:rsid w:val="00B34E32"/>
    <w:rsid w:val="00B371AE"/>
    <w:rsid w:val="00B438BD"/>
    <w:rsid w:val="00B546E9"/>
    <w:rsid w:val="00B619ED"/>
    <w:rsid w:val="00B647B5"/>
    <w:rsid w:val="00B82EF6"/>
    <w:rsid w:val="00BA025A"/>
    <w:rsid w:val="00BA335A"/>
    <w:rsid w:val="00BA7110"/>
    <w:rsid w:val="00BC0CFB"/>
    <w:rsid w:val="00BC79CC"/>
    <w:rsid w:val="00BD4BD6"/>
    <w:rsid w:val="00BE0879"/>
    <w:rsid w:val="00C00E64"/>
    <w:rsid w:val="00C01E21"/>
    <w:rsid w:val="00C059E0"/>
    <w:rsid w:val="00C06AC7"/>
    <w:rsid w:val="00C0733F"/>
    <w:rsid w:val="00C11A7B"/>
    <w:rsid w:val="00C13EF4"/>
    <w:rsid w:val="00C14A13"/>
    <w:rsid w:val="00C20925"/>
    <w:rsid w:val="00C20CAB"/>
    <w:rsid w:val="00C24F21"/>
    <w:rsid w:val="00C32278"/>
    <w:rsid w:val="00C3461A"/>
    <w:rsid w:val="00C409AE"/>
    <w:rsid w:val="00C410D6"/>
    <w:rsid w:val="00C47EC6"/>
    <w:rsid w:val="00C56CE8"/>
    <w:rsid w:val="00C62DE3"/>
    <w:rsid w:val="00C67D9F"/>
    <w:rsid w:val="00C927AB"/>
    <w:rsid w:val="00C92942"/>
    <w:rsid w:val="00C94845"/>
    <w:rsid w:val="00C965EE"/>
    <w:rsid w:val="00CA4211"/>
    <w:rsid w:val="00CB53C1"/>
    <w:rsid w:val="00CC03AF"/>
    <w:rsid w:val="00CC431D"/>
    <w:rsid w:val="00CC729E"/>
    <w:rsid w:val="00CE7685"/>
    <w:rsid w:val="00CF1602"/>
    <w:rsid w:val="00CF1AB9"/>
    <w:rsid w:val="00CF38C2"/>
    <w:rsid w:val="00CF76E9"/>
    <w:rsid w:val="00D01215"/>
    <w:rsid w:val="00D03740"/>
    <w:rsid w:val="00D17DEC"/>
    <w:rsid w:val="00D2071C"/>
    <w:rsid w:val="00D25677"/>
    <w:rsid w:val="00D36B1A"/>
    <w:rsid w:val="00D47511"/>
    <w:rsid w:val="00D47A4A"/>
    <w:rsid w:val="00D50FA7"/>
    <w:rsid w:val="00D62260"/>
    <w:rsid w:val="00D63664"/>
    <w:rsid w:val="00D73CD0"/>
    <w:rsid w:val="00D90A59"/>
    <w:rsid w:val="00DA1CCC"/>
    <w:rsid w:val="00DA364D"/>
    <w:rsid w:val="00DB5A7A"/>
    <w:rsid w:val="00DB5C8C"/>
    <w:rsid w:val="00DB7911"/>
    <w:rsid w:val="00DC0A90"/>
    <w:rsid w:val="00DC0C56"/>
    <w:rsid w:val="00DC1A74"/>
    <w:rsid w:val="00DD2B89"/>
    <w:rsid w:val="00DE7804"/>
    <w:rsid w:val="00DF40AE"/>
    <w:rsid w:val="00DF53E8"/>
    <w:rsid w:val="00E02071"/>
    <w:rsid w:val="00E13FC3"/>
    <w:rsid w:val="00E16321"/>
    <w:rsid w:val="00E1663C"/>
    <w:rsid w:val="00E26BD5"/>
    <w:rsid w:val="00E31A39"/>
    <w:rsid w:val="00E436A1"/>
    <w:rsid w:val="00E45954"/>
    <w:rsid w:val="00E5256E"/>
    <w:rsid w:val="00E56EE9"/>
    <w:rsid w:val="00E60CFA"/>
    <w:rsid w:val="00E614F9"/>
    <w:rsid w:val="00E62EC3"/>
    <w:rsid w:val="00E659D3"/>
    <w:rsid w:val="00E75E90"/>
    <w:rsid w:val="00E97FBC"/>
    <w:rsid w:val="00EA5546"/>
    <w:rsid w:val="00EB1E21"/>
    <w:rsid w:val="00EB7791"/>
    <w:rsid w:val="00ED27FB"/>
    <w:rsid w:val="00ED503B"/>
    <w:rsid w:val="00EE1E66"/>
    <w:rsid w:val="00EE2DEC"/>
    <w:rsid w:val="00EE312E"/>
    <w:rsid w:val="00EE32C6"/>
    <w:rsid w:val="00EF2766"/>
    <w:rsid w:val="00F052F3"/>
    <w:rsid w:val="00F42F36"/>
    <w:rsid w:val="00F512E0"/>
    <w:rsid w:val="00F56D49"/>
    <w:rsid w:val="00F6134F"/>
    <w:rsid w:val="00F64E98"/>
    <w:rsid w:val="00F70906"/>
    <w:rsid w:val="00F753C2"/>
    <w:rsid w:val="00F77254"/>
    <w:rsid w:val="00F84768"/>
    <w:rsid w:val="00F8620F"/>
    <w:rsid w:val="00F90AB1"/>
    <w:rsid w:val="00F9136E"/>
    <w:rsid w:val="00FA43ED"/>
    <w:rsid w:val="00FB2F48"/>
    <w:rsid w:val="00FB50E4"/>
    <w:rsid w:val="00FB54B8"/>
    <w:rsid w:val="00FB5DFA"/>
    <w:rsid w:val="00FC176D"/>
    <w:rsid w:val="00FC5289"/>
    <w:rsid w:val="00FD285B"/>
    <w:rsid w:val="00FD28D7"/>
    <w:rsid w:val="00FD74C1"/>
    <w:rsid w:val="00FE0FE8"/>
    <w:rsid w:val="00FE3AD8"/>
    <w:rsid w:val="00FE6392"/>
    <w:rsid w:val="00FF0681"/>
    <w:rsid w:val="00FF0688"/>
    <w:rsid w:val="00FF4B5B"/>
    <w:rsid w:val="00FF5508"/>
    <w:rsid w:val="00FF71D3"/>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iPriority="99" w:unhideWhenUsed="1"/>
    <w:lsdException w:name="Body Text 3" w:semiHidden="1" w:uiPriority="99"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qFormat="1"/>
    <w:lsdException w:name="Smart Link" w:semiHidden="1" w:uiPriority="99" w:unhideWhenUsed="1"/>
  </w:latentStyles>
  <w:style w:type="paragraph" w:default="1" w:styleId="Normalny">
    <w:name w:val="Normal"/>
    <w:qFormat/>
    <w:rsid w:val="00C62DE3"/>
    <w:pPr>
      <w:spacing w:before="360" w:after="360" w:line="360" w:lineRule="auto"/>
    </w:pPr>
  </w:style>
  <w:style w:type="paragraph" w:styleId="Nagwek1">
    <w:name w:val="heading 1"/>
    <w:basedOn w:val="Normalny"/>
    <w:next w:val="Normalny"/>
    <w:link w:val="Nagwek1Znak"/>
    <w:uiPriority w:val="9"/>
    <w:qFormat/>
    <w:rsid w:val="00482EA3"/>
    <w:pPr>
      <w:keepNext/>
      <w:keepLines/>
      <w:numPr>
        <w:numId w:val="138"/>
      </w:numPr>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autoRedefine/>
    <w:uiPriority w:val="9"/>
    <w:unhideWhenUsed/>
    <w:qFormat/>
    <w:rsid w:val="00AA2055"/>
    <w:pPr>
      <w:keepNext/>
      <w:keepLines/>
      <w:numPr>
        <w:numId w:val="5"/>
      </w:numPr>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1222EF"/>
    <w:pPr>
      <w:keepNext/>
      <w:keepLines/>
      <w:numPr>
        <w:numId w:val="139"/>
      </w:numPr>
      <w:spacing w:before="280" w:after="80" w:line="240" w:lineRule="auto"/>
      <w:outlineLvl w:val="2"/>
    </w:pPr>
    <w:rPr>
      <w:rFonts w:eastAsia="Garamond" w:cs="Garamond"/>
      <w:b/>
      <w:sz w:val="22"/>
      <w:szCs w:val="28"/>
      <w:lang w:eastAsia="pl-PL"/>
    </w:rPr>
  </w:style>
  <w:style w:type="paragraph" w:styleId="Nagwek4">
    <w:name w:val="heading 4"/>
    <w:basedOn w:val="Normalny"/>
    <w:next w:val="Normalny"/>
    <w:link w:val="Nagwek4Znak"/>
    <w:uiPriority w:val="9"/>
    <w:unhideWhenUsed/>
    <w:qFormat/>
    <w:rsid w:val="009251EB"/>
    <w:pPr>
      <w:keepNext/>
      <w:keepLines/>
      <w:spacing w:before="240" w:after="40" w:line="240" w:lineRule="auto"/>
      <w:jc w:val="center"/>
      <w:outlineLvl w:val="3"/>
    </w:pPr>
    <w:rPr>
      <w:rFonts w:ascii="Garamond" w:eastAsia="Garamond" w:hAnsi="Garamond" w:cs="Garamond"/>
      <w:b/>
      <w:lang w:eastAsia="pl-PL"/>
    </w:rPr>
  </w:style>
  <w:style w:type="paragraph" w:styleId="Nagwek5">
    <w:name w:val="heading 5"/>
    <w:basedOn w:val="Normalny"/>
    <w:next w:val="Normalny"/>
    <w:link w:val="Nagwek5Znak"/>
    <w:uiPriority w:val="9"/>
    <w:unhideWhenUsed/>
    <w:qFormat/>
    <w:rsid w:val="009251EB"/>
    <w:pPr>
      <w:keepNext/>
      <w:keepLines/>
      <w:spacing w:before="220" w:after="40" w:line="240" w:lineRule="auto"/>
      <w:jc w:val="center"/>
      <w:outlineLvl w:val="4"/>
    </w:pPr>
    <w:rPr>
      <w:rFonts w:ascii="Garamond" w:eastAsia="Garamond" w:hAnsi="Garamond" w:cs="Garamond"/>
      <w:b/>
      <w:sz w:val="22"/>
      <w:szCs w:val="22"/>
      <w:lang w:eastAsia="pl-PL"/>
    </w:rPr>
  </w:style>
  <w:style w:type="paragraph" w:styleId="Nagwek6">
    <w:name w:val="heading 6"/>
    <w:basedOn w:val="Normalny"/>
    <w:next w:val="Normalny"/>
    <w:link w:val="Nagwek6Znak"/>
    <w:uiPriority w:val="9"/>
    <w:unhideWhenUsed/>
    <w:qFormat/>
    <w:rsid w:val="009251EB"/>
    <w:pPr>
      <w:keepNext/>
      <w:keepLines/>
      <w:spacing w:before="200" w:after="40" w:line="240" w:lineRule="auto"/>
      <w:jc w:val="center"/>
      <w:outlineLvl w:val="5"/>
    </w:pPr>
    <w:rPr>
      <w:rFonts w:ascii="Garamond" w:eastAsia="Garamond" w:hAnsi="Garamond" w:cs="Garamond"/>
      <w:b/>
      <w:sz w:val="20"/>
      <w:szCs w:val="20"/>
      <w:lang w:eastAsia="pl-PL"/>
    </w:rPr>
  </w:style>
  <w:style w:type="paragraph" w:styleId="Nagwek7">
    <w:name w:val="heading 7"/>
    <w:basedOn w:val="Normalny"/>
    <w:next w:val="Normalny"/>
    <w:link w:val="Nagwek7Znak"/>
    <w:uiPriority w:val="9"/>
    <w:qFormat/>
    <w:rsid w:val="00462A3F"/>
    <w:pPr>
      <w:keepNext/>
      <w:keepLines/>
      <w:suppressAutoHyphens/>
      <w:spacing w:before="200" w:after="0" w:line="266" w:lineRule="auto"/>
      <w:ind w:right="38"/>
      <w:jc w:val="both"/>
      <w:outlineLvl w:val="6"/>
    </w:pPr>
    <w:rPr>
      <w:rFonts w:ascii="Calibri Light" w:hAnsi="Calibri Light"/>
      <w:i/>
      <w:color w:val="404040"/>
      <w:szCs w:val="20"/>
      <w:lang w:eastAsia="pl-PL"/>
    </w:rPr>
  </w:style>
  <w:style w:type="paragraph" w:styleId="Nagwek8">
    <w:name w:val="heading 8"/>
    <w:basedOn w:val="Normalny"/>
    <w:next w:val="Normalny"/>
    <w:link w:val="Nagwek8Znak"/>
    <w:uiPriority w:val="9"/>
    <w:qFormat/>
    <w:rsid w:val="00462A3F"/>
    <w:pPr>
      <w:keepNext/>
      <w:keepLines/>
      <w:suppressAutoHyphens/>
      <w:spacing w:before="200" w:after="0" w:line="266" w:lineRule="auto"/>
      <w:ind w:right="38"/>
      <w:jc w:val="both"/>
      <w:outlineLvl w:val="7"/>
    </w:pPr>
    <w:rPr>
      <w:rFonts w:ascii="Calibri Light" w:hAnsi="Calibri Light"/>
      <w:color w:val="404040"/>
      <w:sz w:val="20"/>
      <w:szCs w:val="20"/>
      <w:lang w:eastAsia="pl-PL"/>
    </w:rPr>
  </w:style>
  <w:style w:type="paragraph" w:styleId="Nagwek9">
    <w:name w:val="heading 9"/>
    <w:basedOn w:val="Normalny"/>
    <w:next w:val="Normalny"/>
    <w:link w:val="Nagwek9Znak"/>
    <w:uiPriority w:val="9"/>
    <w:qFormat/>
    <w:rsid w:val="00462A3F"/>
    <w:pPr>
      <w:keepNext/>
      <w:keepLines/>
      <w:suppressAutoHyphens/>
      <w:spacing w:before="200" w:after="0" w:line="266" w:lineRule="auto"/>
      <w:ind w:right="38"/>
      <w:jc w:val="both"/>
      <w:outlineLvl w:val="8"/>
    </w:pPr>
    <w:rPr>
      <w:rFonts w:ascii="Calibri Light" w:hAnsi="Calibri Light"/>
      <w:i/>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qFormat/>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5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qFormat/>
    <w:rsid w:val="00482EA3"/>
    <w:rPr>
      <w:rFonts w:eastAsiaTheme="majorEastAsia" w:cstheme="majorBidi"/>
      <w:b/>
      <w:bCs/>
      <w:sz w:val="26"/>
      <w:szCs w:val="28"/>
    </w:rPr>
  </w:style>
  <w:style w:type="paragraph" w:styleId="Akapitzlist">
    <w:name w:val="List Paragraph"/>
    <w:aliases w:val="CW_Lista,Numerowanie,L1,Akapit z listą5,Akapit normalny,Akapit z listą3,Akapit z listą31,Odstavec,2 heading,A_wyliczenie,K-P_odwolanie,maz_wyliczenie,opis dzialania,Akapit z listą BS,Kolorowa lista — akcent 11,Lista XXX,lp1,List Paragraph"/>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unhideWhenUsed/>
    <w:qFormat/>
    <w:rsid w:val="002E4CEF"/>
    <w:rPr>
      <w:sz w:val="16"/>
      <w:szCs w:val="16"/>
    </w:rPr>
  </w:style>
  <w:style w:type="paragraph" w:styleId="Tekstkomentarza">
    <w:name w:val="annotation text"/>
    <w:basedOn w:val="Normalny"/>
    <w:link w:val="TekstkomentarzaZnak"/>
    <w:uiPriority w:val="99"/>
    <w:unhideWhenUsed/>
    <w:qFormat/>
    <w:rsid w:val="002E4CEF"/>
    <w:rPr>
      <w:sz w:val="20"/>
      <w:szCs w:val="20"/>
    </w:rPr>
  </w:style>
  <w:style w:type="character" w:customStyle="1" w:styleId="TekstkomentarzaZnak">
    <w:name w:val="Tekst komentarza Znak"/>
    <w:basedOn w:val="Domylnaczcionkaakapitu"/>
    <w:link w:val="Tekstkomentarza"/>
    <w:uiPriority w:val="99"/>
    <w:qFormat/>
    <w:rsid w:val="002E4CEF"/>
    <w:rPr>
      <w:lang w:val="pl-PL" w:eastAsia="pl-PL"/>
    </w:rPr>
  </w:style>
  <w:style w:type="paragraph" w:styleId="Tematkomentarza">
    <w:name w:val="annotation subject"/>
    <w:basedOn w:val="Tekstkomentarza"/>
    <w:next w:val="Tekstkomentarza"/>
    <w:link w:val="TematkomentarzaZnak"/>
    <w:uiPriority w:val="99"/>
    <w:unhideWhenUsed/>
    <w:qFormat/>
    <w:rsid w:val="002E4CEF"/>
    <w:rPr>
      <w:b/>
      <w:bCs/>
    </w:rPr>
  </w:style>
  <w:style w:type="character" w:customStyle="1" w:styleId="TematkomentarzaZnak">
    <w:name w:val="Temat komentarza Znak"/>
    <w:basedOn w:val="TekstkomentarzaZnak"/>
    <w:link w:val="Tematkomentarza"/>
    <w:uiPriority w:val="99"/>
    <w:qFormat/>
    <w:rsid w:val="002E4CEF"/>
    <w:rPr>
      <w:b/>
      <w:bCs/>
      <w:lang w:val="pl-PL" w:eastAsia="pl-PL"/>
    </w:rPr>
  </w:style>
  <w:style w:type="paragraph" w:styleId="Poprawka">
    <w:name w:val="Revision"/>
    <w:hidden/>
    <w:uiPriority w:val="99"/>
    <w:semiHidden/>
    <w:qFormat/>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qFormat/>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qFormat/>
    <w:rsid w:val="00AF3CB9"/>
  </w:style>
  <w:style w:type="character" w:customStyle="1" w:styleId="Nagwek2Znak">
    <w:name w:val="Nagłówek 2 Znak"/>
    <w:basedOn w:val="Domylnaczcionkaakapitu"/>
    <w:link w:val="Nagwek2"/>
    <w:uiPriority w:val="9"/>
    <w:qFormat/>
    <w:rsid w:val="00AA2055"/>
    <w:rPr>
      <w:rFonts w:eastAsiaTheme="majorEastAsia" w:cstheme="majorBidi"/>
      <w:b/>
      <w:szCs w:val="26"/>
    </w:rPr>
  </w:style>
  <w:style w:type="character" w:customStyle="1" w:styleId="Nagwek3Znak">
    <w:name w:val="Nagłówek 3 Znak"/>
    <w:basedOn w:val="Domylnaczcionkaakapitu"/>
    <w:link w:val="Nagwek3"/>
    <w:uiPriority w:val="9"/>
    <w:qFormat/>
    <w:rsid w:val="001222EF"/>
    <w:rPr>
      <w:rFonts w:eastAsia="Garamond" w:cs="Garamond"/>
      <w:b/>
      <w:sz w:val="22"/>
      <w:szCs w:val="28"/>
      <w:lang w:eastAsia="pl-PL"/>
    </w:rPr>
  </w:style>
  <w:style w:type="character" w:customStyle="1" w:styleId="Nagwek4Znak">
    <w:name w:val="Nagłówek 4 Znak"/>
    <w:basedOn w:val="Domylnaczcionkaakapitu"/>
    <w:link w:val="Nagwek4"/>
    <w:uiPriority w:val="9"/>
    <w:qFormat/>
    <w:rsid w:val="009251EB"/>
    <w:rPr>
      <w:rFonts w:ascii="Garamond" w:eastAsia="Garamond" w:hAnsi="Garamond" w:cs="Garamond"/>
      <w:b/>
      <w:lang w:eastAsia="pl-PL"/>
    </w:rPr>
  </w:style>
  <w:style w:type="character" w:customStyle="1" w:styleId="Nagwek5Znak">
    <w:name w:val="Nagłówek 5 Znak"/>
    <w:basedOn w:val="Domylnaczcionkaakapitu"/>
    <w:link w:val="Nagwek5"/>
    <w:uiPriority w:val="9"/>
    <w:qFormat/>
    <w:rsid w:val="009251EB"/>
    <w:rPr>
      <w:rFonts w:ascii="Garamond" w:eastAsia="Garamond" w:hAnsi="Garamond" w:cs="Garamond"/>
      <w:b/>
      <w:sz w:val="22"/>
      <w:szCs w:val="22"/>
      <w:lang w:eastAsia="pl-PL"/>
    </w:rPr>
  </w:style>
  <w:style w:type="character" w:customStyle="1" w:styleId="Nagwek6Znak">
    <w:name w:val="Nagłówek 6 Znak"/>
    <w:basedOn w:val="Domylnaczcionkaakapitu"/>
    <w:link w:val="Nagwek6"/>
    <w:uiPriority w:val="9"/>
    <w:qFormat/>
    <w:rsid w:val="009251EB"/>
    <w:rPr>
      <w:rFonts w:ascii="Garamond" w:eastAsia="Garamond" w:hAnsi="Garamond" w:cs="Garamond"/>
      <w:b/>
      <w:sz w:val="20"/>
      <w:szCs w:val="20"/>
      <w:lang w:eastAsia="pl-PL"/>
    </w:rPr>
  </w:style>
  <w:style w:type="table" w:customStyle="1" w:styleId="TableNormal">
    <w:name w:val="Table Normal"/>
    <w:uiPriority w:val="2"/>
    <w:unhideWhenUsed/>
    <w:qFormat/>
    <w:rsid w:val="009251EB"/>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C00E64"/>
    <w:pPr>
      <w:widowControl w:val="0"/>
      <w:autoSpaceDE w:val="0"/>
      <w:autoSpaceDN w:val="0"/>
      <w:spacing w:before="0" w:after="0" w:line="240" w:lineRule="auto"/>
      <w:ind w:left="493"/>
    </w:pPr>
    <w:rPr>
      <w:rFonts w:eastAsia="Calibri" w:cs="Calibri"/>
      <w:b/>
      <w:sz w:val="22"/>
      <w:szCs w:val="22"/>
    </w:rPr>
  </w:style>
  <w:style w:type="character" w:customStyle="1" w:styleId="TekstpodstawowyZnak">
    <w:name w:val="Tekst podstawowy Znak"/>
    <w:basedOn w:val="Domylnaczcionkaakapitu"/>
    <w:link w:val="Tekstpodstawowy"/>
    <w:uiPriority w:val="1"/>
    <w:qFormat/>
    <w:rsid w:val="00C00E64"/>
    <w:rPr>
      <w:rFonts w:eastAsia="Calibri" w:cs="Calibri"/>
      <w:b/>
      <w:sz w:val="22"/>
      <w:szCs w:val="22"/>
    </w:rPr>
  </w:style>
  <w:style w:type="paragraph" w:customStyle="1" w:styleId="TableParagraph">
    <w:name w:val="Table Paragraph"/>
    <w:basedOn w:val="Normalny"/>
    <w:uiPriority w:val="1"/>
    <w:qFormat/>
    <w:rsid w:val="009251EB"/>
    <w:pPr>
      <w:widowControl w:val="0"/>
      <w:autoSpaceDE w:val="0"/>
      <w:autoSpaceDN w:val="0"/>
      <w:spacing w:before="0" w:after="0" w:line="240" w:lineRule="auto"/>
    </w:pPr>
    <w:rPr>
      <w:rFonts w:eastAsia="Calibri" w:cs="Calibri"/>
      <w:sz w:val="22"/>
      <w:szCs w:val="22"/>
    </w:rPr>
  </w:style>
  <w:style w:type="character" w:customStyle="1" w:styleId="AkapitzlistZnak">
    <w:name w:val="Akapit z listą Znak"/>
    <w:aliases w:val="CW_Lista Znak,Numerowanie Znak,L1 Znak,Akapit z listą5 Znak,Akapit normalny Znak,Akapit z listą3 Znak,Akapit z listą31 Znak,Odstavec Znak,2 heading Znak,A_wyliczenie Znak,K-P_odwolanie Znak,maz_wyliczenie Znak,opis dzialania Znak"/>
    <w:link w:val="Akapitzlist"/>
    <w:uiPriority w:val="34"/>
    <w:qFormat/>
    <w:locked/>
    <w:rsid w:val="009251EB"/>
  </w:style>
  <w:style w:type="paragraph" w:customStyle="1" w:styleId="Default">
    <w:name w:val="Default"/>
    <w:link w:val="DefaultZnak"/>
    <w:qFormat/>
    <w:rsid w:val="009251EB"/>
    <w:pPr>
      <w:autoSpaceDE w:val="0"/>
      <w:autoSpaceDN w:val="0"/>
      <w:adjustRightInd w:val="0"/>
    </w:pPr>
    <w:rPr>
      <w:rFonts w:ascii="Verdana" w:eastAsiaTheme="minorHAnsi" w:hAnsi="Verdana" w:cs="Verdana"/>
      <w:color w:val="000000"/>
    </w:rPr>
  </w:style>
  <w:style w:type="numbering" w:customStyle="1" w:styleId="Zaimportowanystyl6">
    <w:name w:val="Zaimportowany styl 6"/>
    <w:qFormat/>
    <w:rsid w:val="009251EB"/>
    <w:pPr>
      <w:numPr>
        <w:numId w:val="1"/>
      </w:numPr>
    </w:pPr>
  </w:style>
  <w:style w:type="character" w:customStyle="1" w:styleId="Domylnaczcionkaakapitu1">
    <w:name w:val="Domyślna czcionka akapitu1"/>
    <w:qFormat/>
    <w:rsid w:val="009251EB"/>
  </w:style>
  <w:style w:type="paragraph" w:customStyle="1" w:styleId="ListParagraph1">
    <w:name w:val="List Paragraph1"/>
    <w:basedOn w:val="Normalny"/>
    <w:uiPriority w:val="99"/>
    <w:qFormat/>
    <w:rsid w:val="009251EB"/>
    <w:pPr>
      <w:spacing w:before="120" w:after="200" w:line="276" w:lineRule="auto"/>
      <w:ind w:left="720"/>
      <w:jc w:val="both"/>
    </w:pPr>
    <w:rPr>
      <w:rFonts w:ascii="Times New Roman" w:hAnsi="Times New Roman"/>
      <w:sz w:val="22"/>
      <w:szCs w:val="22"/>
    </w:rPr>
  </w:style>
  <w:style w:type="paragraph" w:customStyle="1" w:styleId="Standard">
    <w:name w:val="Standard"/>
    <w:qFormat/>
    <w:rsid w:val="009251EB"/>
    <w:pPr>
      <w:widowControl w:val="0"/>
      <w:suppressAutoHyphens/>
      <w:autoSpaceDN w:val="0"/>
      <w:textAlignment w:val="baseline"/>
    </w:pPr>
    <w:rPr>
      <w:rFonts w:ascii="Times New Roman" w:eastAsia="Andale Sans UI" w:hAnsi="Times New Roman" w:cs="Tahoma"/>
      <w:kern w:val="3"/>
      <w:lang w:val="de-DE" w:eastAsia="ja-JP" w:bidi="fa-IR"/>
    </w:rPr>
  </w:style>
  <w:style w:type="numbering" w:customStyle="1" w:styleId="WWNum3">
    <w:name w:val="WWNum3"/>
    <w:basedOn w:val="Bezlisty"/>
    <w:rsid w:val="009251EB"/>
    <w:pPr>
      <w:numPr>
        <w:numId w:val="2"/>
      </w:numPr>
    </w:pPr>
  </w:style>
  <w:style w:type="paragraph" w:styleId="NormalnyWeb">
    <w:name w:val="Normal (Web)"/>
    <w:basedOn w:val="Normalny"/>
    <w:qFormat/>
    <w:rsid w:val="009251EB"/>
    <w:pPr>
      <w:suppressAutoHyphens/>
      <w:autoSpaceDN w:val="0"/>
      <w:spacing w:before="100" w:after="100" w:line="240" w:lineRule="auto"/>
      <w:textAlignment w:val="baseline"/>
    </w:pPr>
    <w:rPr>
      <w:rFonts w:ascii="Times New Roman" w:hAnsi="Times New Roman"/>
      <w:kern w:val="3"/>
      <w:lang w:eastAsia="pl-PL"/>
    </w:rPr>
  </w:style>
  <w:style w:type="paragraph" w:styleId="Tekstprzypisudolnego">
    <w:name w:val="footnote text"/>
    <w:aliases w:val="Podrozdział"/>
    <w:basedOn w:val="Normalny"/>
    <w:link w:val="TekstprzypisudolnegoZnak"/>
    <w:qFormat/>
    <w:rsid w:val="009251EB"/>
    <w:pPr>
      <w:spacing w:before="0" w:after="0" w:line="240" w:lineRule="auto"/>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qFormat/>
    <w:rsid w:val="009251EB"/>
    <w:rPr>
      <w:rFonts w:ascii="Tahoma" w:hAnsi="Tahoma"/>
      <w:sz w:val="20"/>
      <w:szCs w:val="20"/>
      <w:lang w:eastAsia="pl-PL"/>
    </w:rPr>
  </w:style>
  <w:style w:type="character" w:styleId="Odwoanieprzypisudolnego">
    <w:name w:val="footnote reference"/>
    <w:rsid w:val="009251EB"/>
    <w:rPr>
      <w:sz w:val="20"/>
      <w:vertAlign w:val="superscript"/>
    </w:rPr>
  </w:style>
  <w:style w:type="paragraph" w:customStyle="1" w:styleId="Tekstpodstawowy1">
    <w:name w:val="Tekst podstawowy1"/>
    <w:qFormat/>
    <w:rsid w:val="009251EB"/>
    <w:pPr>
      <w:jc w:val="both"/>
    </w:pPr>
    <w:rPr>
      <w:rFonts w:ascii="Times New Roman" w:eastAsia="ヒラギノ角ゴ Pro W3" w:hAnsi="Times New Roman"/>
      <w:color w:val="000000"/>
      <w:szCs w:val="20"/>
      <w:lang w:eastAsia="pl-PL"/>
    </w:rPr>
  </w:style>
  <w:style w:type="paragraph" w:customStyle="1" w:styleId="Normalny1">
    <w:name w:val="Normalny1"/>
    <w:qFormat/>
    <w:rsid w:val="009251EB"/>
    <w:rPr>
      <w:rFonts w:ascii="Times New Roman" w:eastAsia="ヒラギノ角ゴ Pro W3" w:hAnsi="Times New Roman"/>
      <w:color w:val="000000"/>
      <w:szCs w:val="20"/>
      <w:lang w:eastAsia="pl-PL"/>
    </w:rPr>
  </w:style>
  <w:style w:type="paragraph" w:customStyle="1" w:styleId="Normalny3">
    <w:name w:val="Normalny3"/>
    <w:qFormat/>
    <w:rsid w:val="009251EB"/>
    <w:rPr>
      <w:rFonts w:ascii="Times New Roman" w:eastAsia="ヒラギノ角ゴ Pro W3" w:hAnsi="Times New Roman"/>
      <w:color w:val="000000"/>
      <w:szCs w:val="20"/>
      <w:lang w:eastAsia="pl-PL"/>
    </w:rPr>
  </w:style>
  <w:style w:type="paragraph" w:customStyle="1" w:styleId="Tekstpodstawowy2">
    <w:name w:val="Tekst podstawowy2"/>
    <w:qFormat/>
    <w:rsid w:val="009251EB"/>
    <w:pPr>
      <w:jc w:val="both"/>
    </w:pPr>
    <w:rPr>
      <w:rFonts w:ascii="Times New Roman" w:eastAsia="ヒラギノ角ゴ Pro W3" w:hAnsi="Times New Roman"/>
      <w:color w:val="000000"/>
      <w:szCs w:val="20"/>
      <w:lang w:eastAsia="pl-PL"/>
    </w:rPr>
  </w:style>
  <w:style w:type="character" w:customStyle="1" w:styleId="gi">
    <w:name w:val="gi"/>
    <w:basedOn w:val="Domylnaczcionkaakapitu"/>
    <w:qFormat/>
    <w:rsid w:val="009251EB"/>
  </w:style>
  <w:style w:type="character" w:styleId="Nierozpoznanawzmianka">
    <w:name w:val="Unresolved Mention"/>
    <w:basedOn w:val="Domylnaczcionkaakapitu"/>
    <w:uiPriority w:val="99"/>
    <w:unhideWhenUsed/>
    <w:qFormat/>
    <w:rsid w:val="009251EB"/>
    <w:rPr>
      <w:color w:val="605E5C"/>
      <w:shd w:val="clear" w:color="auto" w:fill="E1DFDD"/>
    </w:rPr>
  </w:style>
  <w:style w:type="paragraph" w:customStyle="1" w:styleId="Nagwek2A">
    <w:name w:val="Nagłówek 2 A"/>
    <w:next w:val="Normalny1"/>
    <w:qFormat/>
    <w:rsid w:val="009251EB"/>
    <w:pPr>
      <w:keepNext/>
      <w:jc w:val="center"/>
      <w:outlineLvl w:val="1"/>
    </w:pPr>
    <w:rPr>
      <w:rFonts w:ascii="Times New Roman" w:eastAsia="ヒラギノ角ゴ Pro W3" w:hAnsi="Times New Roman"/>
      <w:b/>
      <w:color w:val="000000"/>
      <w:szCs w:val="20"/>
      <w:lang w:eastAsia="pl-PL"/>
    </w:rPr>
  </w:style>
  <w:style w:type="table" w:customStyle="1" w:styleId="TableNormal1">
    <w:name w:val="Table Normal1"/>
    <w:rsid w:val="009251EB"/>
    <w:pPr>
      <w:jc w:val="center"/>
    </w:pPr>
    <w:rPr>
      <w:rFonts w:ascii="Garamond" w:eastAsia="Garamond" w:hAnsi="Garamond" w:cs="Garamond"/>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9251EB"/>
    <w:pPr>
      <w:keepNext/>
      <w:keepLines/>
      <w:spacing w:before="480" w:after="120" w:line="240" w:lineRule="auto"/>
      <w:jc w:val="center"/>
    </w:pPr>
    <w:rPr>
      <w:rFonts w:ascii="Garamond" w:eastAsia="Garamond" w:hAnsi="Garamond" w:cs="Garamond"/>
      <w:b/>
      <w:sz w:val="72"/>
      <w:szCs w:val="72"/>
      <w:lang w:eastAsia="pl-PL"/>
    </w:rPr>
  </w:style>
  <w:style w:type="character" w:customStyle="1" w:styleId="TytuZnak">
    <w:name w:val="Tytuł Znak"/>
    <w:basedOn w:val="Domylnaczcionkaakapitu"/>
    <w:link w:val="Tytu"/>
    <w:uiPriority w:val="10"/>
    <w:qFormat/>
    <w:rsid w:val="009251EB"/>
    <w:rPr>
      <w:rFonts w:ascii="Garamond" w:eastAsia="Garamond" w:hAnsi="Garamond" w:cs="Garamond"/>
      <w:b/>
      <w:sz w:val="72"/>
      <w:szCs w:val="72"/>
      <w:lang w:eastAsia="pl-PL"/>
    </w:rPr>
  </w:style>
  <w:style w:type="paragraph" w:styleId="Podtytu">
    <w:name w:val="Subtitle"/>
    <w:basedOn w:val="Normalny"/>
    <w:next w:val="Normalny"/>
    <w:link w:val="PodtytuZnak"/>
    <w:uiPriority w:val="11"/>
    <w:qFormat/>
    <w:rsid w:val="009251EB"/>
    <w:pPr>
      <w:keepNext/>
      <w:keepLines/>
      <w:spacing w:after="80" w:line="240" w:lineRule="auto"/>
      <w:jc w:val="center"/>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qFormat/>
    <w:rsid w:val="009251EB"/>
    <w:rPr>
      <w:rFonts w:ascii="Georgia" w:eastAsia="Georgia" w:hAnsi="Georgia" w:cs="Georgia"/>
      <w:i/>
      <w:color w:val="666666"/>
      <w:sz w:val="48"/>
      <w:szCs w:val="48"/>
      <w:lang w:eastAsia="pl-PL"/>
    </w:rPr>
  </w:style>
  <w:style w:type="character" w:customStyle="1" w:styleId="TekstdymkaZnak">
    <w:name w:val="Tekst dymka Znak"/>
    <w:basedOn w:val="Domylnaczcionkaakapitu"/>
    <w:link w:val="Tekstdymka"/>
    <w:uiPriority w:val="99"/>
    <w:qFormat/>
    <w:rsid w:val="009251EB"/>
    <w:rPr>
      <w:rFonts w:ascii="Tahoma" w:hAnsi="Tahoma" w:cs="Tahoma"/>
      <w:sz w:val="16"/>
      <w:szCs w:val="16"/>
    </w:rPr>
  </w:style>
  <w:style w:type="paragraph" w:styleId="Tekstprzypisukocowego">
    <w:name w:val="endnote text"/>
    <w:basedOn w:val="Normalny"/>
    <w:link w:val="TekstprzypisukocowegoZnak"/>
    <w:semiHidden/>
    <w:unhideWhenUsed/>
    <w:rsid w:val="009251EB"/>
    <w:pPr>
      <w:spacing w:before="0" w:after="0" w:line="240" w:lineRule="auto"/>
      <w:jc w:val="center"/>
    </w:pPr>
    <w:rPr>
      <w:rFonts w:ascii="Garamond" w:eastAsia="Garamond" w:hAnsi="Garamond" w:cs="Garamond"/>
      <w:sz w:val="20"/>
      <w:szCs w:val="20"/>
      <w:lang w:eastAsia="pl-PL"/>
    </w:rPr>
  </w:style>
  <w:style w:type="character" w:customStyle="1" w:styleId="TekstprzypisukocowegoZnak">
    <w:name w:val="Tekst przypisu końcowego Znak"/>
    <w:basedOn w:val="Domylnaczcionkaakapitu"/>
    <w:link w:val="Tekstprzypisukocowego"/>
    <w:semiHidden/>
    <w:qFormat/>
    <w:rsid w:val="009251EB"/>
    <w:rPr>
      <w:rFonts w:ascii="Garamond" w:eastAsia="Garamond" w:hAnsi="Garamond" w:cs="Garamond"/>
      <w:sz w:val="20"/>
      <w:szCs w:val="20"/>
      <w:lang w:eastAsia="pl-PL"/>
    </w:rPr>
  </w:style>
  <w:style w:type="character" w:styleId="Odwoanieprzypisukocowego">
    <w:name w:val="endnote reference"/>
    <w:unhideWhenUsed/>
    <w:rsid w:val="009251EB"/>
    <w:rPr>
      <w:vertAlign w:val="superscript"/>
    </w:rPr>
  </w:style>
  <w:style w:type="paragraph" w:customStyle="1" w:styleId="Textbody">
    <w:name w:val="Text body"/>
    <w:basedOn w:val="Standard"/>
    <w:qFormat/>
    <w:rsid w:val="009251EB"/>
    <w:pPr>
      <w:widowControl/>
      <w:spacing w:after="120"/>
    </w:pPr>
    <w:rPr>
      <w:rFonts w:eastAsia="Calibri" w:cs="Times New Roman"/>
      <w:sz w:val="20"/>
      <w:szCs w:val="20"/>
    </w:rPr>
  </w:style>
  <w:style w:type="paragraph" w:styleId="Bezodstpw">
    <w:name w:val="No Spacing"/>
    <w:basedOn w:val="Normalny"/>
    <w:link w:val="BezodstpwZnak"/>
    <w:uiPriority w:val="1"/>
    <w:qFormat/>
    <w:rsid w:val="009251EB"/>
    <w:pPr>
      <w:spacing w:before="0" w:after="0" w:line="240" w:lineRule="auto"/>
    </w:pPr>
    <w:rPr>
      <w:rFonts w:ascii="Times New Roman" w:eastAsia="Calibri" w:hAnsi="Times New Roman" w:cs="Calibri"/>
      <w:lang w:eastAsia="pl-PL"/>
    </w:rPr>
  </w:style>
  <w:style w:type="paragraph" w:customStyle="1" w:styleId="xparagraph">
    <w:name w:val="x_paragraph"/>
    <w:basedOn w:val="Normalny"/>
    <w:qFormat/>
    <w:rsid w:val="009251EB"/>
    <w:pPr>
      <w:spacing w:before="100" w:beforeAutospacing="1" w:after="100" w:afterAutospacing="1" w:line="240" w:lineRule="auto"/>
    </w:pPr>
    <w:rPr>
      <w:rFonts w:ascii="Times New Roman" w:hAnsi="Times New Roman"/>
      <w:lang w:eastAsia="pl-PL"/>
    </w:rPr>
  </w:style>
  <w:style w:type="character" w:customStyle="1" w:styleId="xnormaltextrun">
    <w:name w:val="x_normaltextrun"/>
    <w:basedOn w:val="Domylnaczcionkaakapitu"/>
    <w:qFormat/>
    <w:rsid w:val="009251EB"/>
  </w:style>
  <w:style w:type="character" w:customStyle="1" w:styleId="xeop">
    <w:name w:val="x_eop"/>
    <w:basedOn w:val="Domylnaczcionkaakapitu"/>
    <w:qFormat/>
    <w:rsid w:val="009251EB"/>
  </w:style>
  <w:style w:type="paragraph" w:customStyle="1" w:styleId="paragraph">
    <w:name w:val="paragraph"/>
    <w:basedOn w:val="Normalny"/>
    <w:qFormat/>
    <w:rsid w:val="009251EB"/>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qFormat/>
    <w:rsid w:val="009251EB"/>
  </w:style>
  <w:style w:type="character" w:customStyle="1" w:styleId="eop">
    <w:name w:val="eop"/>
    <w:basedOn w:val="Domylnaczcionkaakapitu"/>
    <w:qFormat/>
    <w:rsid w:val="009251EB"/>
  </w:style>
  <w:style w:type="character" w:customStyle="1" w:styleId="tabchar">
    <w:name w:val="tabchar"/>
    <w:basedOn w:val="Domylnaczcionkaakapitu"/>
    <w:qFormat/>
    <w:rsid w:val="009251EB"/>
  </w:style>
  <w:style w:type="paragraph" w:styleId="Tekstpodstawowy3">
    <w:name w:val="Body Text 3"/>
    <w:basedOn w:val="Normalny"/>
    <w:link w:val="Tekstpodstawowy3Znak"/>
    <w:uiPriority w:val="99"/>
    <w:qFormat/>
    <w:rsid w:val="009251EB"/>
    <w:pPr>
      <w:spacing w:before="0" w:after="120" w:line="240" w:lineRule="auto"/>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uiPriority w:val="99"/>
    <w:qFormat/>
    <w:rsid w:val="009251EB"/>
    <w:rPr>
      <w:rFonts w:ascii="Times New Roman" w:hAnsi="Times New Roman"/>
      <w:sz w:val="16"/>
      <w:szCs w:val="16"/>
      <w:lang w:eastAsia="pl-PL"/>
    </w:rPr>
  </w:style>
  <w:style w:type="paragraph" w:customStyle="1" w:styleId="Tekstpodstawowy21">
    <w:name w:val="Tekst podstawowy 21"/>
    <w:basedOn w:val="Normalny"/>
    <w:qFormat/>
    <w:rsid w:val="009251EB"/>
    <w:pPr>
      <w:suppressAutoHyphens/>
      <w:spacing w:before="0" w:after="120" w:line="480" w:lineRule="auto"/>
    </w:pPr>
    <w:rPr>
      <w:rFonts w:ascii="Times New Roman" w:hAnsi="Times New Roman"/>
      <w:lang w:eastAsia="ar-SA"/>
    </w:rPr>
  </w:style>
  <w:style w:type="character" w:customStyle="1" w:styleId="FootnoteCharacters">
    <w:name w:val="Footnote Characters"/>
    <w:qFormat/>
    <w:rsid w:val="00745054"/>
    <w:rPr>
      <w:sz w:val="20"/>
      <w:vertAlign w:val="superscript"/>
    </w:rPr>
  </w:style>
  <w:style w:type="character" w:customStyle="1" w:styleId="FootnoteCharacters1">
    <w:name w:val="Footnote Characters1"/>
    <w:qFormat/>
    <w:rsid w:val="00745054"/>
    <w:rPr>
      <w:sz w:val="20"/>
      <w:vertAlign w:val="superscript"/>
    </w:rPr>
  </w:style>
  <w:style w:type="character" w:customStyle="1" w:styleId="FootnoteCharacters11">
    <w:name w:val="Footnote Characters11"/>
    <w:qFormat/>
    <w:rsid w:val="00745054"/>
    <w:rPr>
      <w:sz w:val="20"/>
      <w:vertAlign w:val="superscript"/>
    </w:rPr>
  </w:style>
  <w:style w:type="character" w:customStyle="1" w:styleId="FootnoteCharacters111">
    <w:name w:val="Footnote Characters111"/>
    <w:qFormat/>
    <w:rsid w:val="00745054"/>
    <w:rPr>
      <w:sz w:val="20"/>
      <w:vertAlign w:val="superscript"/>
    </w:rPr>
  </w:style>
  <w:style w:type="character" w:customStyle="1" w:styleId="InternetLink">
    <w:name w:val="Internet Link"/>
    <w:basedOn w:val="Domylnaczcionkaakapitu"/>
    <w:uiPriority w:val="99"/>
    <w:unhideWhenUsed/>
    <w:qFormat/>
    <w:rsid w:val="00745054"/>
    <w:rPr>
      <w:color w:val="0563C1" w:themeColor="hyperlink"/>
      <w:u w:val="single"/>
    </w:rPr>
  </w:style>
  <w:style w:type="character" w:customStyle="1" w:styleId="EndnoteCharacters">
    <w:name w:val="Endnote Characters"/>
    <w:qFormat/>
    <w:rsid w:val="00745054"/>
    <w:rPr>
      <w:vertAlign w:val="superscript"/>
    </w:rPr>
  </w:style>
  <w:style w:type="character" w:customStyle="1" w:styleId="EndnoteCharacters1">
    <w:name w:val="Endnote Characters1"/>
    <w:qFormat/>
    <w:rsid w:val="00745054"/>
    <w:rPr>
      <w:vertAlign w:val="superscript"/>
    </w:rPr>
  </w:style>
  <w:style w:type="character" w:customStyle="1" w:styleId="EndnoteCharacters11">
    <w:name w:val="Endnote Characters11"/>
    <w:qFormat/>
    <w:rsid w:val="00745054"/>
    <w:rPr>
      <w:vertAlign w:val="superscript"/>
    </w:rPr>
  </w:style>
  <w:style w:type="character" w:customStyle="1" w:styleId="EndnoteCharacters111">
    <w:name w:val="Endnote Characters111"/>
    <w:uiPriority w:val="99"/>
    <w:semiHidden/>
    <w:unhideWhenUsed/>
    <w:qFormat/>
    <w:rsid w:val="00745054"/>
    <w:rPr>
      <w:vertAlign w:val="superscript"/>
    </w:rPr>
  </w:style>
  <w:style w:type="character" w:customStyle="1" w:styleId="InternetLink1">
    <w:name w:val="Internet Link1"/>
    <w:qFormat/>
    <w:rsid w:val="00745054"/>
    <w:rPr>
      <w:color w:val="000080"/>
      <w:u w:val="single"/>
    </w:rPr>
  </w:style>
  <w:style w:type="character" w:customStyle="1" w:styleId="Znakiprzypiswdolnych">
    <w:name w:val="Znaki przypisów dolnych"/>
    <w:qFormat/>
    <w:rsid w:val="00745054"/>
  </w:style>
  <w:style w:type="character" w:customStyle="1" w:styleId="LineNumbering">
    <w:name w:val="Line Numbering"/>
    <w:qFormat/>
    <w:rsid w:val="00745054"/>
  </w:style>
  <w:style w:type="character" w:customStyle="1" w:styleId="Znakinumeracji">
    <w:name w:val="Znaki numeracji"/>
    <w:qFormat/>
    <w:rsid w:val="00745054"/>
  </w:style>
  <w:style w:type="character" w:customStyle="1" w:styleId="Znakiprzypiswkocowych">
    <w:name w:val="Znaki przypisów końcowych"/>
    <w:qFormat/>
    <w:rsid w:val="00745054"/>
  </w:style>
  <w:style w:type="character" w:customStyle="1" w:styleId="InternetLink2">
    <w:name w:val="Internet Link2"/>
    <w:qFormat/>
    <w:rsid w:val="00745054"/>
    <w:rPr>
      <w:color w:val="000080"/>
      <w:u w:val="single"/>
    </w:rPr>
  </w:style>
  <w:style w:type="character" w:customStyle="1" w:styleId="LineNumbering1">
    <w:name w:val="Line Numbering1"/>
    <w:qFormat/>
    <w:rsid w:val="00745054"/>
  </w:style>
  <w:style w:type="character" w:customStyle="1" w:styleId="InternetLink3">
    <w:name w:val="Internet Link3"/>
    <w:qFormat/>
    <w:rsid w:val="00745054"/>
    <w:rPr>
      <w:color w:val="000080"/>
      <w:u w:val="single"/>
    </w:rPr>
  </w:style>
  <w:style w:type="character" w:styleId="Numerwiersza">
    <w:name w:val="line number"/>
    <w:rsid w:val="00745054"/>
  </w:style>
  <w:style w:type="character" w:customStyle="1" w:styleId="NagwekZnak1">
    <w:name w:val="Nagłówek Znak1"/>
    <w:basedOn w:val="Domylnaczcionkaakapitu"/>
    <w:semiHidden/>
    <w:rsid w:val="00745054"/>
    <w:rPr>
      <w:rFonts w:cs="Calibri"/>
      <w:lang w:val="pl-PL"/>
    </w:rPr>
  </w:style>
  <w:style w:type="paragraph" w:styleId="Lista">
    <w:name w:val="List"/>
    <w:basedOn w:val="Tekstpodstawowy"/>
    <w:uiPriority w:val="99"/>
    <w:rsid w:val="00745054"/>
    <w:pPr>
      <w:suppressAutoHyphens/>
      <w:autoSpaceDE/>
      <w:autoSpaceDN/>
    </w:pPr>
    <w:rPr>
      <w:rFonts w:asciiTheme="minorHAnsi" w:eastAsiaTheme="minorHAnsi" w:hAnsiTheme="minorHAnsi" w:cs="Arial"/>
    </w:rPr>
  </w:style>
  <w:style w:type="paragraph" w:styleId="Legenda">
    <w:name w:val="caption"/>
    <w:basedOn w:val="Normalny"/>
    <w:uiPriority w:val="35"/>
    <w:qFormat/>
    <w:rsid w:val="00745054"/>
    <w:pPr>
      <w:widowControl w:val="0"/>
      <w:suppressLineNumbers/>
      <w:suppressAutoHyphens/>
      <w:spacing w:before="120" w:after="120" w:line="240" w:lineRule="auto"/>
    </w:pPr>
    <w:rPr>
      <w:rFonts w:asciiTheme="minorHAnsi" w:eastAsiaTheme="minorHAnsi" w:hAnsiTheme="minorHAnsi" w:cs="Arial"/>
      <w:i/>
      <w:iCs/>
    </w:rPr>
  </w:style>
  <w:style w:type="paragraph" w:customStyle="1" w:styleId="Indeks">
    <w:name w:val="Indeks"/>
    <w:basedOn w:val="Normalny"/>
    <w:qFormat/>
    <w:rsid w:val="00745054"/>
    <w:pPr>
      <w:widowControl w:val="0"/>
      <w:suppressLineNumbers/>
      <w:suppressAutoHyphens/>
      <w:spacing w:before="0" w:after="0" w:line="240" w:lineRule="auto"/>
    </w:pPr>
    <w:rPr>
      <w:rFonts w:asciiTheme="minorHAnsi" w:eastAsiaTheme="minorHAnsi" w:hAnsiTheme="minorHAnsi" w:cs="Arial"/>
      <w:sz w:val="22"/>
      <w:szCs w:val="22"/>
    </w:rPr>
  </w:style>
  <w:style w:type="paragraph" w:customStyle="1" w:styleId="Gwkaistopka">
    <w:name w:val="Główka i stopka"/>
    <w:basedOn w:val="Normalny"/>
    <w:qFormat/>
    <w:rsid w:val="00745054"/>
    <w:pPr>
      <w:widowControl w:val="0"/>
      <w:suppressAutoHyphens/>
      <w:spacing w:before="0" w:after="0" w:line="240" w:lineRule="auto"/>
    </w:pPr>
    <w:rPr>
      <w:rFonts w:asciiTheme="minorHAnsi" w:eastAsiaTheme="minorHAnsi" w:hAnsiTheme="minorHAnsi" w:cs="Calibri"/>
      <w:sz w:val="22"/>
      <w:szCs w:val="22"/>
    </w:rPr>
  </w:style>
  <w:style w:type="character" w:customStyle="1" w:styleId="StopkaZnak1">
    <w:name w:val="Stopka Znak1"/>
    <w:basedOn w:val="Domylnaczcionkaakapitu"/>
    <w:semiHidden/>
    <w:rsid w:val="00745054"/>
    <w:rPr>
      <w:rFonts w:cs="Calibri"/>
      <w:lang w:val="pl-PL"/>
    </w:rPr>
  </w:style>
  <w:style w:type="character" w:customStyle="1" w:styleId="TekstprzypisudolnegoZnak1">
    <w:name w:val="Tekst przypisu dolnego Znak1"/>
    <w:basedOn w:val="Domylnaczcionkaakapitu"/>
    <w:semiHidden/>
    <w:qFormat/>
    <w:rsid w:val="00745054"/>
    <w:rPr>
      <w:rFonts w:cs="Calibri"/>
      <w:sz w:val="20"/>
      <w:szCs w:val="20"/>
      <w:lang w:val="pl-PL"/>
    </w:rPr>
  </w:style>
  <w:style w:type="character" w:customStyle="1" w:styleId="TekstkomentarzaZnak1">
    <w:name w:val="Tekst komentarza Znak1"/>
    <w:basedOn w:val="Domylnaczcionkaakapitu"/>
    <w:uiPriority w:val="99"/>
    <w:semiHidden/>
    <w:qFormat/>
    <w:rsid w:val="00745054"/>
    <w:rPr>
      <w:rFonts w:cs="Calibri"/>
      <w:sz w:val="20"/>
      <w:szCs w:val="20"/>
      <w:lang w:val="pl-PL"/>
    </w:rPr>
  </w:style>
  <w:style w:type="character" w:customStyle="1" w:styleId="TematkomentarzaZnak1">
    <w:name w:val="Temat komentarza Znak1"/>
    <w:basedOn w:val="TekstkomentarzaZnak1"/>
    <w:semiHidden/>
    <w:qFormat/>
    <w:rsid w:val="00745054"/>
    <w:rPr>
      <w:rFonts w:cs="Calibri"/>
      <w:b/>
      <w:bCs/>
      <w:sz w:val="20"/>
      <w:szCs w:val="20"/>
      <w:lang w:val="pl-PL"/>
    </w:rPr>
  </w:style>
  <w:style w:type="character" w:customStyle="1" w:styleId="TytuZnak1">
    <w:name w:val="Tytuł Znak1"/>
    <w:basedOn w:val="Domylnaczcionkaakapitu"/>
    <w:rsid w:val="00745054"/>
    <w:rPr>
      <w:rFonts w:asciiTheme="majorHAnsi" w:eastAsiaTheme="majorEastAsia" w:hAnsiTheme="majorHAnsi" w:cstheme="majorBidi"/>
      <w:spacing w:val="-10"/>
      <w:kern w:val="28"/>
      <w:sz w:val="56"/>
      <w:szCs w:val="56"/>
      <w:lang w:val="pl-PL"/>
    </w:rPr>
  </w:style>
  <w:style w:type="character" w:customStyle="1" w:styleId="PodtytuZnak1">
    <w:name w:val="Podtytuł Znak1"/>
    <w:basedOn w:val="Domylnaczcionkaakapitu"/>
    <w:uiPriority w:val="11"/>
    <w:rsid w:val="00745054"/>
    <w:rPr>
      <w:rFonts w:eastAsiaTheme="minorEastAsia"/>
      <w:color w:val="5A5A5A" w:themeColor="text1" w:themeTint="A5"/>
      <w:spacing w:val="15"/>
      <w:lang w:val="pl-PL"/>
    </w:rPr>
  </w:style>
  <w:style w:type="character" w:customStyle="1" w:styleId="TekstdymkaZnak1">
    <w:name w:val="Tekst dymka Znak1"/>
    <w:basedOn w:val="Domylnaczcionkaakapitu"/>
    <w:uiPriority w:val="99"/>
    <w:semiHidden/>
    <w:qFormat/>
    <w:rsid w:val="00745054"/>
    <w:rPr>
      <w:rFonts w:ascii="Segoe UI" w:hAnsi="Segoe UI" w:cs="Segoe UI"/>
      <w:sz w:val="18"/>
      <w:szCs w:val="18"/>
      <w:lang w:val="pl-PL"/>
    </w:rPr>
  </w:style>
  <w:style w:type="character" w:customStyle="1" w:styleId="TekstprzypisukocowegoZnak1">
    <w:name w:val="Tekst przypisu końcowego Znak1"/>
    <w:basedOn w:val="Domylnaczcionkaakapitu"/>
    <w:semiHidden/>
    <w:qFormat/>
    <w:rsid w:val="00745054"/>
    <w:rPr>
      <w:rFonts w:cs="Calibri"/>
      <w:sz w:val="20"/>
      <w:szCs w:val="20"/>
      <w:lang w:val="pl-PL"/>
    </w:rPr>
  </w:style>
  <w:style w:type="character" w:customStyle="1" w:styleId="Tekstpodstawowy3Znak1">
    <w:name w:val="Tekst podstawowy 3 Znak1"/>
    <w:basedOn w:val="Domylnaczcionkaakapitu"/>
    <w:semiHidden/>
    <w:rsid w:val="00745054"/>
    <w:rPr>
      <w:rFonts w:cs="Calibri"/>
      <w:sz w:val="16"/>
      <w:szCs w:val="16"/>
      <w:lang w:val="pl-PL"/>
    </w:rPr>
  </w:style>
  <w:style w:type="paragraph" w:customStyle="1" w:styleId="Zawartotabeli">
    <w:name w:val="Zawartość tabeli"/>
    <w:basedOn w:val="Normalny"/>
    <w:qFormat/>
    <w:rsid w:val="00745054"/>
    <w:pPr>
      <w:widowControl w:val="0"/>
      <w:suppressLineNumbers/>
      <w:suppressAutoHyphens/>
      <w:spacing w:before="0" w:after="0" w:line="240" w:lineRule="auto"/>
    </w:pPr>
    <w:rPr>
      <w:rFonts w:asciiTheme="minorHAnsi" w:eastAsiaTheme="minorHAnsi" w:hAnsiTheme="minorHAnsi" w:cs="Calibri"/>
      <w:sz w:val="22"/>
      <w:szCs w:val="22"/>
    </w:rPr>
  </w:style>
  <w:style w:type="paragraph" w:customStyle="1" w:styleId="Nagwektabeli">
    <w:name w:val="Nagłówek tabeli"/>
    <w:basedOn w:val="Zawartotabeli"/>
    <w:qFormat/>
    <w:rsid w:val="00745054"/>
    <w:pPr>
      <w:jc w:val="center"/>
    </w:pPr>
    <w:rPr>
      <w:b/>
      <w:bCs/>
    </w:rPr>
  </w:style>
  <w:style w:type="paragraph" w:customStyle="1" w:styleId="Komentarz">
    <w:name w:val="Komentarz"/>
    <w:basedOn w:val="Normalny"/>
    <w:qFormat/>
    <w:rsid w:val="00745054"/>
    <w:pPr>
      <w:widowControl w:val="0"/>
      <w:suppressAutoHyphens/>
      <w:spacing w:before="0" w:after="0" w:line="240" w:lineRule="auto"/>
    </w:pPr>
    <w:rPr>
      <w:rFonts w:asciiTheme="minorHAnsi" w:eastAsiaTheme="minorHAnsi" w:hAnsiTheme="minorHAnsi" w:cs="Calibri"/>
      <w:sz w:val="20"/>
      <w:szCs w:val="20"/>
    </w:rPr>
  </w:style>
  <w:style w:type="character" w:customStyle="1" w:styleId="Nagwek7Znak">
    <w:name w:val="Nagłówek 7 Znak"/>
    <w:basedOn w:val="Domylnaczcionkaakapitu"/>
    <w:link w:val="Nagwek7"/>
    <w:uiPriority w:val="9"/>
    <w:qFormat/>
    <w:rsid w:val="00462A3F"/>
    <w:rPr>
      <w:rFonts w:ascii="Calibri Light" w:hAnsi="Calibri Light"/>
      <w:i/>
      <w:color w:val="404040"/>
      <w:szCs w:val="20"/>
      <w:lang w:eastAsia="pl-PL"/>
    </w:rPr>
  </w:style>
  <w:style w:type="character" w:customStyle="1" w:styleId="Nagwek8Znak">
    <w:name w:val="Nagłówek 8 Znak"/>
    <w:basedOn w:val="Domylnaczcionkaakapitu"/>
    <w:link w:val="Nagwek8"/>
    <w:uiPriority w:val="9"/>
    <w:qFormat/>
    <w:rsid w:val="00462A3F"/>
    <w:rPr>
      <w:rFonts w:ascii="Calibri Light" w:hAnsi="Calibri Light"/>
      <w:color w:val="404040"/>
      <w:sz w:val="20"/>
      <w:szCs w:val="20"/>
      <w:lang w:eastAsia="pl-PL"/>
    </w:rPr>
  </w:style>
  <w:style w:type="character" w:customStyle="1" w:styleId="Nagwek9Znak">
    <w:name w:val="Nagłówek 9 Znak"/>
    <w:basedOn w:val="Domylnaczcionkaakapitu"/>
    <w:link w:val="Nagwek9"/>
    <w:uiPriority w:val="9"/>
    <w:qFormat/>
    <w:rsid w:val="00462A3F"/>
    <w:rPr>
      <w:rFonts w:ascii="Calibri Light" w:hAnsi="Calibri Light"/>
      <w:i/>
      <w:color w:val="404040"/>
      <w:sz w:val="20"/>
      <w:szCs w:val="20"/>
      <w:lang w:eastAsia="pl-PL"/>
    </w:rPr>
  </w:style>
  <w:style w:type="character" w:customStyle="1" w:styleId="czeinternetowe">
    <w:name w:val="Łącze internetowe"/>
    <w:uiPriority w:val="99"/>
    <w:rsid w:val="00462A3F"/>
    <w:rPr>
      <w:color w:val="0563C1"/>
      <w:u w:val="single"/>
    </w:rPr>
  </w:style>
  <w:style w:type="character" w:customStyle="1" w:styleId="NoSpacingChar">
    <w:name w:val="No Spacing Char"/>
    <w:link w:val="Bezodstpw1"/>
    <w:qFormat/>
    <w:locked/>
    <w:rsid w:val="00462A3F"/>
  </w:style>
  <w:style w:type="character" w:customStyle="1" w:styleId="h2">
    <w:name w:val="h2"/>
    <w:qFormat/>
    <w:rsid w:val="00462A3F"/>
  </w:style>
  <w:style w:type="character" w:customStyle="1" w:styleId="TekstpodstawowywcityZnak">
    <w:name w:val="Tekst podstawowy wcięty Znak"/>
    <w:link w:val="Tekstpodstawowywcity"/>
    <w:semiHidden/>
    <w:qFormat/>
    <w:locked/>
    <w:rsid w:val="00462A3F"/>
    <w:rPr>
      <w:rFonts w:ascii="Times New Roman" w:hAnsi="Times New Roman"/>
      <w:color w:val="000000"/>
    </w:rPr>
  </w:style>
  <w:style w:type="character" w:customStyle="1" w:styleId="Teksttreci">
    <w:name w:val="Tekst treści"/>
    <w:qFormat/>
    <w:rsid w:val="00462A3F"/>
    <w:rPr>
      <w:sz w:val="18"/>
      <w:shd w:val="clear" w:color="auto" w:fill="FFFFFF"/>
    </w:rPr>
  </w:style>
  <w:style w:type="character" w:customStyle="1" w:styleId="TeksttreciPogrubienie">
    <w:name w:val="Tekst treści + Pogrubienie"/>
    <w:qFormat/>
    <w:rsid w:val="00462A3F"/>
    <w:rPr>
      <w:b/>
      <w:sz w:val="18"/>
    </w:rPr>
  </w:style>
  <w:style w:type="character" w:customStyle="1" w:styleId="Teksttreci4">
    <w:name w:val="Tekst treści4"/>
    <w:qFormat/>
    <w:rsid w:val="00462A3F"/>
    <w:rPr>
      <w:sz w:val="18"/>
    </w:rPr>
  </w:style>
  <w:style w:type="character" w:customStyle="1" w:styleId="TeksttreciPogrubienie2">
    <w:name w:val="Tekst treści + Pogrubienie2"/>
    <w:qFormat/>
    <w:rsid w:val="00462A3F"/>
    <w:rPr>
      <w:b/>
      <w:i/>
      <w:sz w:val="18"/>
    </w:rPr>
  </w:style>
  <w:style w:type="character" w:customStyle="1" w:styleId="fbullets">
    <w:name w:val="f_bullets"/>
    <w:qFormat/>
    <w:rsid w:val="00462A3F"/>
  </w:style>
  <w:style w:type="character" w:customStyle="1" w:styleId="apple-converted-space">
    <w:name w:val="apple-converted-space"/>
    <w:qFormat/>
    <w:rsid w:val="00462A3F"/>
  </w:style>
  <w:style w:type="character" w:customStyle="1" w:styleId="colour">
    <w:name w:val="colour"/>
    <w:qFormat/>
    <w:rsid w:val="00462A3F"/>
  </w:style>
  <w:style w:type="character" w:customStyle="1" w:styleId="font">
    <w:name w:val="font"/>
    <w:qFormat/>
    <w:rsid w:val="00462A3F"/>
  </w:style>
  <w:style w:type="character" w:customStyle="1" w:styleId="size">
    <w:name w:val="size"/>
    <w:qFormat/>
    <w:rsid w:val="00462A3F"/>
  </w:style>
  <w:style w:type="character" w:customStyle="1" w:styleId="Odwiedzoneczeinternetowe">
    <w:name w:val="Odwiedzone łącze internetowe"/>
    <w:uiPriority w:val="99"/>
    <w:semiHidden/>
    <w:rsid w:val="00462A3F"/>
    <w:rPr>
      <w:color w:val="954F72"/>
      <w:u w:val="single"/>
    </w:rPr>
  </w:style>
  <w:style w:type="character" w:customStyle="1" w:styleId="AkapitzlistZnak1">
    <w:name w:val="Akapit z listą Znak1"/>
    <w:aliases w:val="Podsis rysunku Znak1,Preambuła Znak1,lp1 Znak1"/>
    <w:uiPriority w:val="34"/>
    <w:qFormat/>
    <w:rsid w:val="00462A3F"/>
    <w:rPr>
      <w:rFonts w:ascii="Arial" w:eastAsia="MS Mincho" w:hAnsi="Arial"/>
      <w:lang w:eastAsia="ja-JP"/>
    </w:rPr>
  </w:style>
  <w:style w:type="character" w:customStyle="1" w:styleId="Nierozpoznanawzmianka1">
    <w:name w:val="Nierozpoznana wzmianka1"/>
    <w:semiHidden/>
    <w:qFormat/>
    <w:rsid w:val="00462A3F"/>
    <w:rPr>
      <w:color w:val="605E5C"/>
      <w:shd w:val="clear" w:color="auto" w:fill="E1DFDD"/>
    </w:rPr>
  </w:style>
  <w:style w:type="character" w:customStyle="1" w:styleId="ZwykytekstZnak">
    <w:name w:val="Zwykły tekst Znak"/>
    <w:link w:val="Zwykytekst"/>
    <w:qFormat/>
    <w:locked/>
    <w:rsid w:val="00462A3F"/>
    <w:rPr>
      <w:sz w:val="21"/>
    </w:rPr>
  </w:style>
  <w:style w:type="character" w:customStyle="1" w:styleId="AKAPIT2Znak">
    <w:name w:val="AKAPIT2 Znak"/>
    <w:link w:val="AKAPIT2"/>
    <w:qFormat/>
    <w:locked/>
    <w:rsid w:val="00462A3F"/>
    <w:rPr>
      <w:b/>
      <w:sz w:val="28"/>
      <w:lang w:eastAsia="ar-SA"/>
    </w:rPr>
  </w:style>
  <w:style w:type="character" w:customStyle="1" w:styleId="Nierozpoznanawzmianka2">
    <w:name w:val="Nierozpoznana wzmianka2"/>
    <w:semiHidden/>
    <w:qFormat/>
    <w:rsid w:val="00462A3F"/>
    <w:rPr>
      <w:color w:val="605E5C"/>
      <w:shd w:val="clear" w:color="auto" w:fill="E1DFDD"/>
    </w:rPr>
  </w:style>
  <w:style w:type="character" w:customStyle="1" w:styleId="italic">
    <w:name w:val="italic"/>
    <w:qFormat/>
    <w:rsid w:val="00462A3F"/>
  </w:style>
  <w:style w:type="character" w:customStyle="1" w:styleId="Nierozpoznanawzmianka3">
    <w:name w:val="Nierozpoznana wzmianka3"/>
    <w:semiHidden/>
    <w:qFormat/>
    <w:rsid w:val="00462A3F"/>
    <w:rPr>
      <w:color w:val="605E5C"/>
      <w:shd w:val="clear" w:color="auto" w:fill="E1DFDD"/>
    </w:rPr>
  </w:style>
  <w:style w:type="character" w:customStyle="1" w:styleId="Nag1Znak">
    <w:name w:val="Nag 1 Znak"/>
    <w:link w:val="Nag1"/>
    <w:qFormat/>
    <w:locked/>
    <w:rsid w:val="00462A3F"/>
    <w:rPr>
      <w:rFonts w:ascii="Tahoma" w:hAnsi="Tahoma"/>
      <w:b/>
      <w:sz w:val="28"/>
    </w:rPr>
  </w:style>
  <w:style w:type="character" w:customStyle="1" w:styleId="Wyp1Znak">
    <w:name w:val="Wyp 1 Znak"/>
    <w:link w:val="Wyp1"/>
    <w:qFormat/>
    <w:locked/>
    <w:rsid w:val="00462A3F"/>
    <w:rPr>
      <w:rFonts w:ascii="Arial" w:hAnsi="Arial"/>
    </w:rPr>
  </w:style>
  <w:style w:type="character" w:customStyle="1" w:styleId="Nag2Znak">
    <w:name w:val="Nag 2 Znak"/>
    <w:link w:val="Nag2"/>
    <w:qFormat/>
    <w:locked/>
    <w:rsid w:val="00462A3F"/>
    <w:rPr>
      <w:rFonts w:ascii="Tahoma" w:hAnsi="Tahoma"/>
      <w:b/>
      <w:color w:val="000000"/>
      <w:sz w:val="28"/>
    </w:rPr>
  </w:style>
  <w:style w:type="character" w:customStyle="1" w:styleId="Wyp2Znak">
    <w:name w:val="Wyp 2 Znak"/>
    <w:link w:val="Wyp2"/>
    <w:qFormat/>
    <w:locked/>
    <w:rsid w:val="00462A3F"/>
    <w:rPr>
      <w:b/>
    </w:rPr>
  </w:style>
  <w:style w:type="character" w:customStyle="1" w:styleId="Wyp3Znak">
    <w:name w:val="Wyp 3 Znak"/>
    <w:link w:val="Wyp3"/>
    <w:qFormat/>
    <w:locked/>
    <w:rsid w:val="00462A3F"/>
  </w:style>
  <w:style w:type="character" w:customStyle="1" w:styleId="Nagwek8Znak1">
    <w:name w:val="Nagłówek 8 Znak1"/>
    <w:semiHidden/>
    <w:qFormat/>
    <w:rsid w:val="00462A3F"/>
    <w:rPr>
      <w:rFonts w:ascii="Calibri Light" w:hAnsi="Calibri Light"/>
      <w:color w:val="272727"/>
      <w:sz w:val="21"/>
    </w:rPr>
  </w:style>
  <w:style w:type="character" w:customStyle="1" w:styleId="W11Znak">
    <w:name w:val="W11 Znak"/>
    <w:link w:val="W11"/>
    <w:qFormat/>
    <w:locked/>
    <w:rsid w:val="00462A3F"/>
  </w:style>
  <w:style w:type="character" w:customStyle="1" w:styleId="W22Znak">
    <w:name w:val="W22 Znak"/>
    <w:link w:val="W22"/>
    <w:qFormat/>
    <w:locked/>
    <w:rsid w:val="00462A3F"/>
  </w:style>
  <w:style w:type="character" w:customStyle="1" w:styleId="Zakotwiczenieprzypisukocowego">
    <w:name w:val="Zakotwiczenie przypisu końcowego"/>
    <w:rsid w:val="00462A3F"/>
    <w:rPr>
      <w:vertAlign w:val="superscript"/>
    </w:rPr>
  </w:style>
  <w:style w:type="character" w:customStyle="1" w:styleId="Nierozpoznanawzmianka4">
    <w:name w:val="Nierozpoznana wzmianka4"/>
    <w:semiHidden/>
    <w:qFormat/>
    <w:rsid w:val="00462A3F"/>
    <w:rPr>
      <w:color w:val="605E5C"/>
      <w:shd w:val="clear" w:color="auto" w:fill="E1DFDD"/>
    </w:rPr>
  </w:style>
  <w:style w:type="character" w:customStyle="1" w:styleId="ng-binding">
    <w:name w:val="ng-binding"/>
    <w:qFormat/>
    <w:rsid w:val="00462A3F"/>
  </w:style>
  <w:style w:type="character" w:customStyle="1" w:styleId="WW8Num5z1">
    <w:name w:val="WW8Num5z1"/>
    <w:qFormat/>
    <w:rsid w:val="00462A3F"/>
  </w:style>
  <w:style w:type="character" w:customStyle="1" w:styleId="Brak">
    <w:name w:val="Brak"/>
    <w:qFormat/>
    <w:rsid w:val="00462A3F"/>
  </w:style>
  <w:style w:type="character" w:customStyle="1" w:styleId="BezodstpwZnak">
    <w:name w:val="Bez odstępów Znak"/>
    <w:basedOn w:val="Domylnaczcionkaakapitu"/>
    <w:link w:val="Bezodstpw"/>
    <w:uiPriority w:val="1"/>
    <w:qFormat/>
    <w:rsid w:val="00462A3F"/>
    <w:rPr>
      <w:rFonts w:ascii="Times New Roman" w:eastAsia="Calibri" w:hAnsi="Times New Roman" w:cs="Calibri"/>
      <w:lang w:eastAsia="pl-PL"/>
    </w:rPr>
  </w:style>
  <w:style w:type="character" w:customStyle="1" w:styleId="Mocnowyrniony">
    <w:name w:val="Mocno wyróżniony"/>
    <w:basedOn w:val="Domylnaczcionkaakapitu"/>
    <w:qFormat/>
    <w:rsid w:val="00462A3F"/>
    <w:rPr>
      <w:b/>
      <w:bCs/>
    </w:rPr>
  </w:style>
  <w:style w:type="character" w:customStyle="1" w:styleId="DefaultZnak">
    <w:name w:val="Default Znak"/>
    <w:link w:val="Default"/>
    <w:qFormat/>
    <w:locked/>
    <w:rsid w:val="00462A3F"/>
    <w:rPr>
      <w:rFonts w:ascii="Verdana" w:eastAsiaTheme="minorHAnsi" w:hAnsi="Verdana" w:cs="Verdana"/>
      <w:color w:val="000000"/>
    </w:rPr>
  </w:style>
  <w:style w:type="character" w:customStyle="1" w:styleId="viiyi">
    <w:name w:val="viiyi"/>
    <w:basedOn w:val="Domylnaczcionkaakapitu"/>
    <w:qFormat/>
    <w:rsid w:val="00462A3F"/>
  </w:style>
  <w:style w:type="character" w:customStyle="1" w:styleId="q4iawc">
    <w:name w:val="q4iawc"/>
    <w:basedOn w:val="Domylnaczcionkaakapitu"/>
    <w:qFormat/>
    <w:rsid w:val="00462A3F"/>
  </w:style>
  <w:style w:type="character" w:customStyle="1" w:styleId="czeindeksu">
    <w:name w:val="Łącze indeksu"/>
    <w:qFormat/>
    <w:rsid w:val="00462A3F"/>
  </w:style>
  <w:style w:type="character" w:customStyle="1" w:styleId="TekstkomentarzaZnak2">
    <w:name w:val="Tekst komentarza Znak2"/>
    <w:basedOn w:val="Domylnaczcionkaakapitu"/>
    <w:uiPriority w:val="99"/>
    <w:semiHidden/>
    <w:rsid w:val="00462A3F"/>
    <w:rPr>
      <w:rFonts w:ascii="Times New Roman" w:hAnsi="Times New Roman" w:cs="Times New Roman"/>
      <w:color w:val="000000"/>
    </w:rPr>
  </w:style>
  <w:style w:type="character" w:customStyle="1" w:styleId="Nagwek1Znak1">
    <w:name w:val="Nagłówek 1 Znak1"/>
    <w:basedOn w:val="Domylnaczcionkaakapitu"/>
    <w:rsid w:val="00462A3F"/>
    <w:rPr>
      <w:rFonts w:asciiTheme="majorHAnsi" w:eastAsiaTheme="majorEastAsia" w:hAnsiTheme="majorHAnsi" w:cstheme="majorBidi"/>
      <w:color w:val="2E74B5" w:themeColor="accent1" w:themeShade="BF"/>
      <w:sz w:val="32"/>
      <w:szCs w:val="32"/>
    </w:rPr>
  </w:style>
  <w:style w:type="character" w:customStyle="1" w:styleId="Nagwek2Znak1">
    <w:name w:val="Nagłówek 2 Znak1"/>
    <w:basedOn w:val="Domylnaczcionkaakapitu"/>
    <w:semiHidden/>
    <w:rsid w:val="00462A3F"/>
    <w:rPr>
      <w:rFonts w:asciiTheme="majorHAnsi" w:eastAsiaTheme="majorEastAsia" w:hAnsiTheme="majorHAnsi" w:cstheme="majorBidi"/>
      <w:color w:val="2E74B5" w:themeColor="accent1" w:themeShade="BF"/>
      <w:sz w:val="26"/>
      <w:szCs w:val="26"/>
    </w:rPr>
  </w:style>
  <w:style w:type="character" w:customStyle="1" w:styleId="Nagwek3Znak1">
    <w:name w:val="Nagłówek 3 Znak1"/>
    <w:basedOn w:val="Domylnaczcionkaakapitu"/>
    <w:semiHidden/>
    <w:rsid w:val="00462A3F"/>
    <w:rPr>
      <w:rFonts w:asciiTheme="majorHAnsi" w:eastAsiaTheme="majorEastAsia" w:hAnsiTheme="majorHAnsi" w:cstheme="majorBidi"/>
      <w:color w:val="1F4D78" w:themeColor="accent1" w:themeShade="7F"/>
      <w:sz w:val="24"/>
      <w:szCs w:val="24"/>
    </w:rPr>
  </w:style>
  <w:style w:type="character" w:customStyle="1" w:styleId="Nagwek4Znak1">
    <w:name w:val="Nagłówek 4 Znak1"/>
    <w:basedOn w:val="Domylnaczcionkaakapitu"/>
    <w:semiHidden/>
    <w:rsid w:val="00462A3F"/>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semiHidden/>
    <w:rsid w:val="00462A3F"/>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semiHidden/>
    <w:rsid w:val="00462A3F"/>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semiHidden/>
    <w:rsid w:val="00462A3F"/>
    <w:rPr>
      <w:rFonts w:asciiTheme="majorHAnsi" w:eastAsiaTheme="majorEastAsia" w:hAnsiTheme="majorHAnsi" w:cstheme="majorBidi"/>
      <w:i/>
      <w:iCs/>
      <w:color w:val="1F4D78" w:themeColor="accent1" w:themeShade="7F"/>
    </w:rPr>
  </w:style>
  <w:style w:type="character" w:customStyle="1" w:styleId="Nagwek8Znak2">
    <w:name w:val="Nagłówek 8 Znak2"/>
    <w:basedOn w:val="Domylnaczcionkaakapitu"/>
    <w:semiHidden/>
    <w:rsid w:val="00462A3F"/>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semiHidden/>
    <w:rsid w:val="00462A3F"/>
    <w:rPr>
      <w:rFonts w:asciiTheme="majorHAnsi" w:eastAsiaTheme="majorEastAsia" w:hAnsiTheme="majorHAnsi" w:cstheme="majorBidi"/>
      <w:i/>
      <w:iCs/>
      <w:color w:val="272727" w:themeColor="text1" w:themeTint="D8"/>
      <w:sz w:val="21"/>
      <w:szCs w:val="21"/>
    </w:rPr>
  </w:style>
  <w:style w:type="character" w:customStyle="1" w:styleId="Mocnewyrnione">
    <w:name w:val="Mocne wyróżnione"/>
    <w:basedOn w:val="Domylnaczcionkaakapitu"/>
    <w:qFormat/>
    <w:rsid w:val="00462A3F"/>
    <w:rPr>
      <w:b/>
      <w:bCs/>
    </w:rPr>
  </w:style>
  <w:style w:type="character" w:customStyle="1" w:styleId="TekstpodstawowyZnak1">
    <w:name w:val="Tekst podstawowy Znak1"/>
    <w:basedOn w:val="Domylnaczcionkaakapitu"/>
    <w:semiHidden/>
    <w:rsid w:val="00462A3F"/>
    <w:rPr>
      <w:rFonts w:ascii="Times New Roman" w:hAnsi="Times New Roman" w:cs="Times New Roman"/>
      <w:color w:val="000000"/>
      <w:sz w:val="24"/>
      <w:szCs w:val="22"/>
    </w:rPr>
  </w:style>
  <w:style w:type="paragraph" w:customStyle="1" w:styleId="Akapitzlist1">
    <w:name w:val="Akapit z listą1"/>
    <w:basedOn w:val="Normalny"/>
    <w:uiPriority w:val="34"/>
    <w:qFormat/>
    <w:rsid w:val="00462A3F"/>
    <w:pPr>
      <w:suppressAutoHyphens/>
      <w:spacing w:before="0" w:after="15" w:line="266" w:lineRule="auto"/>
      <w:ind w:left="720" w:right="38" w:hanging="5"/>
      <w:jc w:val="both"/>
    </w:pPr>
    <w:rPr>
      <w:rFonts w:ascii="Times New Roman" w:hAnsi="Times New Roman"/>
      <w:color w:val="000000"/>
      <w:szCs w:val="20"/>
      <w:lang w:eastAsia="pl-PL"/>
    </w:rPr>
  </w:style>
  <w:style w:type="paragraph" w:customStyle="1" w:styleId="Bezodstpw1">
    <w:name w:val="Bez odstępów1"/>
    <w:link w:val="NoSpacingChar"/>
    <w:qFormat/>
    <w:rsid w:val="00462A3F"/>
    <w:pPr>
      <w:suppressAutoHyphens/>
    </w:pPr>
  </w:style>
  <w:style w:type="paragraph" w:customStyle="1" w:styleId="Tabela1">
    <w:name w:val="Tabela1"/>
    <w:basedOn w:val="Normalny"/>
    <w:qFormat/>
    <w:rsid w:val="00462A3F"/>
    <w:pPr>
      <w:widowControl w:val="0"/>
      <w:suppressAutoHyphens/>
      <w:spacing w:before="20" w:after="20" w:line="240" w:lineRule="auto"/>
      <w:ind w:left="113"/>
      <w:textAlignment w:val="baseline"/>
    </w:pPr>
    <w:rPr>
      <w:rFonts w:ascii="Times New Roman" w:hAnsi="Times New Roman"/>
      <w:sz w:val="22"/>
      <w:szCs w:val="20"/>
      <w:lang w:eastAsia="pl-PL"/>
    </w:rPr>
  </w:style>
  <w:style w:type="paragraph" w:customStyle="1" w:styleId="Tabela1a">
    <w:name w:val="Tabela1a"/>
    <w:basedOn w:val="Tabela1"/>
    <w:qFormat/>
    <w:rsid w:val="00462A3F"/>
    <w:pPr>
      <w:ind w:left="0" w:right="57"/>
      <w:jc w:val="right"/>
    </w:pPr>
  </w:style>
  <w:style w:type="character" w:customStyle="1" w:styleId="TematkomentarzaZnak2">
    <w:name w:val="Temat komentarza Znak2"/>
    <w:basedOn w:val="TekstkomentarzaZnak2"/>
    <w:semiHidden/>
    <w:rsid w:val="00462A3F"/>
    <w:rPr>
      <w:rFonts w:ascii="Times New Roman" w:hAnsi="Times New Roman" w:cs="Times New Roman"/>
      <w:b/>
      <w:bCs/>
      <w:color w:val="000000"/>
    </w:rPr>
  </w:style>
  <w:style w:type="character" w:customStyle="1" w:styleId="TekstdymkaZnak2">
    <w:name w:val="Tekst dymka Znak2"/>
    <w:basedOn w:val="Domylnaczcionkaakapitu"/>
    <w:uiPriority w:val="99"/>
    <w:rsid w:val="00462A3F"/>
    <w:rPr>
      <w:rFonts w:ascii="Segoe UI" w:hAnsi="Segoe UI" w:cs="Segoe UI"/>
      <w:color w:val="000000"/>
      <w:sz w:val="18"/>
      <w:szCs w:val="18"/>
    </w:rPr>
  </w:style>
  <w:style w:type="character" w:customStyle="1" w:styleId="TekstprzypisukocowegoZnak2">
    <w:name w:val="Tekst przypisu końcowego Znak2"/>
    <w:basedOn w:val="Domylnaczcionkaakapitu"/>
    <w:semiHidden/>
    <w:rsid w:val="00462A3F"/>
    <w:rPr>
      <w:rFonts w:ascii="Times New Roman" w:hAnsi="Times New Roman" w:cs="Times New Roman"/>
      <w:color w:val="000000"/>
    </w:rPr>
  </w:style>
  <w:style w:type="paragraph" w:styleId="Spistreci1">
    <w:name w:val="toc 1"/>
    <w:basedOn w:val="Normalny"/>
    <w:next w:val="Normalny"/>
    <w:autoRedefine/>
    <w:uiPriority w:val="39"/>
    <w:rsid w:val="00462A3F"/>
    <w:pPr>
      <w:tabs>
        <w:tab w:val="left" w:pos="1200"/>
        <w:tab w:val="right" w:leader="dot" w:pos="9398"/>
      </w:tabs>
      <w:suppressAutoHyphens/>
      <w:spacing w:before="120" w:after="120" w:line="240" w:lineRule="auto"/>
    </w:pPr>
    <w:rPr>
      <w:rFonts w:cs="Calibri"/>
      <w:b/>
      <w:bCs/>
      <w:caps/>
      <w:sz w:val="20"/>
      <w:szCs w:val="20"/>
      <w:lang w:eastAsia="pl-PL"/>
    </w:rPr>
  </w:style>
  <w:style w:type="paragraph" w:styleId="Spistreci2">
    <w:name w:val="toc 2"/>
    <w:basedOn w:val="Normalny"/>
    <w:next w:val="Normalny"/>
    <w:autoRedefine/>
    <w:uiPriority w:val="39"/>
    <w:rsid w:val="00462A3F"/>
    <w:pPr>
      <w:suppressAutoHyphens/>
      <w:spacing w:before="0" w:after="0" w:line="240" w:lineRule="auto"/>
      <w:ind w:left="240"/>
    </w:pPr>
    <w:rPr>
      <w:rFonts w:cs="Calibri"/>
      <w:smallCaps/>
      <w:sz w:val="20"/>
      <w:szCs w:val="20"/>
      <w:lang w:eastAsia="pl-PL"/>
    </w:rPr>
  </w:style>
  <w:style w:type="paragraph" w:styleId="Spistreci3">
    <w:name w:val="toc 3"/>
    <w:basedOn w:val="Normalny"/>
    <w:next w:val="Normalny"/>
    <w:autoRedefine/>
    <w:uiPriority w:val="39"/>
    <w:rsid w:val="00462A3F"/>
    <w:pPr>
      <w:suppressAutoHyphens/>
      <w:spacing w:before="0" w:after="0" w:line="240" w:lineRule="auto"/>
      <w:ind w:left="480"/>
    </w:pPr>
    <w:rPr>
      <w:rFonts w:cs="Calibri"/>
      <w:i/>
      <w:iCs/>
      <w:sz w:val="20"/>
      <w:szCs w:val="20"/>
      <w:lang w:eastAsia="pl-PL"/>
    </w:rPr>
  </w:style>
  <w:style w:type="paragraph" w:styleId="Spistreci4">
    <w:name w:val="toc 4"/>
    <w:basedOn w:val="Normalny"/>
    <w:next w:val="Normalny"/>
    <w:autoRedefine/>
    <w:uiPriority w:val="39"/>
    <w:rsid w:val="00462A3F"/>
    <w:pPr>
      <w:suppressAutoHyphens/>
      <w:spacing w:before="0" w:after="0" w:line="240" w:lineRule="auto"/>
      <w:ind w:left="720"/>
    </w:pPr>
    <w:rPr>
      <w:rFonts w:cs="Calibri"/>
      <w:sz w:val="18"/>
      <w:szCs w:val="18"/>
      <w:lang w:eastAsia="pl-PL"/>
    </w:rPr>
  </w:style>
  <w:style w:type="paragraph" w:styleId="Spistreci5">
    <w:name w:val="toc 5"/>
    <w:basedOn w:val="Normalny"/>
    <w:next w:val="Normalny"/>
    <w:autoRedefine/>
    <w:uiPriority w:val="39"/>
    <w:rsid w:val="00462A3F"/>
    <w:pPr>
      <w:suppressAutoHyphens/>
      <w:spacing w:before="0" w:after="0" w:line="240" w:lineRule="auto"/>
      <w:ind w:left="960"/>
    </w:pPr>
    <w:rPr>
      <w:rFonts w:cs="Calibri"/>
      <w:sz w:val="18"/>
      <w:szCs w:val="18"/>
      <w:lang w:eastAsia="pl-PL"/>
    </w:rPr>
  </w:style>
  <w:style w:type="paragraph" w:styleId="Spistreci6">
    <w:name w:val="toc 6"/>
    <w:basedOn w:val="Normalny"/>
    <w:next w:val="Normalny"/>
    <w:autoRedefine/>
    <w:uiPriority w:val="39"/>
    <w:rsid w:val="00462A3F"/>
    <w:pPr>
      <w:suppressAutoHyphens/>
      <w:spacing w:before="0" w:after="0" w:line="240" w:lineRule="auto"/>
      <w:ind w:left="1200"/>
    </w:pPr>
    <w:rPr>
      <w:rFonts w:cs="Calibri"/>
      <w:sz w:val="18"/>
      <w:szCs w:val="18"/>
      <w:lang w:eastAsia="pl-PL"/>
    </w:rPr>
  </w:style>
  <w:style w:type="paragraph" w:styleId="Spistreci7">
    <w:name w:val="toc 7"/>
    <w:basedOn w:val="Normalny"/>
    <w:next w:val="Normalny"/>
    <w:autoRedefine/>
    <w:uiPriority w:val="39"/>
    <w:rsid w:val="00462A3F"/>
    <w:pPr>
      <w:suppressAutoHyphens/>
      <w:spacing w:before="0" w:after="0" w:line="240" w:lineRule="auto"/>
      <w:ind w:left="1440"/>
    </w:pPr>
    <w:rPr>
      <w:rFonts w:cs="Calibri"/>
      <w:sz w:val="18"/>
      <w:szCs w:val="18"/>
      <w:lang w:eastAsia="pl-PL"/>
    </w:rPr>
  </w:style>
  <w:style w:type="paragraph" w:styleId="Spistreci8">
    <w:name w:val="toc 8"/>
    <w:basedOn w:val="Normalny"/>
    <w:next w:val="Normalny"/>
    <w:autoRedefine/>
    <w:uiPriority w:val="39"/>
    <w:rsid w:val="00462A3F"/>
    <w:pPr>
      <w:suppressAutoHyphens/>
      <w:spacing w:before="0" w:after="0" w:line="240" w:lineRule="auto"/>
      <w:ind w:left="1680"/>
    </w:pPr>
    <w:rPr>
      <w:rFonts w:cs="Calibri"/>
      <w:sz w:val="18"/>
      <w:szCs w:val="18"/>
      <w:lang w:eastAsia="pl-PL"/>
    </w:rPr>
  </w:style>
  <w:style w:type="paragraph" w:styleId="Spistreci9">
    <w:name w:val="toc 9"/>
    <w:basedOn w:val="Normalny"/>
    <w:next w:val="Normalny"/>
    <w:autoRedefine/>
    <w:uiPriority w:val="39"/>
    <w:rsid w:val="00462A3F"/>
    <w:pPr>
      <w:suppressAutoHyphens/>
      <w:spacing w:before="0" w:after="0" w:line="240" w:lineRule="auto"/>
      <w:ind w:left="1920"/>
    </w:pPr>
    <w:rPr>
      <w:rFonts w:cs="Calibri"/>
      <w:sz w:val="18"/>
      <w:szCs w:val="18"/>
      <w:lang w:eastAsia="pl-PL"/>
    </w:rPr>
  </w:style>
  <w:style w:type="paragraph" w:customStyle="1" w:styleId="Nagwekspisutreci1">
    <w:name w:val="Nagłówek spisu treści1"/>
    <w:basedOn w:val="Nagwek1"/>
    <w:next w:val="Normalny"/>
    <w:qFormat/>
    <w:rsid w:val="00462A3F"/>
    <w:pPr>
      <w:suppressAutoHyphens/>
      <w:spacing w:before="240" w:after="240" w:line="259" w:lineRule="auto"/>
      <w:ind w:hanging="5"/>
      <w:outlineLvl w:val="9"/>
    </w:pPr>
    <w:rPr>
      <w:rFonts w:ascii="Calibri Light" w:eastAsia="Times New Roman" w:hAnsi="Calibri Light" w:cs="Mangal"/>
      <w:b w:val="0"/>
      <w:bCs w:val="0"/>
      <w:color w:val="2F5496"/>
      <w:sz w:val="32"/>
      <w:szCs w:val="32"/>
      <w:lang w:eastAsia="pl-PL"/>
    </w:rPr>
  </w:style>
  <w:style w:type="paragraph" w:customStyle="1" w:styleId="Tekstkomentarza1">
    <w:name w:val="Tekst komentarza1"/>
    <w:basedOn w:val="Normalny"/>
    <w:qFormat/>
    <w:rsid w:val="00462A3F"/>
    <w:pPr>
      <w:suppressAutoHyphens/>
      <w:spacing w:before="0" w:after="0" w:line="240" w:lineRule="auto"/>
    </w:pPr>
    <w:rPr>
      <w:rFonts w:ascii="Times New Roman" w:hAnsi="Times New Roman"/>
      <w:sz w:val="20"/>
      <w:lang w:eastAsia="ar-SA"/>
    </w:rPr>
  </w:style>
  <w:style w:type="character" w:customStyle="1" w:styleId="TekstprzypisudolnegoZnak2">
    <w:name w:val="Tekst przypisu dolnego Znak2"/>
    <w:basedOn w:val="Domylnaczcionkaakapitu"/>
    <w:semiHidden/>
    <w:rsid w:val="00462A3F"/>
    <w:rPr>
      <w:rFonts w:ascii="Times New Roman" w:hAnsi="Times New Roman" w:cs="Times New Roman"/>
      <w:color w:val="000000"/>
    </w:rPr>
  </w:style>
  <w:style w:type="paragraph" w:customStyle="1" w:styleId="Domylnie">
    <w:name w:val="Domyślnie"/>
    <w:qFormat/>
    <w:rsid w:val="00462A3F"/>
    <w:pPr>
      <w:widowControl w:val="0"/>
      <w:tabs>
        <w:tab w:val="left" w:pos="708"/>
      </w:tabs>
      <w:suppressAutoHyphens/>
      <w:spacing w:after="200" w:line="276" w:lineRule="auto"/>
    </w:pPr>
    <w:rPr>
      <w:szCs w:val="22"/>
      <w:lang w:val="en-US"/>
    </w:rPr>
  </w:style>
  <w:style w:type="paragraph" w:styleId="Tekstpodstawowywcity">
    <w:name w:val="Body Text Indent"/>
    <w:basedOn w:val="Normalny"/>
    <w:link w:val="TekstpodstawowywcityZnak"/>
    <w:semiHidden/>
    <w:rsid w:val="00462A3F"/>
    <w:pPr>
      <w:suppressAutoHyphens/>
      <w:spacing w:before="0" w:after="120" w:line="266" w:lineRule="auto"/>
      <w:ind w:left="283" w:right="38" w:hanging="5"/>
      <w:jc w:val="both"/>
    </w:pPr>
    <w:rPr>
      <w:rFonts w:ascii="Times New Roman" w:hAnsi="Times New Roman"/>
      <w:color w:val="000000"/>
    </w:rPr>
  </w:style>
  <w:style w:type="character" w:customStyle="1" w:styleId="TekstpodstawowywcityZnak1">
    <w:name w:val="Tekst podstawowy wcięty Znak1"/>
    <w:basedOn w:val="Domylnaczcionkaakapitu"/>
    <w:semiHidden/>
    <w:rsid w:val="00462A3F"/>
  </w:style>
  <w:style w:type="paragraph" w:customStyle="1" w:styleId="dtn">
    <w:name w:val="dtn"/>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dtz">
    <w:name w:val="dtz"/>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dtu">
    <w:name w:val="dtu"/>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Poprawka1">
    <w:name w:val="Poprawka1"/>
    <w:semiHidden/>
    <w:qFormat/>
    <w:rsid w:val="00462A3F"/>
    <w:pPr>
      <w:suppressAutoHyphens/>
    </w:pPr>
    <w:rPr>
      <w:rFonts w:ascii="Times New Roman" w:hAnsi="Times New Roman"/>
      <w:color w:val="000000"/>
      <w:szCs w:val="22"/>
      <w:lang w:eastAsia="pl-PL"/>
    </w:rPr>
  </w:style>
  <w:style w:type="paragraph" w:customStyle="1" w:styleId="Znak13">
    <w:name w:val="Znak13"/>
    <w:basedOn w:val="Normalny"/>
    <w:qFormat/>
    <w:rsid w:val="00462A3F"/>
    <w:pPr>
      <w:suppressAutoHyphens/>
      <w:spacing w:before="0" w:after="160" w:line="240" w:lineRule="exact"/>
    </w:pPr>
    <w:rPr>
      <w:rFonts w:ascii="Tahoma" w:hAnsi="Tahoma"/>
      <w:sz w:val="20"/>
      <w:szCs w:val="20"/>
      <w:lang w:val="en-US"/>
    </w:rPr>
  </w:style>
  <w:style w:type="paragraph" w:styleId="Zwykytekst">
    <w:name w:val="Plain Text"/>
    <w:basedOn w:val="Normalny"/>
    <w:link w:val="ZwykytekstZnak"/>
    <w:qFormat/>
    <w:rsid w:val="00462A3F"/>
    <w:pPr>
      <w:suppressAutoHyphens/>
      <w:spacing w:before="0" w:after="0" w:line="240" w:lineRule="auto"/>
    </w:pPr>
    <w:rPr>
      <w:sz w:val="21"/>
    </w:rPr>
  </w:style>
  <w:style w:type="character" w:customStyle="1" w:styleId="ZwykytekstZnak1">
    <w:name w:val="Zwykły tekst Znak1"/>
    <w:basedOn w:val="Domylnaczcionkaakapitu"/>
    <w:semiHidden/>
    <w:rsid w:val="00462A3F"/>
    <w:rPr>
      <w:rFonts w:ascii="Consolas" w:hAnsi="Consolas"/>
      <w:sz w:val="21"/>
      <w:szCs w:val="21"/>
    </w:rPr>
  </w:style>
  <w:style w:type="paragraph" w:customStyle="1" w:styleId="Tre">
    <w:name w:val="Treść"/>
    <w:qFormat/>
    <w:rsid w:val="00462A3F"/>
    <w:pPr>
      <w:suppressAutoHyphens/>
    </w:pPr>
    <w:rPr>
      <w:rFonts w:ascii="Helvetica Neue" w:eastAsia="Arial Unicode MS" w:hAnsi="Helvetica Neue" w:cs="Arial Unicode MS"/>
      <w:color w:val="000000"/>
      <w:sz w:val="22"/>
      <w:szCs w:val="22"/>
      <w:lang w:eastAsia="pl-PL"/>
    </w:rPr>
  </w:style>
  <w:style w:type="paragraph" w:customStyle="1" w:styleId="AKAPIT1">
    <w:name w:val="AKAPIT1"/>
    <w:basedOn w:val="Normalny"/>
    <w:qFormat/>
    <w:rsid w:val="00462A3F"/>
    <w:pPr>
      <w:numPr>
        <w:numId w:val="3"/>
      </w:numPr>
      <w:suppressAutoHyphens/>
      <w:spacing w:before="120" w:after="120" w:line="240" w:lineRule="auto"/>
      <w:jc w:val="both"/>
    </w:pPr>
    <w:rPr>
      <w:b/>
      <w:sz w:val="28"/>
      <w:szCs w:val="22"/>
      <w:u w:val="single"/>
      <w:lang w:eastAsia="ar-SA"/>
    </w:rPr>
  </w:style>
  <w:style w:type="paragraph" w:customStyle="1" w:styleId="AKAPIT2">
    <w:name w:val="AKAPIT2"/>
    <w:basedOn w:val="Normalny"/>
    <w:link w:val="AKAPIT2Znak"/>
    <w:qFormat/>
    <w:rsid w:val="00462A3F"/>
    <w:pPr>
      <w:numPr>
        <w:ilvl w:val="1"/>
        <w:numId w:val="3"/>
      </w:numPr>
      <w:suppressAutoHyphens/>
      <w:spacing w:before="120" w:after="120" w:line="240" w:lineRule="auto"/>
      <w:jc w:val="both"/>
    </w:pPr>
    <w:rPr>
      <w:b/>
      <w:sz w:val="28"/>
      <w:lang w:eastAsia="ar-SA"/>
    </w:rPr>
  </w:style>
  <w:style w:type="paragraph" w:customStyle="1" w:styleId="AKAPIT3">
    <w:name w:val="AKAPIT3"/>
    <w:basedOn w:val="Normalny"/>
    <w:qFormat/>
    <w:rsid w:val="00462A3F"/>
    <w:pPr>
      <w:numPr>
        <w:ilvl w:val="2"/>
        <w:numId w:val="3"/>
      </w:numPr>
      <w:suppressAutoHyphens/>
      <w:spacing w:before="0" w:after="0"/>
      <w:jc w:val="both"/>
    </w:pPr>
    <w:rPr>
      <w:sz w:val="22"/>
      <w:szCs w:val="22"/>
      <w:lang w:eastAsia="ar-SA"/>
    </w:rPr>
  </w:style>
  <w:style w:type="paragraph" w:customStyle="1" w:styleId="LANSTERStandard">
    <w:name w:val="LANSTER_Standard"/>
    <w:basedOn w:val="Normalny"/>
    <w:qFormat/>
    <w:rsid w:val="00462A3F"/>
    <w:pPr>
      <w:suppressAutoHyphens/>
      <w:spacing w:before="0" w:after="120"/>
      <w:ind w:firstLine="709"/>
      <w:jc w:val="both"/>
    </w:pPr>
    <w:rPr>
      <w:rFonts w:ascii="Times New Roman" w:hAnsi="Times New Roman"/>
      <w:szCs w:val="20"/>
      <w:lang w:eastAsia="pl-PL"/>
    </w:rPr>
  </w:style>
  <w:style w:type="paragraph" w:customStyle="1" w:styleId="oznrodzaktutznustawalubrozporzdzenieiorganwydajcy">
    <w:name w:val="oznrodzaktutznustawalubrozporzdzenieiorganwydajcy"/>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dataaktudatauchwalenialubwydaniaaktu">
    <w:name w:val="dataaktudatauchwalenialubwydaniaaktu"/>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tytuaktuprzedmiotregulacjiustawylubrozporzdzenia">
    <w:name w:val="tytuaktuprzedmiotregulacjiustawylubrozporzdzenia"/>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Nag1">
    <w:name w:val="Nag 1"/>
    <w:basedOn w:val="Akapitzlist1"/>
    <w:link w:val="Nag1Znak"/>
    <w:autoRedefine/>
    <w:qFormat/>
    <w:rsid w:val="00462A3F"/>
    <w:pPr>
      <w:numPr>
        <w:numId w:val="4"/>
      </w:numPr>
      <w:spacing w:before="480" w:after="120" w:line="240" w:lineRule="auto"/>
      <w:ind w:right="0"/>
      <w:outlineLvl w:val="0"/>
    </w:pPr>
    <w:rPr>
      <w:rFonts w:ascii="Tahoma" w:hAnsi="Tahoma"/>
      <w:b/>
      <w:color w:val="auto"/>
      <w:sz w:val="28"/>
      <w:szCs w:val="24"/>
      <w:lang w:eastAsia="en-US"/>
    </w:rPr>
  </w:style>
  <w:style w:type="paragraph" w:customStyle="1" w:styleId="Wyp1">
    <w:name w:val="Wyp 1"/>
    <w:basedOn w:val="Normalny"/>
    <w:link w:val="Wyp1Znak"/>
    <w:autoRedefine/>
    <w:qFormat/>
    <w:rsid w:val="00462A3F"/>
    <w:pPr>
      <w:keepLines/>
      <w:numPr>
        <w:numId w:val="6"/>
      </w:numPr>
      <w:suppressAutoHyphens/>
      <w:spacing w:before="120" w:after="120" w:line="240" w:lineRule="auto"/>
      <w:ind w:right="57"/>
      <w:jc w:val="both"/>
    </w:pPr>
    <w:rPr>
      <w:rFonts w:ascii="Arial" w:hAnsi="Arial"/>
    </w:rPr>
  </w:style>
  <w:style w:type="paragraph" w:customStyle="1" w:styleId="Nag2">
    <w:name w:val="Nag 2"/>
    <w:basedOn w:val="Nag1"/>
    <w:link w:val="Nag2Znak"/>
    <w:autoRedefine/>
    <w:qFormat/>
    <w:rsid w:val="00462A3F"/>
    <w:pPr>
      <w:spacing w:before="360"/>
      <w:ind w:left="0"/>
      <w:outlineLvl w:val="1"/>
    </w:pPr>
    <w:rPr>
      <w:color w:val="000000"/>
    </w:rPr>
  </w:style>
  <w:style w:type="paragraph" w:customStyle="1" w:styleId="Wyp2">
    <w:name w:val="Wyp 2"/>
    <w:basedOn w:val="Akapitzlist1"/>
    <w:link w:val="Wyp2Znak"/>
    <w:autoRedefine/>
    <w:qFormat/>
    <w:rsid w:val="00462A3F"/>
    <w:pPr>
      <w:spacing w:before="60" w:after="60" w:line="240" w:lineRule="auto"/>
      <w:ind w:left="575" w:right="0" w:hanging="360"/>
      <w:jc w:val="left"/>
    </w:pPr>
    <w:rPr>
      <w:rFonts w:ascii="Calibri" w:hAnsi="Calibri"/>
      <w:b/>
      <w:color w:val="auto"/>
      <w:szCs w:val="24"/>
      <w:lang w:eastAsia="en-US"/>
    </w:rPr>
  </w:style>
  <w:style w:type="paragraph" w:customStyle="1" w:styleId="Wyp3">
    <w:name w:val="Wyp 3"/>
    <w:basedOn w:val="Tekstpodstawowy"/>
    <w:link w:val="Wyp3Znak"/>
    <w:autoRedefine/>
    <w:qFormat/>
    <w:rsid w:val="00462A3F"/>
    <w:pPr>
      <w:suppressAutoHyphens/>
      <w:autoSpaceDE/>
      <w:autoSpaceDN/>
      <w:spacing w:before="60"/>
      <w:ind w:left="360" w:right="57"/>
    </w:pPr>
    <w:rPr>
      <w:rFonts w:eastAsia="Times New Roman" w:cs="Times New Roman"/>
      <w:sz w:val="24"/>
      <w:szCs w:val="24"/>
    </w:rPr>
  </w:style>
  <w:style w:type="paragraph" w:customStyle="1" w:styleId="W22">
    <w:name w:val="W22"/>
    <w:basedOn w:val="Normalny"/>
    <w:link w:val="W22Znak"/>
    <w:qFormat/>
    <w:rsid w:val="00462A3F"/>
    <w:pPr>
      <w:suppressAutoHyphens/>
      <w:spacing w:before="60" w:after="60" w:line="240" w:lineRule="auto"/>
      <w:ind w:right="57"/>
      <w:jc w:val="both"/>
    </w:pPr>
  </w:style>
  <w:style w:type="paragraph" w:customStyle="1" w:styleId="ABGStandardowy">
    <w:name w:val="ABG Standardowy"/>
    <w:basedOn w:val="Normalny"/>
    <w:qFormat/>
    <w:rsid w:val="00462A3F"/>
    <w:pPr>
      <w:suppressAutoHyphens/>
      <w:spacing w:before="60" w:after="120" w:line="280" w:lineRule="atLeast"/>
      <w:ind w:right="57"/>
      <w:jc w:val="both"/>
    </w:pPr>
    <w:rPr>
      <w:rFonts w:ascii="Arial" w:hAnsi="Arial"/>
      <w:sz w:val="20"/>
      <w:lang w:eastAsia="pl-PL"/>
    </w:rPr>
  </w:style>
  <w:style w:type="paragraph" w:customStyle="1" w:styleId="W11">
    <w:name w:val="W11"/>
    <w:basedOn w:val="Normalny"/>
    <w:link w:val="W11Znak"/>
    <w:qFormat/>
    <w:rsid w:val="00462A3F"/>
    <w:pPr>
      <w:suppressAutoHyphens/>
      <w:spacing w:before="60" w:after="60" w:line="240" w:lineRule="auto"/>
      <w:ind w:left="717" w:right="57" w:hanging="360"/>
      <w:jc w:val="both"/>
    </w:pPr>
  </w:style>
  <w:style w:type="paragraph" w:customStyle="1" w:styleId="Punkty2">
    <w:name w:val="Punkty 2"/>
    <w:basedOn w:val="Normalny"/>
    <w:qFormat/>
    <w:rsid w:val="00462A3F"/>
    <w:pPr>
      <w:suppressAutoHyphens/>
      <w:spacing w:before="60" w:after="60" w:line="240" w:lineRule="auto"/>
      <w:ind w:right="57"/>
      <w:jc w:val="both"/>
    </w:pPr>
    <w:rPr>
      <w:lang w:eastAsia="pl-PL"/>
    </w:rPr>
  </w:style>
  <w:style w:type="paragraph" w:customStyle="1" w:styleId="Akapitzlist2">
    <w:name w:val="Akapit z listą2"/>
    <w:basedOn w:val="Normalny"/>
    <w:uiPriority w:val="34"/>
    <w:qFormat/>
    <w:rsid w:val="00462A3F"/>
    <w:pPr>
      <w:widowControl w:val="0"/>
      <w:suppressAutoHyphens/>
      <w:spacing w:before="0" w:after="0" w:line="240" w:lineRule="auto"/>
      <w:ind w:left="720"/>
      <w:contextualSpacing/>
    </w:pPr>
    <w:rPr>
      <w:rFonts w:ascii="Times New Roman" w:hAnsi="Times New Roman"/>
      <w:sz w:val="20"/>
      <w:szCs w:val="20"/>
      <w:lang w:eastAsia="pl-PL"/>
    </w:rPr>
  </w:style>
  <w:style w:type="paragraph" w:customStyle="1" w:styleId="P1">
    <w:name w:val="P 1"/>
    <w:basedOn w:val="Normalny"/>
    <w:uiPriority w:val="99"/>
    <w:qFormat/>
    <w:rsid w:val="00462A3F"/>
    <w:pPr>
      <w:tabs>
        <w:tab w:val="num" w:pos="0"/>
      </w:tabs>
      <w:suppressAutoHyphens/>
      <w:spacing w:before="0" w:after="120" w:line="240" w:lineRule="auto"/>
      <w:ind w:left="5" w:hanging="5"/>
      <w:jc w:val="both"/>
    </w:pPr>
    <w:rPr>
      <w:rFonts w:ascii="Arial" w:eastAsia="Calibri" w:hAnsi="Arial" w:cs="Arial"/>
      <w:b/>
      <w:bCs/>
      <w:sz w:val="22"/>
      <w:szCs w:val="22"/>
      <w:lang w:eastAsia="pl-PL"/>
    </w:rPr>
  </w:style>
  <w:style w:type="paragraph" w:customStyle="1" w:styleId="P11">
    <w:name w:val="P 1.1."/>
    <w:basedOn w:val="Normalny"/>
    <w:uiPriority w:val="99"/>
    <w:qFormat/>
    <w:rsid w:val="00462A3F"/>
    <w:pPr>
      <w:tabs>
        <w:tab w:val="num" w:pos="0"/>
        <w:tab w:val="left" w:pos="360"/>
      </w:tabs>
      <w:suppressAutoHyphens/>
      <w:spacing w:before="120" w:after="0" w:line="240" w:lineRule="auto"/>
      <w:ind w:left="5" w:hanging="5"/>
      <w:jc w:val="both"/>
    </w:pPr>
    <w:rPr>
      <w:rFonts w:ascii="Arial" w:eastAsia="Calibri" w:hAnsi="Arial" w:cs="Arial"/>
      <w:sz w:val="22"/>
      <w:szCs w:val="22"/>
      <w:lang w:eastAsia="ar-SA"/>
    </w:rPr>
  </w:style>
  <w:style w:type="paragraph" w:customStyle="1" w:styleId="P111">
    <w:name w:val="P 1.1.1."/>
    <w:basedOn w:val="Normalny"/>
    <w:uiPriority w:val="99"/>
    <w:qFormat/>
    <w:rsid w:val="00462A3F"/>
    <w:pPr>
      <w:numPr>
        <w:ilvl w:val="2"/>
        <w:numId w:val="7"/>
      </w:numPr>
      <w:suppressAutoHyphens/>
      <w:spacing w:before="120" w:after="240" w:line="240" w:lineRule="auto"/>
      <w:jc w:val="both"/>
    </w:pPr>
    <w:rPr>
      <w:rFonts w:ascii="Arial" w:eastAsia="Calibri" w:hAnsi="Arial" w:cs="Arial"/>
      <w:sz w:val="22"/>
      <w:szCs w:val="22"/>
      <w:lang w:eastAsia="ar-SA"/>
    </w:rPr>
  </w:style>
  <w:style w:type="paragraph" w:customStyle="1" w:styleId="P1111">
    <w:name w:val="P 1.1.1.1."/>
    <w:basedOn w:val="Normalny"/>
    <w:uiPriority w:val="99"/>
    <w:qFormat/>
    <w:rsid w:val="00462A3F"/>
    <w:pPr>
      <w:numPr>
        <w:ilvl w:val="3"/>
        <w:numId w:val="7"/>
      </w:numPr>
      <w:suppressAutoHyphens/>
      <w:spacing w:before="120" w:after="240" w:line="240" w:lineRule="auto"/>
      <w:jc w:val="both"/>
    </w:pPr>
    <w:rPr>
      <w:rFonts w:ascii="Arial" w:eastAsia="Calibri" w:hAnsi="Arial" w:cs="Arial"/>
      <w:sz w:val="22"/>
      <w:szCs w:val="22"/>
      <w:lang w:eastAsia="ar-SA"/>
    </w:rPr>
  </w:style>
  <w:style w:type="paragraph" w:customStyle="1" w:styleId="Styl1">
    <w:name w:val="Styl1"/>
    <w:basedOn w:val="Normalny"/>
    <w:qFormat/>
    <w:rsid w:val="00462A3F"/>
    <w:pPr>
      <w:suppressAutoHyphens/>
      <w:spacing w:before="0" w:after="0" w:line="240" w:lineRule="auto"/>
    </w:pPr>
    <w:rPr>
      <w:rFonts w:ascii="Arial" w:eastAsia="Calibri" w:hAnsi="Arial" w:cs="Arial"/>
      <w:sz w:val="20"/>
      <w:szCs w:val="20"/>
    </w:rPr>
  </w:style>
  <w:style w:type="paragraph" w:customStyle="1" w:styleId="msonormal0">
    <w:name w:val="msonormal"/>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font5">
    <w:name w:val="font5"/>
    <w:basedOn w:val="Normalny"/>
    <w:qFormat/>
    <w:rsid w:val="00462A3F"/>
    <w:pPr>
      <w:suppressAutoHyphens/>
      <w:spacing w:before="0" w:beforeAutospacing="1" w:after="15" w:afterAutospacing="1" w:line="240" w:lineRule="auto"/>
    </w:pPr>
    <w:rPr>
      <w:rFonts w:ascii="Arial" w:hAnsi="Arial" w:cs="Arial"/>
      <w:b/>
      <w:bCs/>
      <w:color w:val="000000"/>
      <w:sz w:val="16"/>
      <w:szCs w:val="16"/>
      <w:lang w:eastAsia="pl-PL"/>
    </w:rPr>
  </w:style>
  <w:style w:type="paragraph" w:customStyle="1" w:styleId="font6">
    <w:name w:val="font6"/>
    <w:basedOn w:val="Normalny"/>
    <w:qFormat/>
    <w:rsid w:val="00462A3F"/>
    <w:pPr>
      <w:suppressAutoHyphens/>
      <w:spacing w:before="0" w:beforeAutospacing="1" w:after="15" w:afterAutospacing="1" w:line="240" w:lineRule="auto"/>
    </w:pPr>
    <w:rPr>
      <w:rFonts w:ascii="Arial" w:hAnsi="Arial" w:cs="Arial"/>
      <w:sz w:val="16"/>
      <w:szCs w:val="16"/>
      <w:lang w:eastAsia="pl-PL"/>
    </w:rPr>
  </w:style>
  <w:style w:type="paragraph" w:customStyle="1" w:styleId="font7">
    <w:name w:val="font7"/>
    <w:basedOn w:val="Normalny"/>
    <w:qFormat/>
    <w:rsid w:val="00462A3F"/>
    <w:pPr>
      <w:suppressAutoHyphens/>
      <w:spacing w:before="0" w:beforeAutospacing="1" w:after="15" w:afterAutospacing="1" w:line="240" w:lineRule="auto"/>
    </w:pPr>
    <w:rPr>
      <w:rFonts w:ascii="Arial" w:hAnsi="Arial" w:cs="Arial"/>
      <w:color w:val="000000"/>
      <w:sz w:val="16"/>
      <w:szCs w:val="16"/>
      <w:lang w:eastAsia="pl-PL"/>
    </w:rPr>
  </w:style>
  <w:style w:type="paragraph" w:customStyle="1" w:styleId="font8">
    <w:name w:val="font8"/>
    <w:basedOn w:val="Normalny"/>
    <w:qFormat/>
    <w:rsid w:val="00462A3F"/>
    <w:pPr>
      <w:suppressAutoHyphens/>
      <w:spacing w:before="0" w:beforeAutospacing="1" w:after="15" w:afterAutospacing="1" w:line="240" w:lineRule="auto"/>
    </w:pPr>
    <w:rPr>
      <w:rFonts w:ascii="Arial" w:hAnsi="Arial" w:cs="Arial"/>
      <w:color w:val="000000"/>
      <w:sz w:val="16"/>
      <w:szCs w:val="16"/>
      <w:lang w:eastAsia="pl-PL"/>
    </w:rPr>
  </w:style>
  <w:style w:type="paragraph" w:customStyle="1" w:styleId="font9">
    <w:name w:val="font9"/>
    <w:basedOn w:val="Normalny"/>
    <w:qFormat/>
    <w:rsid w:val="00462A3F"/>
    <w:pPr>
      <w:suppressAutoHyphens/>
      <w:spacing w:before="0" w:beforeAutospacing="1" w:after="15" w:afterAutospacing="1" w:line="240" w:lineRule="auto"/>
    </w:pPr>
    <w:rPr>
      <w:rFonts w:ascii="Tahoma" w:hAnsi="Tahoma" w:cs="Tahoma"/>
      <w:color w:val="000000"/>
      <w:sz w:val="18"/>
      <w:szCs w:val="18"/>
      <w:lang w:eastAsia="pl-PL"/>
    </w:rPr>
  </w:style>
  <w:style w:type="paragraph" w:customStyle="1" w:styleId="font10">
    <w:name w:val="font10"/>
    <w:basedOn w:val="Normalny"/>
    <w:qFormat/>
    <w:rsid w:val="00462A3F"/>
    <w:pPr>
      <w:suppressAutoHyphens/>
      <w:spacing w:before="0" w:beforeAutospacing="1" w:after="15" w:afterAutospacing="1" w:line="240" w:lineRule="auto"/>
    </w:pPr>
    <w:rPr>
      <w:rFonts w:ascii="Tahoma" w:hAnsi="Tahoma" w:cs="Tahoma"/>
      <w:b/>
      <w:bCs/>
      <w:color w:val="000000"/>
      <w:sz w:val="18"/>
      <w:szCs w:val="18"/>
      <w:lang w:eastAsia="pl-PL"/>
    </w:rPr>
  </w:style>
  <w:style w:type="paragraph" w:customStyle="1" w:styleId="font11">
    <w:name w:val="font11"/>
    <w:basedOn w:val="Normalny"/>
    <w:qFormat/>
    <w:rsid w:val="00462A3F"/>
    <w:pPr>
      <w:suppressAutoHyphens/>
      <w:spacing w:before="0" w:beforeAutospacing="1" w:after="15" w:afterAutospacing="1" w:line="240" w:lineRule="auto"/>
    </w:pPr>
    <w:rPr>
      <w:rFonts w:ascii="Arial" w:hAnsi="Arial" w:cs="Arial"/>
      <w:sz w:val="16"/>
      <w:szCs w:val="16"/>
      <w:lang w:eastAsia="pl-PL"/>
    </w:rPr>
  </w:style>
  <w:style w:type="paragraph" w:customStyle="1" w:styleId="font12">
    <w:name w:val="font12"/>
    <w:basedOn w:val="Normalny"/>
    <w:qFormat/>
    <w:rsid w:val="00462A3F"/>
    <w:pPr>
      <w:suppressAutoHyphens/>
      <w:spacing w:before="0" w:beforeAutospacing="1" w:after="15" w:afterAutospacing="1" w:line="240" w:lineRule="auto"/>
    </w:pPr>
    <w:rPr>
      <w:rFonts w:ascii="Arial" w:hAnsi="Arial" w:cs="Arial"/>
      <w:color w:val="FF0000"/>
      <w:sz w:val="16"/>
      <w:szCs w:val="16"/>
      <w:lang w:eastAsia="pl-PL"/>
    </w:rPr>
  </w:style>
  <w:style w:type="paragraph" w:customStyle="1" w:styleId="font13">
    <w:name w:val="font13"/>
    <w:basedOn w:val="Normalny"/>
    <w:qFormat/>
    <w:rsid w:val="00462A3F"/>
    <w:pPr>
      <w:suppressAutoHyphens/>
      <w:spacing w:before="0" w:beforeAutospacing="1" w:after="15" w:afterAutospacing="1" w:line="240" w:lineRule="auto"/>
    </w:pPr>
    <w:rPr>
      <w:rFonts w:ascii="Arial" w:hAnsi="Arial" w:cs="Arial"/>
      <w:color w:val="000000"/>
      <w:sz w:val="16"/>
      <w:szCs w:val="16"/>
      <w:lang w:eastAsia="pl-PL"/>
    </w:rPr>
  </w:style>
  <w:style w:type="paragraph" w:customStyle="1" w:styleId="font14">
    <w:name w:val="font14"/>
    <w:basedOn w:val="Normalny"/>
    <w:qFormat/>
    <w:rsid w:val="00462A3F"/>
    <w:pPr>
      <w:suppressAutoHyphens/>
      <w:spacing w:before="0" w:beforeAutospacing="1" w:after="15" w:afterAutospacing="1" w:line="240" w:lineRule="auto"/>
    </w:pPr>
    <w:rPr>
      <w:rFonts w:ascii="Arial" w:hAnsi="Arial" w:cs="Arial"/>
      <w:b/>
      <w:bCs/>
      <w:color w:val="000000"/>
      <w:sz w:val="16"/>
      <w:szCs w:val="16"/>
      <w:lang w:eastAsia="pl-PL"/>
    </w:rPr>
  </w:style>
  <w:style w:type="paragraph" w:customStyle="1" w:styleId="font15">
    <w:name w:val="font15"/>
    <w:basedOn w:val="Normalny"/>
    <w:qFormat/>
    <w:rsid w:val="00462A3F"/>
    <w:pPr>
      <w:suppressAutoHyphens/>
      <w:spacing w:before="0" w:beforeAutospacing="1" w:after="15" w:afterAutospacing="1" w:line="240" w:lineRule="auto"/>
    </w:pPr>
    <w:rPr>
      <w:rFonts w:ascii="Arial" w:hAnsi="Arial" w:cs="Arial"/>
      <w:i/>
      <w:iCs/>
      <w:color w:val="000000"/>
      <w:sz w:val="16"/>
      <w:szCs w:val="16"/>
      <w:lang w:eastAsia="pl-PL"/>
    </w:rPr>
  </w:style>
  <w:style w:type="paragraph" w:customStyle="1" w:styleId="font16">
    <w:name w:val="font16"/>
    <w:basedOn w:val="Normalny"/>
    <w:qFormat/>
    <w:rsid w:val="00462A3F"/>
    <w:pPr>
      <w:suppressAutoHyphens/>
      <w:spacing w:before="0" w:beforeAutospacing="1" w:after="15" w:afterAutospacing="1" w:line="240" w:lineRule="auto"/>
    </w:pPr>
    <w:rPr>
      <w:rFonts w:ascii="Arial" w:hAnsi="Arial" w:cs="Arial"/>
      <w:i/>
      <w:iCs/>
      <w:color w:val="000000"/>
      <w:sz w:val="16"/>
      <w:szCs w:val="16"/>
      <w:lang w:eastAsia="pl-PL"/>
    </w:rPr>
  </w:style>
  <w:style w:type="paragraph" w:customStyle="1" w:styleId="xl80">
    <w:name w:val="xl8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81">
    <w:name w:val="xl8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82">
    <w:name w:val="xl82"/>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83">
    <w:name w:val="xl83"/>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sz w:val="16"/>
      <w:szCs w:val="16"/>
      <w:lang w:eastAsia="pl-PL"/>
    </w:rPr>
  </w:style>
  <w:style w:type="paragraph" w:customStyle="1" w:styleId="xl84">
    <w:name w:val="xl84"/>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85">
    <w:name w:val="xl85"/>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center"/>
    </w:pPr>
    <w:rPr>
      <w:rFonts w:ascii="Arial" w:hAnsi="Arial" w:cs="Arial"/>
      <w:sz w:val="16"/>
      <w:szCs w:val="16"/>
      <w:lang w:eastAsia="pl-PL"/>
    </w:rPr>
  </w:style>
  <w:style w:type="paragraph" w:customStyle="1" w:styleId="xl86">
    <w:name w:val="xl8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87">
    <w:name w:val="xl8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88">
    <w:name w:val="xl8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89">
    <w:name w:val="xl8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90">
    <w:name w:val="xl9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91">
    <w:name w:val="xl91"/>
    <w:basedOn w:val="Normalny"/>
    <w:qFormat/>
    <w:rsid w:val="00462A3F"/>
    <w:pPr>
      <w:suppressAutoHyphens/>
      <w:spacing w:before="0" w:beforeAutospacing="1" w:after="15" w:afterAutospacing="1" w:line="240" w:lineRule="auto"/>
    </w:pPr>
    <w:rPr>
      <w:rFonts w:ascii="Arial" w:hAnsi="Arial" w:cs="Arial"/>
      <w:sz w:val="16"/>
      <w:szCs w:val="16"/>
      <w:lang w:eastAsia="pl-PL"/>
    </w:rPr>
  </w:style>
  <w:style w:type="paragraph" w:customStyle="1" w:styleId="xl92">
    <w:name w:val="xl92"/>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sz w:val="16"/>
      <w:szCs w:val="16"/>
      <w:lang w:eastAsia="pl-PL"/>
    </w:rPr>
  </w:style>
  <w:style w:type="paragraph" w:customStyle="1" w:styleId="xl93">
    <w:name w:val="xl93"/>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sz w:val="16"/>
      <w:szCs w:val="16"/>
      <w:lang w:eastAsia="pl-PL"/>
    </w:rPr>
  </w:style>
  <w:style w:type="paragraph" w:customStyle="1" w:styleId="xl94">
    <w:name w:val="xl94"/>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95">
    <w:name w:val="xl9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96">
    <w:name w:val="xl9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97">
    <w:name w:val="xl97"/>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98">
    <w:name w:val="xl9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99">
    <w:name w:val="xl9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100">
    <w:name w:val="xl100"/>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pPr>
    <w:rPr>
      <w:rFonts w:ascii="Arial" w:hAnsi="Arial" w:cs="Arial"/>
      <w:b/>
      <w:bCs/>
      <w:sz w:val="16"/>
      <w:szCs w:val="16"/>
      <w:lang w:eastAsia="pl-PL"/>
    </w:rPr>
  </w:style>
  <w:style w:type="paragraph" w:customStyle="1" w:styleId="xl101">
    <w:name w:val="xl101"/>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02">
    <w:name w:val="xl102"/>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03">
    <w:name w:val="xl103"/>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pPr>
    <w:rPr>
      <w:rFonts w:ascii="Arial" w:hAnsi="Arial" w:cs="Arial"/>
      <w:sz w:val="16"/>
      <w:szCs w:val="16"/>
      <w:lang w:eastAsia="pl-PL"/>
    </w:rPr>
  </w:style>
  <w:style w:type="paragraph" w:customStyle="1" w:styleId="xl104">
    <w:name w:val="xl104"/>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05">
    <w:name w:val="xl10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b/>
      <w:bCs/>
      <w:sz w:val="16"/>
      <w:szCs w:val="16"/>
      <w:lang w:eastAsia="pl-PL"/>
    </w:rPr>
  </w:style>
  <w:style w:type="paragraph" w:customStyle="1" w:styleId="xl106">
    <w:name w:val="xl106"/>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color w:val="000000"/>
      <w:sz w:val="16"/>
      <w:szCs w:val="16"/>
      <w:lang w:eastAsia="pl-PL"/>
    </w:rPr>
  </w:style>
  <w:style w:type="paragraph" w:customStyle="1" w:styleId="xl107">
    <w:name w:val="xl107"/>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08">
    <w:name w:val="xl108"/>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jc w:val="both"/>
      <w:textAlignment w:val="top"/>
    </w:pPr>
    <w:rPr>
      <w:rFonts w:ascii="Arial" w:hAnsi="Arial" w:cs="Arial"/>
      <w:color w:val="000000"/>
      <w:sz w:val="16"/>
      <w:szCs w:val="16"/>
      <w:lang w:eastAsia="pl-PL"/>
    </w:rPr>
  </w:style>
  <w:style w:type="paragraph" w:customStyle="1" w:styleId="xl109">
    <w:name w:val="xl10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color w:val="000000"/>
      <w:sz w:val="16"/>
      <w:szCs w:val="16"/>
      <w:lang w:eastAsia="pl-PL"/>
    </w:rPr>
  </w:style>
  <w:style w:type="paragraph" w:customStyle="1" w:styleId="xl110">
    <w:name w:val="xl110"/>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color w:val="000000"/>
      <w:sz w:val="16"/>
      <w:szCs w:val="16"/>
      <w:lang w:eastAsia="pl-PL"/>
    </w:rPr>
  </w:style>
  <w:style w:type="paragraph" w:customStyle="1" w:styleId="xl111">
    <w:name w:val="xl11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12">
    <w:name w:val="xl112"/>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b/>
      <w:bCs/>
      <w:sz w:val="16"/>
      <w:szCs w:val="16"/>
      <w:lang w:eastAsia="pl-PL"/>
    </w:rPr>
  </w:style>
  <w:style w:type="paragraph" w:customStyle="1" w:styleId="xl113">
    <w:name w:val="xl113"/>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sz w:val="16"/>
      <w:szCs w:val="16"/>
      <w:lang w:eastAsia="pl-PL"/>
    </w:rPr>
  </w:style>
  <w:style w:type="paragraph" w:customStyle="1" w:styleId="xl114">
    <w:name w:val="xl114"/>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15">
    <w:name w:val="xl11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16">
    <w:name w:val="xl116"/>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pPr>
    <w:rPr>
      <w:rFonts w:ascii="Arial" w:hAnsi="Arial" w:cs="Arial"/>
      <w:b/>
      <w:bCs/>
      <w:sz w:val="16"/>
      <w:szCs w:val="16"/>
      <w:lang w:eastAsia="pl-PL"/>
    </w:rPr>
  </w:style>
  <w:style w:type="paragraph" w:customStyle="1" w:styleId="xl117">
    <w:name w:val="xl117"/>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18">
    <w:name w:val="xl11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19">
    <w:name w:val="xl11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0">
    <w:name w:val="xl12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1">
    <w:name w:val="xl121"/>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22">
    <w:name w:val="xl122"/>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3">
    <w:name w:val="xl123"/>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4">
    <w:name w:val="xl124"/>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5">
    <w:name w:val="xl12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6">
    <w:name w:val="xl12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7">
    <w:name w:val="xl12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28">
    <w:name w:val="xl12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color w:val="FF0000"/>
      <w:sz w:val="16"/>
      <w:szCs w:val="16"/>
      <w:lang w:eastAsia="pl-PL"/>
    </w:rPr>
  </w:style>
  <w:style w:type="paragraph" w:customStyle="1" w:styleId="xl129">
    <w:name w:val="xl12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30">
    <w:name w:val="xl13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color w:val="FF0000"/>
      <w:sz w:val="16"/>
      <w:szCs w:val="16"/>
      <w:lang w:eastAsia="pl-PL"/>
    </w:rPr>
  </w:style>
  <w:style w:type="paragraph" w:customStyle="1" w:styleId="xl131">
    <w:name w:val="xl131"/>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32">
    <w:name w:val="xl132"/>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33">
    <w:name w:val="xl133"/>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34">
    <w:name w:val="xl134"/>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35">
    <w:name w:val="xl135"/>
    <w:basedOn w:val="Normalny"/>
    <w:qFormat/>
    <w:rsid w:val="00462A3F"/>
    <w:pPr>
      <w:pBdr>
        <w:top w:val="single" w:sz="4" w:space="0" w:color="000000"/>
        <w:left w:val="single" w:sz="4" w:space="0" w:color="000000"/>
        <w:bottom w:val="single" w:sz="4" w:space="0" w:color="000000"/>
        <w:right w:val="single" w:sz="4" w:space="0" w:color="000000"/>
      </w:pBdr>
      <w:shd w:val="clear" w:color="000000" w:fill="F2F2F2"/>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36">
    <w:name w:val="xl13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b/>
      <w:bCs/>
      <w:sz w:val="16"/>
      <w:szCs w:val="16"/>
      <w:lang w:eastAsia="pl-PL"/>
    </w:rPr>
  </w:style>
  <w:style w:type="paragraph" w:customStyle="1" w:styleId="xl137">
    <w:name w:val="xl13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b/>
      <w:bCs/>
      <w:sz w:val="16"/>
      <w:szCs w:val="16"/>
      <w:lang w:eastAsia="pl-PL"/>
    </w:rPr>
  </w:style>
  <w:style w:type="paragraph" w:customStyle="1" w:styleId="xl138">
    <w:name w:val="xl13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both"/>
      <w:textAlignment w:val="center"/>
    </w:pPr>
    <w:rPr>
      <w:rFonts w:ascii="Arial" w:hAnsi="Arial" w:cs="Arial"/>
      <w:color w:val="000000"/>
      <w:sz w:val="16"/>
      <w:szCs w:val="16"/>
      <w:lang w:eastAsia="pl-PL"/>
    </w:rPr>
  </w:style>
  <w:style w:type="paragraph" w:customStyle="1" w:styleId="xl139">
    <w:name w:val="xl13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color w:val="000000"/>
      <w:sz w:val="16"/>
      <w:szCs w:val="16"/>
      <w:lang w:eastAsia="pl-PL"/>
    </w:rPr>
  </w:style>
  <w:style w:type="paragraph" w:customStyle="1" w:styleId="xl140">
    <w:name w:val="xl140"/>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pPr>
    <w:rPr>
      <w:rFonts w:ascii="Arial" w:hAnsi="Arial" w:cs="Arial"/>
      <w:sz w:val="16"/>
      <w:szCs w:val="16"/>
      <w:lang w:eastAsia="pl-PL"/>
    </w:rPr>
  </w:style>
  <w:style w:type="paragraph" w:customStyle="1" w:styleId="xl141">
    <w:name w:val="xl14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142">
    <w:name w:val="xl142"/>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pPr>
    <w:rPr>
      <w:rFonts w:ascii="Arial" w:hAnsi="Arial" w:cs="Arial"/>
      <w:sz w:val="16"/>
      <w:szCs w:val="16"/>
      <w:lang w:eastAsia="pl-PL"/>
    </w:rPr>
  </w:style>
  <w:style w:type="paragraph" w:customStyle="1" w:styleId="xl143">
    <w:name w:val="xl143"/>
    <w:basedOn w:val="Normalny"/>
    <w:qFormat/>
    <w:rsid w:val="00462A3F"/>
    <w:pPr>
      <w:pBdr>
        <w:top w:val="single" w:sz="4" w:space="0" w:color="000000"/>
        <w:left w:val="single" w:sz="4" w:space="0" w:color="000000"/>
        <w:bottom w:val="single" w:sz="4" w:space="0" w:color="000000"/>
        <w:right w:val="single" w:sz="4" w:space="0" w:color="000000"/>
      </w:pBdr>
      <w:shd w:val="clear" w:color="000000" w:fill="BFBFBF"/>
      <w:suppressAutoHyphens/>
      <w:spacing w:before="0" w:beforeAutospacing="1" w:after="15" w:afterAutospacing="1" w:line="240" w:lineRule="auto"/>
      <w:jc w:val="center"/>
      <w:textAlignment w:val="center"/>
    </w:pPr>
    <w:rPr>
      <w:rFonts w:ascii="Arial" w:hAnsi="Arial" w:cs="Arial"/>
      <w:b/>
      <w:bCs/>
      <w:sz w:val="16"/>
      <w:szCs w:val="16"/>
      <w:lang w:eastAsia="pl-PL"/>
    </w:rPr>
  </w:style>
  <w:style w:type="paragraph" w:customStyle="1" w:styleId="xl144">
    <w:name w:val="xl144"/>
    <w:basedOn w:val="Normalny"/>
    <w:qFormat/>
    <w:rsid w:val="00462A3F"/>
    <w:pPr>
      <w:pBdr>
        <w:top w:val="single" w:sz="4" w:space="0" w:color="000000"/>
        <w:left w:val="single" w:sz="4" w:space="0" w:color="000000"/>
        <w:bottom w:val="single" w:sz="4" w:space="0" w:color="000000"/>
        <w:right w:val="single" w:sz="4" w:space="0" w:color="000000"/>
      </w:pBdr>
      <w:shd w:val="clear" w:color="000000" w:fill="BFBFBF"/>
      <w:suppressAutoHyphens/>
      <w:spacing w:before="0" w:beforeAutospacing="1" w:after="15" w:afterAutospacing="1" w:line="240" w:lineRule="auto"/>
      <w:jc w:val="center"/>
      <w:textAlignment w:val="center"/>
    </w:pPr>
    <w:rPr>
      <w:rFonts w:ascii="Arial" w:hAnsi="Arial" w:cs="Arial"/>
      <w:b/>
      <w:bCs/>
      <w:sz w:val="16"/>
      <w:szCs w:val="16"/>
      <w:lang w:eastAsia="pl-PL"/>
    </w:rPr>
  </w:style>
  <w:style w:type="paragraph" w:customStyle="1" w:styleId="xl145">
    <w:name w:val="xl145"/>
    <w:basedOn w:val="Normalny"/>
    <w:qFormat/>
    <w:rsid w:val="00462A3F"/>
    <w:pPr>
      <w:pBdr>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46">
    <w:name w:val="xl146"/>
    <w:basedOn w:val="Normalny"/>
    <w:qFormat/>
    <w:rsid w:val="00462A3F"/>
    <w:pPr>
      <w:pBdr>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47">
    <w:name w:val="xl14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color w:val="000000"/>
      <w:sz w:val="16"/>
      <w:szCs w:val="16"/>
      <w:lang w:eastAsia="pl-PL"/>
    </w:rPr>
  </w:style>
  <w:style w:type="paragraph" w:customStyle="1" w:styleId="xl148">
    <w:name w:val="xl148"/>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49">
    <w:name w:val="xl14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b/>
      <w:bCs/>
      <w:sz w:val="16"/>
      <w:szCs w:val="16"/>
      <w:lang w:eastAsia="pl-PL"/>
    </w:rPr>
  </w:style>
  <w:style w:type="paragraph" w:customStyle="1" w:styleId="xl150">
    <w:name w:val="xl150"/>
    <w:basedOn w:val="Normalny"/>
    <w:qFormat/>
    <w:rsid w:val="00462A3F"/>
    <w:pPr>
      <w:pBdr>
        <w:top w:val="single" w:sz="4" w:space="0" w:color="000000"/>
        <w:left w:val="single" w:sz="4" w:space="0" w:color="000000"/>
        <w:bottom w:val="single" w:sz="4" w:space="0" w:color="000000"/>
        <w:right w:val="single" w:sz="4" w:space="0" w:color="000000"/>
      </w:pBdr>
      <w:shd w:val="clear" w:color="000000" w:fill="D9D9D9"/>
      <w:suppressAutoHyphens/>
      <w:spacing w:before="0" w:beforeAutospacing="1" w:after="15" w:afterAutospacing="1" w:line="240" w:lineRule="auto"/>
      <w:jc w:val="center"/>
      <w:textAlignment w:val="center"/>
    </w:pPr>
    <w:rPr>
      <w:rFonts w:ascii="Arial" w:hAnsi="Arial" w:cs="Arial"/>
      <w:b/>
      <w:bCs/>
      <w:sz w:val="16"/>
      <w:szCs w:val="16"/>
      <w:lang w:eastAsia="pl-PL"/>
    </w:rPr>
  </w:style>
  <w:style w:type="paragraph" w:customStyle="1" w:styleId="xl151">
    <w:name w:val="xl15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both"/>
      <w:textAlignment w:val="center"/>
    </w:pPr>
    <w:rPr>
      <w:rFonts w:ascii="Arial" w:hAnsi="Arial" w:cs="Arial"/>
      <w:color w:val="000000"/>
      <w:sz w:val="16"/>
      <w:szCs w:val="16"/>
      <w:lang w:eastAsia="pl-PL"/>
    </w:rPr>
  </w:style>
  <w:style w:type="paragraph" w:customStyle="1" w:styleId="xl152">
    <w:name w:val="xl152"/>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color w:val="000000"/>
      <w:sz w:val="16"/>
      <w:szCs w:val="16"/>
      <w:lang w:eastAsia="pl-PL"/>
    </w:rPr>
  </w:style>
  <w:style w:type="paragraph" w:customStyle="1" w:styleId="xl153">
    <w:name w:val="xl153"/>
    <w:basedOn w:val="Normalny"/>
    <w:qFormat/>
    <w:rsid w:val="00462A3F"/>
    <w:pPr>
      <w:pBdr>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54">
    <w:name w:val="xl154"/>
    <w:basedOn w:val="Normalny"/>
    <w:qFormat/>
    <w:rsid w:val="00462A3F"/>
    <w:pPr>
      <w:pBdr>
        <w:top w:val="single" w:sz="4" w:space="0" w:color="000000"/>
        <w:left w:val="single" w:sz="4" w:space="0" w:color="000000"/>
        <w:bottom w:val="single" w:sz="4" w:space="0" w:color="000000"/>
      </w:pBdr>
      <w:suppressAutoHyphens/>
      <w:spacing w:before="0" w:beforeAutospacing="1" w:after="15" w:afterAutospacing="1" w:line="240" w:lineRule="auto"/>
    </w:pPr>
    <w:rPr>
      <w:rFonts w:ascii="Arial" w:hAnsi="Arial" w:cs="Arial"/>
      <w:b/>
      <w:bCs/>
      <w:sz w:val="16"/>
      <w:szCs w:val="16"/>
      <w:lang w:eastAsia="pl-PL"/>
    </w:rPr>
  </w:style>
  <w:style w:type="paragraph" w:customStyle="1" w:styleId="xl155">
    <w:name w:val="xl155"/>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center"/>
    </w:pPr>
    <w:rPr>
      <w:rFonts w:cs="Calibri"/>
      <w:lang w:eastAsia="pl-PL"/>
    </w:rPr>
  </w:style>
  <w:style w:type="paragraph" w:customStyle="1" w:styleId="xl156">
    <w:name w:val="xl156"/>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57">
    <w:name w:val="xl157"/>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58">
    <w:name w:val="xl158"/>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59">
    <w:name w:val="xl159"/>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60">
    <w:name w:val="xl160"/>
    <w:basedOn w:val="Normalny"/>
    <w:qFormat/>
    <w:rsid w:val="00462A3F"/>
    <w:pPr>
      <w:shd w:val="clear" w:color="000000" w:fill="FFFFFF"/>
      <w:suppressAutoHyphens/>
      <w:spacing w:before="0" w:beforeAutospacing="1" w:after="15" w:afterAutospacing="1" w:line="240" w:lineRule="auto"/>
    </w:pPr>
    <w:rPr>
      <w:rFonts w:ascii="Times New Roman" w:hAnsi="Times New Roman"/>
      <w:lang w:eastAsia="pl-PL"/>
    </w:rPr>
  </w:style>
  <w:style w:type="paragraph" w:customStyle="1" w:styleId="xl161">
    <w:name w:val="xl161"/>
    <w:basedOn w:val="Normalny"/>
    <w:qFormat/>
    <w:rsid w:val="00462A3F"/>
    <w:pPr>
      <w:pBdr>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b/>
      <w:bCs/>
      <w:sz w:val="16"/>
      <w:szCs w:val="16"/>
      <w:lang w:eastAsia="pl-PL"/>
    </w:rPr>
  </w:style>
  <w:style w:type="paragraph" w:customStyle="1" w:styleId="xl162">
    <w:name w:val="xl162"/>
    <w:basedOn w:val="Normalny"/>
    <w:qFormat/>
    <w:rsid w:val="00462A3F"/>
    <w:pPr>
      <w:pBdr>
        <w:left w:val="single" w:sz="8" w:space="0" w:color="000000"/>
        <w:bottom w:val="single" w:sz="8" w:space="0" w:color="000000"/>
      </w:pBdr>
      <w:suppressAutoHyphens/>
      <w:spacing w:before="0" w:beforeAutospacing="1" w:after="15" w:afterAutospacing="1" w:line="240" w:lineRule="auto"/>
      <w:textAlignment w:val="center"/>
    </w:pPr>
    <w:rPr>
      <w:rFonts w:ascii="Arial" w:hAnsi="Arial" w:cs="Arial"/>
      <w:color w:val="000000"/>
      <w:sz w:val="16"/>
      <w:szCs w:val="16"/>
      <w:lang w:eastAsia="pl-PL"/>
    </w:rPr>
  </w:style>
  <w:style w:type="paragraph" w:customStyle="1" w:styleId="xl163">
    <w:name w:val="xl163"/>
    <w:basedOn w:val="Normalny"/>
    <w:qFormat/>
    <w:rsid w:val="00462A3F"/>
    <w:pPr>
      <w:pBdr>
        <w:top w:val="single" w:sz="4" w:space="0" w:color="000000"/>
        <w:left w:val="single" w:sz="4" w:space="0" w:color="000000"/>
        <w:bottom w:val="single" w:sz="4" w:space="0" w:color="000000"/>
        <w:right w:val="single" w:sz="4" w:space="0" w:color="000000"/>
      </w:pBdr>
      <w:shd w:val="clear" w:color="000000" w:fill="4F6228"/>
      <w:suppressAutoHyphens/>
      <w:spacing w:before="0" w:beforeAutospacing="1" w:after="15" w:afterAutospacing="1" w:line="240" w:lineRule="auto"/>
      <w:jc w:val="center"/>
      <w:textAlignment w:val="center"/>
    </w:pPr>
    <w:rPr>
      <w:rFonts w:ascii="Arial" w:hAnsi="Arial" w:cs="Arial"/>
      <w:b/>
      <w:bCs/>
      <w:color w:val="FFFFFF"/>
      <w:sz w:val="16"/>
      <w:szCs w:val="16"/>
      <w:lang w:eastAsia="pl-PL"/>
    </w:rPr>
  </w:style>
  <w:style w:type="paragraph" w:customStyle="1" w:styleId="xl164">
    <w:name w:val="xl164"/>
    <w:basedOn w:val="Normalny"/>
    <w:qFormat/>
    <w:rsid w:val="00462A3F"/>
    <w:pPr>
      <w:suppressAutoHyphens/>
      <w:spacing w:before="0" w:beforeAutospacing="1" w:after="15" w:afterAutospacing="1" w:line="240" w:lineRule="auto"/>
      <w:textAlignment w:val="top"/>
    </w:pPr>
    <w:rPr>
      <w:rFonts w:ascii="Times New Roman" w:hAnsi="Times New Roman"/>
      <w:lang w:eastAsia="pl-PL"/>
    </w:rPr>
  </w:style>
  <w:style w:type="paragraph" w:customStyle="1" w:styleId="xl165">
    <w:name w:val="xl16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center"/>
      <w:textAlignment w:val="center"/>
    </w:pPr>
    <w:rPr>
      <w:rFonts w:ascii="Arial" w:hAnsi="Arial" w:cs="Arial"/>
      <w:b/>
      <w:bCs/>
      <w:sz w:val="16"/>
      <w:szCs w:val="16"/>
      <w:lang w:eastAsia="pl-PL"/>
    </w:rPr>
  </w:style>
  <w:style w:type="paragraph" w:customStyle="1" w:styleId="xl166">
    <w:name w:val="xl16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center"/>
      <w:textAlignment w:val="center"/>
    </w:pPr>
    <w:rPr>
      <w:rFonts w:ascii="Arial" w:hAnsi="Arial" w:cs="Arial"/>
      <w:sz w:val="16"/>
      <w:szCs w:val="16"/>
      <w:lang w:eastAsia="pl-PL"/>
    </w:rPr>
  </w:style>
  <w:style w:type="paragraph" w:customStyle="1" w:styleId="xl167">
    <w:name w:val="xl16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pPr>
    <w:rPr>
      <w:rFonts w:ascii="Arial" w:hAnsi="Arial" w:cs="Arial"/>
      <w:sz w:val="16"/>
      <w:szCs w:val="16"/>
      <w:lang w:eastAsia="pl-PL"/>
    </w:rPr>
  </w:style>
  <w:style w:type="paragraph" w:customStyle="1" w:styleId="xl168">
    <w:name w:val="xl16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center"/>
      <w:textAlignment w:val="center"/>
    </w:pPr>
    <w:rPr>
      <w:rFonts w:ascii="Arial" w:hAnsi="Arial" w:cs="Arial"/>
      <w:sz w:val="16"/>
      <w:szCs w:val="16"/>
      <w:lang w:eastAsia="pl-PL"/>
    </w:rPr>
  </w:style>
  <w:style w:type="paragraph" w:customStyle="1" w:styleId="xl169">
    <w:name w:val="xl16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70">
    <w:name w:val="xl17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71">
    <w:name w:val="xl17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72">
    <w:name w:val="xl172"/>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color w:val="000000"/>
      <w:sz w:val="16"/>
      <w:szCs w:val="16"/>
      <w:lang w:eastAsia="pl-PL"/>
    </w:rPr>
  </w:style>
  <w:style w:type="paragraph" w:customStyle="1" w:styleId="xl173">
    <w:name w:val="xl173"/>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74">
    <w:name w:val="xl174"/>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jc w:val="center"/>
      <w:textAlignment w:val="center"/>
    </w:pPr>
    <w:rPr>
      <w:rFonts w:ascii="Arial" w:hAnsi="Arial" w:cs="Arial"/>
      <w:b/>
      <w:bCs/>
      <w:sz w:val="16"/>
      <w:szCs w:val="16"/>
      <w:lang w:eastAsia="pl-PL"/>
    </w:rPr>
  </w:style>
  <w:style w:type="paragraph" w:customStyle="1" w:styleId="xl175">
    <w:name w:val="xl175"/>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76">
    <w:name w:val="xl176"/>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77">
    <w:name w:val="xl177"/>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78">
    <w:name w:val="xl178"/>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79">
    <w:name w:val="xl179"/>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b/>
      <w:bCs/>
      <w:sz w:val="16"/>
      <w:szCs w:val="16"/>
      <w:lang w:eastAsia="pl-PL"/>
    </w:rPr>
  </w:style>
  <w:style w:type="paragraph" w:customStyle="1" w:styleId="xl180">
    <w:name w:val="xl180"/>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b/>
      <w:bCs/>
      <w:sz w:val="16"/>
      <w:szCs w:val="16"/>
      <w:lang w:eastAsia="pl-PL"/>
    </w:rPr>
  </w:style>
  <w:style w:type="paragraph" w:customStyle="1" w:styleId="xl181">
    <w:name w:val="xl181"/>
    <w:basedOn w:val="Normalny"/>
    <w:qFormat/>
    <w:rsid w:val="00462A3F"/>
    <w:pPr>
      <w:pBdr>
        <w:top w:val="single" w:sz="4" w:space="0" w:color="000000"/>
        <w:left w:val="single" w:sz="4" w:space="0" w:color="000000"/>
        <w:bottom w:val="single" w:sz="4" w:space="0" w:color="000000"/>
        <w:right w:val="single" w:sz="4" w:space="0" w:color="000000"/>
      </w:pBdr>
      <w:suppressAutoHyphens/>
      <w:spacing w:before="0" w:beforeAutospacing="1" w:after="15" w:afterAutospacing="1" w:line="240" w:lineRule="auto"/>
      <w:textAlignment w:val="center"/>
    </w:pPr>
    <w:rPr>
      <w:rFonts w:ascii="Arial" w:hAnsi="Arial" w:cs="Arial"/>
      <w:b/>
      <w:bCs/>
      <w:sz w:val="16"/>
      <w:szCs w:val="16"/>
      <w:lang w:eastAsia="pl-PL"/>
    </w:rPr>
  </w:style>
  <w:style w:type="paragraph" w:customStyle="1" w:styleId="xl182">
    <w:name w:val="xl182"/>
    <w:basedOn w:val="Normalny"/>
    <w:qFormat/>
    <w:rsid w:val="00462A3F"/>
    <w:pPr>
      <w:suppressAutoHyphens/>
      <w:spacing w:before="0" w:beforeAutospacing="1" w:after="15" w:afterAutospacing="1" w:line="240" w:lineRule="auto"/>
    </w:pPr>
    <w:rPr>
      <w:rFonts w:ascii="Times New Roman" w:hAnsi="Times New Roman"/>
      <w:lang w:eastAsia="pl-PL"/>
    </w:rPr>
  </w:style>
  <w:style w:type="paragraph" w:customStyle="1" w:styleId="xl183">
    <w:name w:val="xl183"/>
    <w:basedOn w:val="Normalny"/>
    <w:qFormat/>
    <w:rsid w:val="00462A3F"/>
    <w:pPr>
      <w:suppressAutoHyphens/>
      <w:spacing w:before="0" w:beforeAutospacing="1" w:after="15" w:afterAutospacing="1" w:line="240" w:lineRule="auto"/>
    </w:pPr>
    <w:rPr>
      <w:rFonts w:ascii="Arial" w:hAnsi="Arial" w:cs="Arial"/>
      <w:sz w:val="16"/>
      <w:szCs w:val="16"/>
      <w:lang w:eastAsia="pl-PL"/>
    </w:rPr>
  </w:style>
  <w:style w:type="paragraph" w:customStyle="1" w:styleId="xl184">
    <w:name w:val="xl184"/>
    <w:basedOn w:val="Normalny"/>
    <w:qFormat/>
    <w:rsid w:val="00462A3F"/>
    <w:pPr>
      <w:pBdr>
        <w:top w:val="single" w:sz="4" w:space="0" w:color="000000"/>
        <w:left w:val="single" w:sz="4" w:space="0" w:color="000000"/>
        <w:bottom w:val="single" w:sz="4" w:space="0" w:color="000000"/>
        <w:right w:val="single" w:sz="4" w:space="0" w:color="000000"/>
      </w:pBdr>
      <w:shd w:val="clear" w:color="000000" w:fill="FFFFFF"/>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85">
    <w:name w:val="xl185"/>
    <w:basedOn w:val="Normalny"/>
    <w:qFormat/>
    <w:rsid w:val="00462A3F"/>
    <w:pPr>
      <w:pBdr>
        <w:top w:val="single" w:sz="4" w:space="0" w:color="000000"/>
        <w:left w:val="single" w:sz="4" w:space="0" w:color="000000"/>
        <w:bottom w:val="single" w:sz="4" w:space="0" w:color="000000"/>
        <w:right w:val="single" w:sz="4" w:space="0" w:color="000000"/>
      </w:pBdr>
      <w:shd w:val="clear" w:color="000000" w:fill="FFFF00"/>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86">
    <w:name w:val="xl186"/>
    <w:basedOn w:val="Normalny"/>
    <w:qFormat/>
    <w:rsid w:val="00462A3F"/>
    <w:pPr>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87">
    <w:name w:val="xl187"/>
    <w:basedOn w:val="Normalny"/>
    <w:qFormat/>
    <w:rsid w:val="00462A3F"/>
    <w:pPr>
      <w:suppressAutoHyphens/>
      <w:spacing w:before="0" w:beforeAutospacing="1" w:after="15" w:afterAutospacing="1" w:line="240" w:lineRule="auto"/>
      <w:textAlignment w:val="center"/>
    </w:pPr>
    <w:rPr>
      <w:rFonts w:ascii="Arial" w:hAnsi="Arial" w:cs="Arial"/>
      <w:color w:val="000000"/>
      <w:sz w:val="16"/>
      <w:szCs w:val="16"/>
      <w:lang w:eastAsia="pl-PL"/>
    </w:rPr>
  </w:style>
  <w:style w:type="paragraph" w:customStyle="1" w:styleId="xl188">
    <w:name w:val="xl188"/>
    <w:basedOn w:val="Normalny"/>
    <w:qFormat/>
    <w:rsid w:val="00462A3F"/>
    <w:pPr>
      <w:pBdr>
        <w:top w:val="single" w:sz="4" w:space="0" w:color="000000"/>
        <w:left w:val="single" w:sz="4" w:space="0" w:color="000000"/>
        <w:bottom w:val="single" w:sz="4" w:space="0" w:color="000000"/>
        <w:right w:val="single" w:sz="4" w:space="0" w:color="000000"/>
      </w:pBdr>
      <w:shd w:val="clear" w:color="000000" w:fill="FFFF00"/>
      <w:suppressAutoHyphens/>
      <w:spacing w:before="0" w:beforeAutospacing="1" w:after="15" w:afterAutospacing="1" w:line="240" w:lineRule="auto"/>
    </w:pPr>
    <w:rPr>
      <w:rFonts w:ascii="Arial" w:hAnsi="Arial" w:cs="Arial"/>
      <w:sz w:val="16"/>
      <w:szCs w:val="16"/>
      <w:lang w:eastAsia="pl-PL"/>
    </w:rPr>
  </w:style>
  <w:style w:type="paragraph" w:customStyle="1" w:styleId="xl189">
    <w:name w:val="xl189"/>
    <w:basedOn w:val="Normalny"/>
    <w:qFormat/>
    <w:rsid w:val="00462A3F"/>
    <w:pPr>
      <w:pBdr>
        <w:top w:val="single" w:sz="4" w:space="0" w:color="000000"/>
        <w:left w:val="single" w:sz="4" w:space="0" w:color="000000"/>
        <w:bottom w:val="single" w:sz="4" w:space="0" w:color="000000"/>
        <w:right w:val="single" w:sz="4" w:space="0" w:color="000000"/>
      </w:pBdr>
      <w:shd w:val="clear" w:color="000000" w:fill="FFFF00"/>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90">
    <w:name w:val="xl190"/>
    <w:basedOn w:val="Normalny"/>
    <w:qFormat/>
    <w:rsid w:val="00462A3F"/>
    <w:pPr>
      <w:pBdr>
        <w:top w:val="single" w:sz="4" w:space="0" w:color="000000"/>
        <w:left w:val="single" w:sz="4" w:space="0" w:color="000000"/>
        <w:bottom w:val="single" w:sz="4" w:space="0" w:color="000000"/>
        <w:right w:val="single" w:sz="4" w:space="0" w:color="000000"/>
      </w:pBdr>
      <w:shd w:val="clear" w:color="000000" w:fill="FFFF00"/>
      <w:suppressAutoHyphens/>
      <w:spacing w:before="0" w:beforeAutospacing="1" w:after="15" w:afterAutospacing="1" w:line="240" w:lineRule="auto"/>
      <w:textAlignment w:val="top"/>
    </w:pPr>
    <w:rPr>
      <w:rFonts w:ascii="Arial" w:hAnsi="Arial" w:cs="Arial"/>
      <w:b/>
      <w:bCs/>
      <w:sz w:val="16"/>
      <w:szCs w:val="16"/>
      <w:lang w:eastAsia="pl-PL"/>
    </w:rPr>
  </w:style>
  <w:style w:type="paragraph" w:customStyle="1" w:styleId="xl191">
    <w:name w:val="xl191"/>
    <w:basedOn w:val="Normalny"/>
    <w:qFormat/>
    <w:rsid w:val="00462A3F"/>
    <w:pPr>
      <w:pBdr>
        <w:top w:val="single" w:sz="4" w:space="0" w:color="000000"/>
        <w:left w:val="single" w:sz="4" w:space="0" w:color="000000"/>
        <w:bottom w:val="single" w:sz="4" w:space="0" w:color="000000"/>
        <w:right w:val="single" w:sz="4" w:space="0" w:color="000000"/>
      </w:pBdr>
      <w:shd w:val="clear" w:color="000000" w:fill="FFFF00"/>
      <w:suppressAutoHyphens/>
      <w:spacing w:before="0" w:beforeAutospacing="1" w:after="15" w:afterAutospacing="1" w:line="240" w:lineRule="auto"/>
      <w:textAlignment w:val="top"/>
    </w:pPr>
    <w:rPr>
      <w:rFonts w:ascii="Arial" w:hAnsi="Arial" w:cs="Arial"/>
      <w:sz w:val="16"/>
      <w:szCs w:val="16"/>
      <w:lang w:eastAsia="pl-PL"/>
    </w:rPr>
  </w:style>
  <w:style w:type="paragraph" w:customStyle="1" w:styleId="xl192">
    <w:name w:val="xl192"/>
    <w:basedOn w:val="Normalny"/>
    <w:qFormat/>
    <w:rsid w:val="00462A3F"/>
    <w:pPr>
      <w:shd w:val="clear" w:color="000000" w:fill="FFFF00"/>
      <w:suppressAutoHyphens/>
      <w:spacing w:before="0" w:beforeAutospacing="1" w:after="15" w:afterAutospacing="1" w:line="240" w:lineRule="auto"/>
    </w:pPr>
    <w:rPr>
      <w:rFonts w:ascii="Times New Roman" w:hAnsi="Times New Roman"/>
      <w:lang w:eastAsia="pl-PL"/>
    </w:rPr>
  </w:style>
  <w:style w:type="paragraph" w:customStyle="1" w:styleId="TekstOpisu">
    <w:name w:val="TekstOpisu"/>
    <w:basedOn w:val="Standard"/>
    <w:qFormat/>
    <w:rsid w:val="00462A3F"/>
    <w:pPr>
      <w:widowControl/>
      <w:autoSpaceDN/>
      <w:jc w:val="both"/>
    </w:pPr>
    <w:rPr>
      <w:rFonts w:ascii="News Gothic CE" w:eastAsia="News Gothic CE" w:hAnsi="News Gothic CE" w:cs="News Gothic CE"/>
      <w:kern w:val="2"/>
      <w:sz w:val="20"/>
      <w:lang w:val="pl-PL" w:eastAsia="zh-CN" w:bidi="ar-SA"/>
    </w:rPr>
  </w:style>
  <w:style w:type="paragraph" w:customStyle="1" w:styleId="Tekstwstpniesformatowany">
    <w:name w:val="Tekst wstępnie sformatowany"/>
    <w:basedOn w:val="Standard"/>
    <w:qFormat/>
    <w:rsid w:val="00462A3F"/>
    <w:pPr>
      <w:widowControl/>
      <w:autoSpaceDN/>
    </w:pPr>
    <w:rPr>
      <w:rFonts w:ascii="Liberation Mono" w:eastAsia="NSimSun" w:hAnsi="Liberation Mono" w:cs="Liberation Mono"/>
      <w:kern w:val="2"/>
      <w:sz w:val="20"/>
      <w:szCs w:val="20"/>
      <w:lang w:val="pl-PL" w:eastAsia="zh-CN" w:bidi="ar-SA"/>
    </w:rPr>
  </w:style>
  <w:style w:type="paragraph" w:customStyle="1" w:styleId="Zawartoramki">
    <w:name w:val="Zawartość ramki"/>
    <w:basedOn w:val="Normalny"/>
    <w:qFormat/>
    <w:rsid w:val="00462A3F"/>
    <w:pPr>
      <w:suppressAutoHyphens/>
      <w:spacing w:before="0" w:after="15" w:line="266" w:lineRule="auto"/>
      <w:ind w:left="5" w:right="38" w:hanging="5"/>
      <w:jc w:val="both"/>
    </w:pPr>
    <w:rPr>
      <w:rFonts w:ascii="Times New Roman" w:hAnsi="Times New Roman"/>
      <w:color w:val="000000"/>
      <w:szCs w:val="22"/>
      <w:lang w:eastAsia="pl-PL"/>
    </w:rPr>
  </w:style>
  <w:style w:type="table" w:customStyle="1" w:styleId="TableGrid">
    <w:name w:val="TableGrid"/>
    <w:rsid w:val="00462A3F"/>
    <w:pPr>
      <w:suppressAutoHyphens/>
    </w:pPr>
    <w:rPr>
      <w:rFonts w:cs="Mangal"/>
      <w:sz w:val="22"/>
      <w:szCs w:val="22"/>
      <w:lang w:eastAsia="pl-PL"/>
    </w:rPr>
    <w:tblPr>
      <w:tblCellMar>
        <w:top w:w="0" w:type="dxa"/>
        <w:left w:w="0" w:type="dxa"/>
        <w:bottom w:w="0" w:type="dxa"/>
        <w:right w:w="0" w:type="dxa"/>
      </w:tblCellMar>
    </w:tblPr>
  </w:style>
  <w:style w:type="table" w:customStyle="1" w:styleId="Tabela-Siatka6">
    <w:name w:val="Tabela - Siatka6"/>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Elegancki4">
    <w:name w:val="Tabela - Elegancki4"/>
    <w:rsid w:val="00462A3F"/>
    <w:pPr>
      <w:suppressAutoHyphens/>
      <w:spacing w:before="80" w:after="80" w:line="264" w:lineRule="atLeast"/>
      <w:jc w:val="both"/>
    </w:pPr>
    <w:rPr>
      <w:rFonts w:cs="Mangal"/>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ela-Elegancki13">
    <w:name w:val="Tabela - Elegancki13"/>
    <w:rsid w:val="00462A3F"/>
    <w:pPr>
      <w:suppressAutoHyphens/>
      <w:jc w:val="both"/>
    </w:pPr>
    <w:rPr>
      <w:rFonts w:cs="Mangal"/>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ela-Elegancki23">
    <w:name w:val="Tabela - Elegancki23"/>
    <w:rsid w:val="00462A3F"/>
    <w:pPr>
      <w:suppressAutoHyphens/>
      <w:jc w:val="both"/>
    </w:pPr>
    <w:rPr>
      <w:rFonts w:cs="Mangal"/>
      <w:sz w:val="16"/>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styleId="Tabela-Elegancki">
    <w:name w:val="Table Elegant"/>
    <w:basedOn w:val="Standardowy"/>
    <w:semiHidden/>
    <w:rsid w:val="00462A3F"/>
    <w:pPr>
      <w:suppressAutoHyphens/>
      <w:spacing w:after="15" w:line="267" w:lineRule="auto"/>
      <w:ind w:right="38"/>
      <w:jc w:val="both"/>
    </w:pPr>
    <w:rPr>
      <w:rFonts w:cs="Mangal"/>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ela-Siatka1">
    <w:name w:val="Tabela - Siatka1"/>
    <w:uiPriority w:val="39"/>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39"/>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rsid w:val="00462A3F"/>
    <w:pPr>
      <w:suppressAutoHyphens/>
    </w:pPr>
    <w:rPr>
      <w:rFonts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listy4akcent31">
    <w:name w:val="Tabela listy 4 — akcent 31"/>
    <w:basedOn w:val="Standardowy"/>
    <w:uiPriority w:val="49"/>
    <w:rsid w:val="00462A3F"/>
    <w:pPr>
      <w:suppressAutoHyphens/>
    </w:pPr>
    <w:rPr>
      <w:rFonts w:asciiTheme="minorHAnsi" w:eastAsiaTheme="minorHAnsi" w:hAnsiTheme="minorHAnsi" w:cstheme="minorBidi"/>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Nierozpoznanawzmianka5">
    <w:name w:val="Nierozpoznana wzmianka5"/>
    <w:basedOn w:val="Domylnaczcionkaakapitu"/>
    <w:uiPriority w:val="99"/>
    <w:semiHidden/>
    <w:unhideWhenUsed/>
    <w:rsid w:val="00462A3F"/>
    <w:rPr>
      <w:color w:val="605E5C"/>
      <w:shd w:val="clear" w:color="auto" w:fill="E1DFDD"/>
    </w:rPr>
  </w:style>
  <w:style w:type="character" w:customStyle="1" w:styleId="product-show-specification-item">
    <w:name w:val="product-show-specification-item"/>
    <w:basedOn w:val="Domylnaczcionkaakapitu"/>
    <w:rsid w:val="00462A3F"/>
  </w:style>
  <w:style w:type="paragraph" w:customStyle="1" w:styleId="gmail-xmprfxmsonormal">
    <w:name w:val="gmail-xmprfx_msonormal"/>
    <w:basedOn w:val="Normalny"/>
    <w:rsid w:val="00462A3F"/>
    <w:pPr>
      <w:spacing w:before="100" w:beforeAutospacing="1" w:after="100" w:afterAutospacing="1" w:line="240" w:lineRule="auto"/>
    </w:pPr>
    <w:rPr>
      <w:rFonts w:eastAsiaTheme="minorHAnsi" w:cs="Calibri"/>
      <w:sz w:val="22"/>
      <w:szCs w:val="22"/>
      <w:lang w:eastAsia="pl-PL"/>
    </w:rPr>
  </w:style>
  <w:style w:type="numbering" w:customStyle="1" w:styleId="WWNum8">
    <w:name w:val="WWNum8"/>
    <w:basedOn w:val="Bezlisty"/>
    <w:rsid w:val="00462A3F"/>
    <w:pPr>
      <w:numPr>
        <w:numId w:val="8"/>
      </w:numPr>
    </w:pPr>
  </w:style>
  <w:style w:type="character" w:customStyle="1" w:styleId="cf01">
    <w:name w:val="cf01"/>
    <w:basedOn w:val="Domylnaczcionkaakapitu"/>
    <w:rsid w:val="00462A3F"/>
    <w:rPr>
      <w:rFonts w:ascii="Segoe UI" w:hAnsi="Segoe UI" w:cs="Segoe UI" w:hint="default"/>
      <w:color w:val="00000A"/>
      <w:sz w:val="18"/>
      <w:szCs w:val="18"/>
    </w:rPr>
  </w:style>
  <w:style w:type="paragraph" w:customStyle="1" w:styleId="TableText">
    <w:name w:val="Table Text"/>
    <w:basedOn w:val="Normalny"/>
    <w:semiHidden/>
    <w:qFormat/>
    <w:rsid w:val="00462A3F"/>
    <w:pPr>
      <w:kinsoku w:val="0"/>
      <w:autoSpaceDE w:val="0"/>
      <w:autoSpaceDN w:val="0"/>
      <w:adjustRightInd w:val="0"/>
      <w:snapToGrid w:val="0"/>
      <w:spacing w:before="0" w:after="160" w:line="240" w:lineRule="auto"/>
      <w:textAlignment w:val="baseline"/>
    </w:pPr>
    <w:rPr>
      <w:rFonts w:ascii="Garamond" w:eastAsia="Garamond" w:hAnsi="Garamond" w:cs="Garamond"/>
      <w:noProof/>
      <w:snapToGrid w:val="0"/>
      <w:color w:val="000000"/>
      <w:sz w:val="19"/>
      <w:szCs w:val="19"/>
      <w:lang w:val="en-US"/>
    </w:rPr>
  </w:style>
  <w:style w:type="character" w:customStyle="1" w:styleId="Nierozpoznanawzmianka6">
    <w:name w:val="Nierozpoznana wzmianka6"/>
    <w:basedOn w:val="Domylnaczcionkaakapitu"/>
    <w:uiPriority w:val="99"/>
    <w:semiHidden/>
    <w:unhideWhenUsed/>
    <w:rsid w:val="00462A3F"/>
    <w:rPr>
      <w:color w:val="605E5C"/>
      <w:shd w:val="clear" w:color="auto" w:fill="E1DFDD"/>
    </w:rPr>
  </w:style>
  <w:style w:type="paragraph" w:customStyle="1" w:styleId="punkt7">
    <w:name w:val="punkt 7"/>
    <w:basedOn w:val="Normalny"/>
    <w:link w:val="punkt7Znak"/>
    <w:uiPriority w:val="99"/>
    <w:qFormat/>
    <w:rsid w:val="00462A3F"/>
    <w:pPr>
      <w:numPr>
        <w:numId w:val="9"/>
      </w:numPr>
      <w:spacing w:before="0" w:after="0" w:line="240" w:lineRule="auto"/>
    </w:pPr>
    <w:rPr>
      <w:rFonts w:ascii="Arial" w:eastAsiaTheme="minorEastAsia" w:hAnsi="Arial" w:cs="Arial"/>
      <w:sz w:val="20"/>
      <w:szCs w:val="20"/>
    </w:rPr>
  </w:style>
  <w:style w:type="character" w:customStyle="1" w:styleId="punkt7Znak">
    <w:name w:val="punkt 7 Znak"/>
    <w:link w:val="punkt7"/>
    <w:uiPriority w:val="99"/>
    <w:locked/>
    <w:rsid w:val="00462A3F"/>
    <w:rPr>
      <w:rFonts w:ascii="Arial" w:eastAsiaTheme="minorEastAsia" w:hAnsi="Arial" w:cs="Arial"/>
      <w:sz w:val="20"/>
      <w:szCs w:val="20"/>
    </w:rPr>
  </w:style>
  <w:style w:type="table" w:customStyle="1" w:styleId="Tabela-EleganckiAW">
    <w:name w:val="Tabela - Elegancki AW"/>
    <w:basedOn w:val="Tabela-Elegancki"/>
    <w:uiPriority w:val="99"/>
    <w:rsid w:val="00990E38"/>
    <w:pPr>
      <w:spacing w:after="120" w:line="276" w:lineRule="auto"/>
      <w:ind w:right="0"/>
      <w:contextualSpacing/>
    </w:pPr>
    <w:rPr>
      <w:rFonts w:cs="Times New Roman"/>
      <w:sz w:val="18"/>
    </w:rPr>
    <w:tblPr>
      <w:jc w:val="center"/>
    </w:tblPr>
    <w:trPr>
      <w:jc w:val="center"/>
    </w:trPr>
    <w:tcPr>
      <w:shd w:val="clear" w:color="auto" w:fill="auto"/>
      <w:vAlign w:val="center"/>
    </w:tcPr>
    <w:tblStylePr w:type="firstRow">
      <w:pPr>
        <w:wordWrap/>
        <w:spacing w:beforeLines="0" w:before="120" w:beforeAutospacing="0" w:afterLines="0" w:after="120" w:afterAutospacing="0" w:line="276" w:lineRule="auto"/>
        <w:jc w:val="center"/>
      </w:pPr>
      <w:rPr>
        <w:rFonts w:ascii="Calibri" w:hAnsi="Calibri"/>
        <w:b/>
        <w:i w:val="0"/>
        <w:caps/>
        <w:color w:val="auto"/>
        <w:sz w:val="18"/>
      </w:rPr>
      <w:tblPr/>
      <w:trPr>
        <w:cantSplit w:val="0"/>
        <w:tblHeader/>
      </w:trPr>
      <w:tcPr>
        <w:tcBorders>
          <w:tl2br w:val="none" w:sz="0" w:space="0" w:color="auto"/>
          <w:tr2bl w:val="none" w:sz="0" w:space="0" w:color="auto"/>
        </w:tcBorders>
        <w:shd w:val="clear" w:color="auto" w:fill="BFBFBF"/>
      </w:tcPr>
    </w:tblStylePr>
  </w:style>
  <w:style w:type="character" w:customStyle="1" w:styleId="spellingerror">
    <w:name w:val="spellingerror"/>
    <w:basedOn w:val="Domylnaczcionkaakapitu"/>
    <w:rsid w:val="0071645A"/>
  </w:style>
  <w:style w:type="character" w:styleId="Wzmianka">
    <w:name w:val="Mention"/>
    <w:basedOn w:val="Domylnaczcionkaakapitu"/>
    <w:uiPriority w:val="99"/>
    <w:unhideWhenUsed/>
    <w:rsid w:val="0071645A"/>
    <w:rPr>
      <w:color w:val="2B579A"/>
      <w:shd w:val="clear" w:color="auto" w:fill="E1DFDD"/>
    </w:rPr>
  </w:style>
  <w:style w:type="paragraph" w:customStyle="1" w:styleId="NUMERUJ">
    <w:name w:val="NUMERUJ"/>
    <w:basedOn w:val="Normalny"/>
    <w:rsid w:val="001C7B3A"/>
    <w:pPr>
      <w:numPr>
        <w:numId w:val="24"/>
      </w:numPr>
      <w:spacing w:before="40" w:after="40" w:line="300" w:lineRule="atLeast"/>
    </w:pPr>
    <w:rPr>
      <w:rFonts w:ascii="Arial" w:hAnsi="Arial"/>
      <w:sz w:val="20"/>
      <w:szCs w:val="20"/>
      <w:lang w:eastAsia="pl-PL"/>
    </w:rPr>
  </w:style>
  <w:style w:type="character" w:customStyle="1" w:styleId="Teksttreci0">
    <w:name w:val="Tekst treści_"/>
    <w:basedOn w:val="Domylnaczcionkaakapitu"/>
    <w:rsid w:val="0067601A"/>
    <w:rPr>
      <w:rFonts w:ascii="Times New Roman" w:eastAsia="Times New Roman" w:hAnsi="Times New Roman" w:cs="Times New Roman"/>
      <w:sz w:val="21"/>
      <w:szCs w:val="21"/>
      <w:shd w:val="clear" w:color="auto" w:fill="FFFFFF"/>
    </w:rPr>
  </w:style>
  <w:style w:type="paragraph" w:styleId="Listanumerowana2">
    <w:name w:val="List Number 2"/>
    <w:basedOn w:val="Normalny"/>
    <w:uiPriority w:val="99"/>
    <w:unhideWhenUsed/>
    <w:rsid w:val="00861649"/>
    <w:pPr>
      <w:numPr>
        <w:numId w:val="130"/>
      </w:numPr>
      <w:contextualSpacing/>
    </w:pPr>
  </w:style>
  <w:style w:type="paragraph" w:customStyle="1" w:styleId="PlainText1">
    <w:name w:val="Plain Text1"/>
    <w:rsid w:val="00861649"/>
    <w:rPr>
      <w:rFonts w:ascii="Courier New" w:eastAsia="ヒラギノ角ゴ Pro W3" w:hAnsi="Courier New"/>
      <w:color w:val="000000"/>
      <w:sz w:val="20"/>
      <w:szCs w:val="20"/>
      <w:lang w:val="en-US"/>
    </w:rPr>
  </w:style>
  <w:style w:type="character" w:styleId="Uwydatnienie">
    <w:name w:val="Emphasis"/>
    <w:uiPriority w:val="20"/>
    <w:qFormat/>
    <w:rsid w:val="00861649"/>
    <w:rPr>
      <w:rFonts w:cs="Times New Roman"/>
      <w:i/>
    </w:rPr>
  </w:style>
  <w:style w:type="paragraph" w:styleId="Nagwekspisutreci">
    <w:name w:val="TOC Heading"/>
    <w:basedOn w:val="Nagwek1"/>
    <w:next w:val="Normalny"/>
    <w:uiPriority w:val="39"/>
    <w:unhideWhenUsed/>
    <w:qFormat/>
    <w:rsid w:val="00861649"/>
    <w:pPr>
      <w:numPr>
        <w:numId w:val="0"/>
      </w:numPr>
      <w:spacing w:before="240" w:after="0" w:line="259" w:lineRule="auto"/>
      <w:outlineLvl w:val="9"/>
    </w:pPr>
    <w:rPr>
      <w:rFonts w:asciiTheme="majorHAnsi" w:hAnsiTheme="majorHAnsi"/>
      <w:b w:val="0"/>
      <w:bCs w:val="0"/>
      <w:color w:val="2E74B5" w:themeColor="accent1" w:themeShade="BF"/>
      <w:sz w:val="32"/>
      <w:szCs w:val="32"/>
      <w:lang w:eastAsia="pl-PL"/>
    </w:rPr>
  </w:style>
  <w:style w:type="paragraph" w:styleId="Tekstmakra">
    <w:name w:val="macro"/>
    <w:link w:val="TekstmakraZnak"/>
    <w:uiPriority w:val="99"/>
    <w:semiHidden/>
    <w:unhideWhenUsed/>
    <w:rsid w:val="00861649"/>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sz w:val="20"/>
      <w:szCs w:val="20"/>
      <w:lang w:val="en-US"/>
    </w:rPr>
  </w:style>
  <w:style w:type="character" w:customStyle="1" w:styleId="TekstmakraZnak">
    <w:name w:val="Tekst makra Znak"/>
    <w:basedOn w:val="Domylnaczcionkaakapitu"/>
    <w:link w:val="Tekstmakra"/>
    <w:uiPriority w:val="99"/>
    <w:semiHidden/>
    <w:rsid w:val="00861649"/>
    <w:rPr>
      <w:rFonts w:ascii="Courier" w:eastAsiaTheme="minorEastAsia" w:hAnsi="Courier" w:cstheme="minorBidi"/>
      <w:sz w:val="20"/>
      <w:szCs w:val="20"/>
      <w:lang w:val="en-US"/>
    </w:rPr>
  </w:style>
  <w:style w:type="paragraph" w:styleId="Listapunktowana">
    <w:name w:val="List Bullet"/>
    <w:basedOn w:val="Normalny"/>
    <w:uiPriority w:val="99"/>
    <w:semiHidden/>
    <w:unhideWhenUsed/>
    <w:rsid w:val="00861649"/>
    <w:pPr>
      <w:numPr>
        <w:numId w:val="131"/>
      </w:numPr>
      <w:tabs>
        <w:tab w:val="clear" w:pos="360"/>
      </w:tabs>
      <w:spacing w:before="0" w:after="200" w:line="276" w:lineRule="auto"/>
      <w:ind w:left="0" w:firstLine="0"/>
      <w:contextualSpacing/>
    </w:pPr>
    <w:rPr>
      <w:rFonts w:asciiTheme="minorHAnsi" w:eastAsiaTheme="minorEastAsia" w:hAnsiTheme="minorHAnsi" w:cstheme="minorBidi"/>
      <w:sz w:val="22"/>
      <w:szCs w:val="22"/>
      <w:lang w:val="en-US"/>
    </w:rPr>
  </w:style>
  <w:style w:type="paragraph" w:styleId="Listanumerowana">
    <w:name w:val="List Number"/>
    <w:basedOn w:val="Normalny"/>
    <w:uiPriority w:val="99"/>
    <w:unhideWhenUsed/>
    <w:rsid w:val="00861649"/>
    <w:pPr>
      <w:numPr>
        <w:numId w:val="132"/>
      </w:numPr>
      <w:tabs>
        <w:tab w:val="clear" w:pos="360"/>
      </w:tabs>
      <w:spacing w:before="0" w:after="200" w:line="276" w:lineRule="auto"/>
      <w:ind w:left="0" w:firstLine="0"/>
      <w:contextualSpacing/>
    </w:pPr>
    <w:rPr>
      <w:rFonts w:asciiTheme="minorHAnsi" w:eastAsiaTheme="minorEastAsia" w:hAnsiTheme="minorHAnsi" w:cstheme="minorBidi"/>
      <w:sz w:val="22"/>
      <w:szCs w:val="22"/>
      <w:lang w:val="en-US"/>
    </w:rPr>
  </w:style>
  <w:style w:type="paragraph" w:styleId="Lista2">
    <w:name w:val="List 2"/>
    <w:basedOn w:val="Normalny"/>
    <w:uiPriority w:val="99"/>
    <w:semiHidden/>
    <w:unhideWhenUsed/>
    <w:rsid w:val="00861649"/>
    <w:pPr>
      <w:spacing w:before="0" w:after="200" w:line="276" w:lineRule="auto"/>
      <w:ind w:left="720" w:hanging="360"/>
      <w:contextualSpacing/>
    </w:pPr>
    <w:rPr>
      <w:rFonts w:asciiTheme="minorHAnsi" w:eastAsiaTheme="minorEastAsia" w:hAnsiTheme="minorHAnsi" w:cstheme="minorBidi"/>
      <w:sz w:val="22"/>
      <w:szCs w:val="22"/>
      <w:lang w:val="en-US"/>
    </w:rPr>
  </w:style>
  <w:style w:type="paragraph" w:styleId="Lista3">
    <w:name w:val="List 3"/>
    <w:basedOn w:val="Normalny"/>
    <w:uiPriority w:val="99"/>
    <w:semiHidden/>
    <w:unhideWhenUsed/>
    <w:rsid w:val="00861649"/>
    <w:pPr>
      <w:spacing w:before="0" w:after="200" w:line="276" w:lineRule="auto"/>
      <w:ind w:left="1080" w:hanging="360"/>
      <w:contextualSpacing/>
    </w:pPr>
    <w:rPr>
      <w:rFonts w:asciiTheme="minorHAnsi" w:eastAsiaTheme="minorEastAsia" w:hAnsiTheme="minorHAnsi" w:cstheme="minorBidi"/>
      <w:sz w:val="22"/>
      <w:szCs w:val="22"/>
      <w:lang w:val="en-US"/>
    </w:rPr>
  </w:style>
  <w:style w:type="paragraph" w:styleId="Listapunktowana2">
    <w:name w:val="List Bullet 2"/>
    <w:basedOn w:val="Normalny"/>
    <w:uiPriority w:val="99"/>
    <w:semiHidden/>
    <w:unhideWhenUsed/>
    <w:rsid w:val="00861649"/>
    <w:pPr>
      <w:numPr>
        <w:numId w:val="133"/>
      </w:numPr>
      <w:tabs>
        <w:tab w:val="clear" w:pos="720"/>
      </w:tabs>
      <w:spacing w:before="0" w:after="200" w:line="276" w:lineRule="auto"/>
      <w:ind w:left="0" w:firstLine="0"/>
      <w:contextualSpacing/>
    </w:pPr>
    <w:rPr>
      <w:rFonts w:asciiTheme="minorHAnsi" w:eastAsiaTheme="minorEastAsia" w:hAnsiTheme="minorHAnsi" w:cstheme="minorBidi"/>
      <w:sz w:val="22"/>
      <w:szCs w:val="22"/>
      <w:lang w:val="en-US"/>
    </w:rPr>
  </w:style>
  <w:style w:type="paragraph" w:styleId="Listapunktowana3">
    <w:name w:val="List Bullet 3"/>
    <w:basedOn w:val="Normalny"/>
    <w:uiPriority w:val="99"/>
    <w:semiHidden/>
    <w:unhideWhenUsed/>
    <w:rsid w:val="00861649"/>
    <w:pPr>
      <w:numPr>
        <w:numId w:val="134"/>
      </w:numPr>
      <w:tabs>
        <w:tab w:val="clear" w:pos="1080"/>
      </w:tabs>
      <w:spacing w:before="0" w:after="200" w:line="276" w:lineRule="auto"/>
      <w:ind w:left="0" w:firstLine="0"/>
      <w:contextualSpacing/>
    </w:pPr>
    <w:rPr>
      <w:rFonts w:asciiTheme="minorHAnsi" w:eastAsiaTheme="minorEastAsia" w:hAnsiTheme="minorHAnsi" w:cstheme="minorBidi"/>
      <w:sz w:val="22"/>
      <w:szCs w:val="22"/>
      <w:lang w:val="en-US"/>
    </w:rPr>
  </w:style>
  <w:style w:type="paragraph" w:styleId="Listanumerowana3">
    <w:name w:val="List Number 3"/>
    <w:basedOn w:val="Normalny"/>
    <w:uiPriority w:val="99"/>
    <w:unhideWhenUsed/>
    <w:rsid w:val="00861649"/>
    <w:pPr>
      <w:numPr>
        <w:numId w:val="135"/>
      </w:numPr>
      <w:spacing w:before="0" w:after="200" w:line="276" w:lineRule="auto"/>
      <w:ind w:left="0" w:firstLine="0"/>
      <w:contextualSpacing/>
    </w:pPr>
    <w:rPr>
      <w:rFonts w:asciiTheme="minorHAnsi" w:eastAsiaTheme="minorEastAsia" w:hAnsiTheme="minorHAnsi" w:cstheme="minorBidi"/>
      <w:sz w:val="22"/>
      <w:szCs w:val="22"/>
      <w:lang w:val="en-US"/>
    </w:rPr>
  </w:style>
  <w:style w:type="paragraph" w:styleId="Lista-kontynuacja">
    <w:name w:val="List Continue"/>
    <w:basedOn w:val="Normalny"/>
    <w:uiPriority w:val="99"/>
    <w:semiHidden/>
    <w:unhideWhenUsed/>
    <w:rsid w:val="00861649"/>
    <w:pPr>
      <w:spacing w:before="0" w:after="120" w:line="276" w:lineRule="auto"/>
      <w:ind w:left="360"/>
      <w:contextualSpacing/>
    </w:pPr>
    <w:rPr>
      <w:rFonts w:asciiTheme="minorHAnsi" w:eastAsiaTheme="minorEastAsia" w:hAnsiTheme="minorHAnsi" w:cstheme="minorBidi"/>
      <w:sz w:val="22"/>
      <w:szCs w:val="22"/>
      <w:lang w:val="en-US"/>
    </w:rPr>
  </w:style>
  <w:style w:type="paragraph" w:styleId="Lista-kontynuacja2">
    <w:name w:val="List Continue 2"/>
    <w:basedOn w:val="Normalny"/>
    <w:uiPriority w:val="99"/>
    <w:semiHidden/>
    <w:unhideWhenUsed/>
    <w:rsid w:val="00861649"/>
    <w:pPr>
      <w:spacing w:before="0" w:after="120" w:line="276" w:lineRule="auto"/>
      <w:ind w:left="720"/>
      <w:contextualSpacing/>
    </w:pPr>
    <w:rPr>
      <w:rFonts w:asciiTheme="minorHAnsi" w:eastAsiaTheme="minorEastAsia" w:hAnsiTheme="minorHAnsi" w:cstheme="minorBidi"/>
      <w:sz w:val="22"/>
      <w:szCs w:val="22"/>
      <w:lang w:val="en-US"/>
    </w:rPr>
  </w:style>
  <w:style w:type="paragraph" w:styleId="Lista-kontynuacja3">
    <w:name w:val="List Continue 3"/>
    <w:basedOn w:val="Normalny"/>
    <w:uiPriority w:val="99"/>
    <w:semiHidden/>
    <w:unhideWhenUsed/>
    <w:rsid w:val="00861649"/>
    <w:pPr>
      <w:spacing w:before="0" w:after="120" w:line="276" w:lineRule="auto"/>
      <w:ind w:left="1080"/>
      <w:contextualSpacing/>
    </w:pPr>
    <w:rPr>
      <w:rFonts w:asciiTheme="minorHAnsi" w:eastAsiaTheme="minorEastAsia" w:hAnsiTheme="minorHAnsi" w:cstheme="minorBidi"/>
      <w:sz w:val="22"/>
      <w:szCs w:val="22"/>
      <w:lang w:val="en-US"/>
    </w:rPr>
  </w:style>
  <w:style w:type="paragraph" w:styleId="Tekstpodstawowy20">
    <w:name w:val="Body Text 2"/>
    <w:basedOn w:val="Normalny"/>
    <w:link w:val="Tekstpodstawowy2Znak"/>
    <w:uiPriority w:val="99"/>
    <w:semiHidden/>
    <w:unhideWhenUsed/>
    <w:rsid w:val="00861649"/>
    <w:pPr>
      <w:spacing w:before="0" w:after="120" w:line="480" w:lineRule="auto"/>
    </w:pPr>
    <w:rPr>
      <w:rFonts w:asciiTheme="minorHAnsi" w:eastAsiaTheme="minorEastAsia" w:hAnsiTheme="minorHAnsi" w:cstheme="minorBidi"/>
      <w:sz w:val="22"/>
      <w:szCs w:val="22"/>
      <w:lang w:val="en-US"/>
    </w:rPr>
  </w:style>
  <w:style w:type="character" w:customStyle="1" w:styleId="Tekstpodstawowy2Znak">
    <w:name w:val="Tekst podstawowy 2 Znak"/>
    <w:basedOn w:val="Domylnaczcionkaakapitu"/>
    <w:link w:val="Tekstpodstawowy20"/>
    <w:uiPriority w:val="99"/>
    <w:semiHidden/>
    <w:rsid w:val="00861649"/>
    <w:rPr>
      <w:rFonts w:asciiTheme="minorHAnsi" w:eastAsiaTheme="minorEastAsia" w:hAnsiTheme="minorHAnsi" w:cstheme="minorBidi"/>
      <w:sz w:val="22"/>
      <w:szCs w:val="22"/>
      <w:lang w:val="en-US"/>
    </w:rPr>
  </w:style>
  <w:style w:type="paragraph" w:styleId="Cytat">
    <w:name w:val="Quote"/>
    <w:basedOn w:val="Normalny"/>
    <w:next w:val="Normalny"/>
    <w:link w:val="CytatZnak"/>
    <w:uiPriority w:val="29"/>
    <w:qFormat/>
    <w:rsid w:val="00861649"/>
    <w:pPr>
      <w:spacing w:before="0" w:after="200" w:line="276" w:lineRule="auto"/>
    </w:pPr>
    <w:rPr>
      <w:rFonts w:asciiTheme="minorHAnsi" w:eastAsiaTheme="minorEastAsia" w:hAnsiTheme="minorHAnsi" w:cstheme="minorBidi"/>
      <w:i/>
      <w:iCs/>
      <w:color w:val="000000" w:themeColor="text1"/>
      <w:sz w:val="22"/>
      <w:szCs w:val="22"/>
      <w:lang w:val="en-US"/>
    </w:rPr>
  </w:style>
  <w:style w:type="character" w:customStyle="1" w:styleId="CytatZnak">
    <w:name w:val="Cytat Znak"/>
    <w:basedOn w:val="Domylnaczcionkaakapitu"/>
    <w:link w:val="Cytat"/>
    <w:uiPriority w:val="29"/>
    <w:rsid w:val="00861649"/>
    <w:rPr>
      <w:rFonts w:asciiTheme="minorHAnsi" w:eastAsiaTheme="minorEastAsia" w:hAnsiTheme="minorHAnsi" w:cstheme="minorBidi"/>
      <w:i/>
      <w:iCs/>
      <w:color w:val="000000" w:themeColor="text1"/>
      <w:sz w:val="22"/>
      <w:szCs w:val="22"/>
      <w:lang w:val="en-US"/>
    </w:rPr>
  </w:style>
  <w:style w:type="paragraph" w:styleId="Cytatintensywny">
    <w:name w:val="Intense Quote"/>
    <w:basedOn w:val="Normalny"/>
    <w:next w:val="Normalny"/>
    <w:link w:val="CytatintensywnyZnak"/>
    <w:uiPriority w:val="30"/>
    <w:qFormat/>
    <w:rsid w:val="00861649"/>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lang w:val="en-US"/>
    </w:rPr>
  </w:style>
  <w:style w:type="character" w:customStyle="1" w:styleId="CytatintensywnyZnak">
    <w:name w:val="Cytat intensywny Znak"/>
    <w:basedOn w:val="Domylnaczcionkaakapitu"/>
    <w:link w:val="Cytatintensywny"/>
    <w:uiPriority w:val="30"/>
    <w:rsid w:val="00861649"/>
    <w:rPr>
      <w:rFonts w:asciiTheme="minorHAnsi" w:eastAsiaTheme="minorEastAsia" w:hAnsiTheme="minorHAnsi" w:cstheme="minorBidi"/>
      <w:b/>
      <w:bCs/>
      <w:i/>
      <w:iCs/>
      <w:color w:val="5B9BD5" w:themeColor="accent1"/>
      <w:sz w:val="22"/>
      <w:szCs w:val="22"/>
      <w:lang w:val="en-US"/>
    </w:rPr>
  </w:style>
  <w:style w:type="character" w:styleId="Wyrnieniedelikatne">
    <w:name w:val="Subtle Emphasis"/>
    <w:basedOn w:val="Domylnaczcionkaakapitu"/>
    <w:uiPriority w:val="19"/>
    <w:qFormat/>
    <w:rsid w:val="00861649"/>
    <w:rPr>
      <w:i/>
      <w:iCs/>
      <w:color w:val="808080" w:themeColor="text1" w:themeTint="7F"/>
    </w:rPr>
  </w:style>
  <w:style w:type="character" w:styleId="Wyrnienieintensywne">
    <w:name w:val="Intense Emphasis"/>
    <w:basedOn w:val="Domylnaczcionkaakapitu"/>
    <w:uiPriority w:val="21"/>
    <w:qFormat/>
    <w:rsid w:val="00861649"/>
    <w:rPr>
      <w:b/>
      <w:bCs/>
      <w:i/>
      <w:iCs/>
      <w:color w:val="5B9BD5" w:themeColor="accent1"/>
    </w:rPr>
  </w:style>
  <w:style w:type="character" w:styleId="Odwoaniedelikatne">
    <w:name w:val="Subtle Reference"/>
    <w:basedOn w:val="Domylnaczcionkaakapitu"/>
    <w:uiPriority w:val="31"/>
    <w:qFormat/>
    <w:rsid w:val="00861649"/>
    <w:rPr>
      <w:smallCaps/>
      <w:color w:val="ED7D31" w:themeColor="accent2"/>
      <w:u w:val="single"/>
    </w:rPr>
  </w:style>
  <w:style w:type="character" w:styleId="Odwoanieintensywne">
    <w:name w:val="Intense Reference"/>
    <w:basedOn w:val="Domylnaczcionkaakapitu"/>
    <w:uiPriority w:val="32"/>
    <w:qFormat/>
    <w:rsid w:val="00861649"/>
    <w:rPr>
      <w:b/>
      <w:bCs/>
      <w:smallCaps/>
      <w:color w:val="ED7D31" w:themeColor="accent2"/>
      <w:spacing w:val="5"/>
      <w:u w:val="single"/>
    </w:rPr>
  </w:style>
  <w:style w:type="character" w:styleId="Tytuksiki">
    <w:name w:val="Book Title"/>
    <w:basedOn w:val="Domylnaczcionkaakapitu"/>
    <w:uiPriority w:val="33"/>
    <w:qFormat/>
    <w:rsid w:val="00861649"/>
    <w:rPr>
      <w:b/>
      <w:bCs/>
      <w:smallCaps/>
      <w:spacing w:val="5"/>
    </w:rPr>
  </w:style>
  <w:style w:type="table" w:styleId="Jasnecieniowanie">
    <w:name w:val="Light Shading"/>
    <w:basedOn w:val="Standardowy"/>
    <w:uiPriority w:val="60"/>
    <w:semiHidden/>
    <w:unhideWhenUsed/>
    <w:rsid w:val="00861649"/>
    <w:rPr>
      <w:rFonts w:asciiTheme="minorHAnsi" w:eastAsiaTheme="minorEastAsia" w:hAnsiTheme="minorHAnsi" w:cstheme="minorBidi"/>
      <w:color w:val="000000" w:themeColor="text1" w:themeShade="BF"/>
      <w:sz w:val="22"/>
      <w:szCs w:val="22"/>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alista">
    <w:name w:val="Light List"/>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siatka">
    <w:name w:val="Light Grid"/>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redniecieniowanie1">
    <w:name w:val="Medium Shading 1"/>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2">
    <w:name w:val="Medium Shading 2"/>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2">
    <w:name w:val="Medium List 2"/>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2">
    <w:name w:val="Medium Grid 2"/>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3">
    <w:name w:val="Medium Grid 3"/>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iemnalista">
    <w:name w:val="Dark List"/>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lorowecieniowanie">
    <w:name w:val="Colorful Shading"/>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siatka">
    <w:name w:val="Colorful Grid"/>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Jasnecieniowanieakcent1">
    <w:name w:val="Light Shading Accent 1"/>
    <w:basedOn w:val="Standardowy"/>
    <w:uiPriority w:val="60"/>
    <w:semiHidden/>
    <w:unhideWhenUsed/>
    <w:rsid w:val="00861649"/>
    <w:rPr>
      <w:rFonts w:asciiTheme="minorHAnsi" w:eastAsiaTheme="minorEastAsia" w:hAnsiTheme="minorHAnsi" w:cstheme="minorBidi"/>
      <w:color w:val="2E74B5" w:themeColor="accent1" w:themeShade="BF"/>
      <w:sz w:val="22"/>
      <w:szCs w:val="22"/>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Jasnalistaakcent1">
    <w:name w:val="Light List Accent 1"/>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Jasnasiatkaakcent1">
    <w:name w:val="Light Grid Accent 1"/>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redniecieniowanie1akcent1">
    <w:name w:val="Medium Shading 1 Accent 1"/>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redniecieniowanie2akcent1">
    <w:name w:val="Medium Shading 2 Accent 1"/>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1">
    <w:name w:val="Medium List 1 Accent 1"/>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hint="default"/>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rednialista2akcent1">
    <w:name w:val="Medium List 2 Accent 1"/>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1">
    <w:name w:val="Medium Grid 1 Accent 1"/>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redniasiatka2akcent1">
    <w:name w:val="Medium Grid 2 Accent 1"/>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redniasiatka3akcent1">
    <w:name w:val="Medium Grid 3 Accent 1"/>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Ciemnalista2akcent1">
    <w:name w:val="Dark List Accent 1"/>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Kolorowecieniowanieakcent1">
    <w:name w:val="Colorful Shading Accent 1"/>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Kolorowalistaakcent1">
    <w:name w:val="Colorful List Accent 1"/>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Kolorowasiatkaakcent1">
    <w:name w:val="Colorful Grid Accent 1"/>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Jasnecieniowanieakcent2">
    <w:name w:val="Light Shading Accent 2"/>
    <w:basedOn w:val="Standardowy"/>
    <w:uiPriority w:val="60"/>
    <w:semiHidden/>
    <w:unhideWhenUsed/>
    <w:rsid w:val="00861649"/>
    <w:rPr>
      <w:rFonts w:asciiTheme="minorHAnsi" w:eastAsiaTheme="minorEastAsia" w:hAnsiTheme="minorHAnsi" w:cstheme="minorBidi"/>
      <w:color w:val="C45911" w:themeColor="accent2" w:themeShade="BF"/>
      <w:sz w:val="22"/>
      <w:szCs w:val="22"/>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Jasnalistaakcent2">
    <w:name w:val="Light List Accent 2"/>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Jasnasiatkaakcent2">
    <w:name w:val="Light Grid Accent 2"/>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redniecieniowanie1akcent2">
    <w:name w:val="Medium Shading 1 Accent 2"/>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redniecieniowanie2akcent2">
    <w:name w:val="Medium Shading 2 Accent 2"/>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2">
    <w:name w:val="Medium List 1 Accent 2"/>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hint="default"/>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rednialista2akcent2">
    <w:name w:val="Medium List 2 Accent 2"/>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2">
    <w:name w:val="Medium Grid 1 Accent 2"/>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redniasiatka2akcent2">
    <w:name w:val="Medium Grid 2 Accent 2"/>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redniasiatka3akcent2">
    <w:name w:val="Medium Grid 3 Accent 2"/>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Ciemnalistaakcent2">
    <w:name w:val="Dark List Accent 2"/>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Kolorowecieniowanieakcent2">
    <w:name w:val="Colorful Shading Accent 2"/>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Kolorowalistaakcent2">
    <w:name w:val="Colorful List Accent 2"/>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Kolorowasiatkaakcent2">
    <w:name w:val="Colorful Grid Accent 2"/>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Jasnecieniowanieakcent3">
    <w:name w:val="Light Shading Accent 3"/>
    <w:basedOn w:val="Standardowy"/>
    <w:uiPriority w:val="60"/>
    <w:semiHidden/>
    <w:unhideWhenUsed/>
    <w:rsid w:val="00861649"/>
    <w:rPr>
      <w:rFonts w:asciiTheme="minorHAnsi" w:eastAsiaTheme="minorEastAsia" w:hAnsiTheme="minorHAnsi" w:cstheme="minorBidi"/>
      <w:color w:val="7B7B7B" w:themeColor="accent3" w:themeShade="BF"/>
      <w:sz w:val="22"/>
      <w:szCs w:val="22"/>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Jasnalistaakcent3">
    <w:name w:val="Light List Accent 3"/>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Jasnasiatkaakcent3">
    <w:name w:val="Light Grid Accent 3"/>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redniecieniowanie1akcent3">
    <w:name w:val="Medium Shading 1 Accent 3"/>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redniecieniowanie2akcent3">
    <w:name w:val="Medium Shading 2 Accent 3"/>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3">
    <w:name w:val="Medium List 1 Accent 3"/>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rednialista2akcent3">
    <w:name w:val="Medium List 2 Accent 3"/>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3">
    <w:name w:val="Medium Grid 1 Accent 3"/>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redniasiatka2akcent3">
    <w:name w:val="Medium Grid 2 Accent 3"/>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redniasiatka3akcent3">
    <w:name w:val="Medium Grid 3 Accent 3"/>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Ciemnalistaakcent3">
    <w:name w:val="Dark List Accent 3"/>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Kolorowecieniowanieakcent3">
    <w:name w:val="Colorful Shading Accent 3"/>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olorowalistaakcent3">
    <w:name w:val="Colorful List Accent 3"/>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Kolorowasiatkaakcent3">
    <w:name w:val="Colorful Grid Accent 3"/>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Jasnecieniowanieakcent4">
    <w:name w:val="Light Shading Accent 4"/>
    <w:basedOn w:val="Standardowy"/>
    <w:uiPriority w:val="60"/>
    <w:semiHidden/>
    <w:unhideWhenUsed/>
    <w:rsid w:val="00861649"/>
    <w:rPr>
      <w:rFonts w:asciiTheme="minorHAnsi" w:eastAsiaTheme="minorEastAsia" w:hAnsiTheme="minorHAnsi" w:cstheme="minorBidi"/>
      <w:color w:val="BF8F00" w:themeColor="accent4" w:themeShade="BF"/>
      <w:sz w:val="22"/>
      <w:szCs w:val="22"/>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Jasnalistaakcent4">
    <w:name w:val="Light List Accent 4"/>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Jasnasiatkaakcent4">
    <w:name w:val="Light Grid Accent 4"/>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redniecieniowanie1akcent4">
    <w:name w:val="Medium Shading 1 Accent 4"/>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redniecieniowanie2akcent4">
    <w:name w:val="Medium Shading 2 Accent 4"/>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4">
    <w:name w:val="Medium List 1 Accent 4"/>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hint="default"/>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rednialista2akcent4">
    <w:name w:val="Medium List 2 Accent 4"/>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4">
    <w:name w:val="Medium Grid 1 Accent 4"/>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redniasiatka2akcent4">
    <w:name w:val="Medium Grid 2 Accent 4"/>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redniasiatka3akcent4">
    <w:name w:val="Medium Grid 3 Accent 4"/>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Ciemnalistaakcent4">
    <w:name w:val="Dark List Accent 4"/>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Kolorowecieniowanieakcent4">
    <w:name w:val="Colorful Shading Accent 4"/>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Kolorowalistaakcent4">
    <w:name w:val="Colorful List Accent 4"/>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Kolorowasiatkaakcent4">
    <w:name w:val="Colorful Grid Accent 4"/>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Jasnecieniowanieakcent5">
    <w:name w:val="Light Shading Accent 5"/>
    <w:basedOn w:val="Standardowy"/>
    <w:uiPriority w:val="60"/>
    <w:semiHidden/>
    <w:unhideWhenUsed/>
    <w:rsid w:val="00861649"/>
    <w:rPr>
      <w:rFonts w:asciiTheme="minorHAnsi" w:eastAsiaTheme="minorEastAsia" w:hAnsiTheme="minorHAnsi" w:cstheme="minorBidi"/>
      <w:color w:val="2F5496" w:themeColor="accent5" w:themeShade="BF"/>
      <w:sz w:val="22"/>
      <w:szCs w:val="22"/>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Jasnalistaakcent5">
    <w:name w:val="Light List Accent 5"/>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Jasnasiatkaakcent5">
    <w:name w:val="Light Grid Accent 5"/>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redniecieniowanie1akcent5">
    <w:name w:val="Medium Shading 1 Accent 5"/>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redniecieniowanie2akcent5">
    <w:name w:val="Medium Shading 2 Accent 5"/>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5">
    <w:name w:val="Medium List 1 Accent 5"/>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hint="default"/>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rednialista2akcent5">
    <w:name w:val="Medium List 2 Accent 5"/>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5">
    <w:name w:val="Medium Grid 1 Accent 5"/>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redniasiatka2akcent5">
    <w:name w:val="Medium Grid 2 Accent 5"/>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redniasiatka3akcent5">
    <w:name w:val="Medium Grid 3 Accent 5"/>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Ciemnalistaakcent5">
    <w:name w:val="Dark List Accent 5"/>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Kolorowecieniowanieakcent5">
    <w:name w:val="Colorful Shading Accent 5"/>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Kolorowalistaakcent5">
    <w:name w:val="Colorful List Accent 5"/>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Kolorowasiatkaakcent5">
    <w:name w:val="Colorful Grid Accent 5"/>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Jasnecieniowanieakcent6">
    <w:name w:val="Light Shading Accent 6"/>
    <w:basedOn w:val="Standardowy"/>
    <w:uiPriority w:val="60"/>
    <w:semiHidden/>
    <w:unhideWhenUsed/>
    <w:rsid w:val="00861649"/>
    <w:rPr>
      <w:rFonts w:asciiTheme="minorHAnsi" w:eastAsiaTheme="minorEastAsia" w:hAnsiTheme="minorHAnsi" w:cstheme="minorBidi"/>
      <w:color w:val="538135" w:themeColor="accent6" w:themeShade="BF"/>
      <w:sz w:val="22"/>
      <w:szCs w:val="22"/>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Jasnalistaakcent6">
    <w:name w:val="Light List Accent 6"/>
    <w:basedOn w:val="Standardowy"/>
    <w:uiPriority w:val="61"/>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Jasnasiatkaakcent6">
    <w:name w:val="Light Grid Accent 6"/>
    <w:basedOn w:val="Standardowy"/>
    <w:uiPriority w:val="62"/>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redniecieniowanie1akcent6">
    <w:name w:val="Medium Shading 1 Accent 6"/>
    <w:basedOn w:val="Standardowy"/>
    <w:uiPriority w:val="63"/>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redniecieniowanie2akcent6">
    <w:name w:val="Medium Shading 2 Accent 6"/>
    <w:basedOn w:val="Standardowy"/>
    <w:uiPriority w:val="64"/>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akcent6">
    <w:name w:val="Medium List 1 Accent 6"/>
    <w:basedOn w:val="Standardowy"/>
    <w:uiPriority w:val="65"/>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hint="default"/>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rednialista2akcent6">
    <w:name w:val="Medium List 2 Accent 6"/>
    <w:basedOn w:val="Standardowy"/>
    <w:uiPriority w:val="66"/>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akcent6">
    <w:name w:val="Medium Grid 1 Accent 6"/>
    <w:basedOn w:val="Standardowy"/>
    <w:uiPriority w:val="67"/>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redniasiatka2akcent6">
    <w:name w:val="Medium Grid 2 Accent 6"/>
    <w:basedOn w:val="Standardowy"/>
    <w:uiPriority w:val="68"/>
    <w:semiHidden/>
    <w:unhideWhenUsed/>
    <w:rsid w:val="00861649"/>
    <w:rPr>
      <w:rFonts w:asciiTheme="majorHAnsi" w:eastAsiaTheme="majorEastAsia" w:hAnsiTheme="majorHAnsi" w:cstheme="majorBidi"/>
      <w:color w:val="000000" w:themeColor="text1"/>
      <w:sz w:val="22"/>
      <w:szCs w:val="22"/>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redniasiatka3akcent6">
    <w:name w:val="Medium Grid 3 Accent 6"/>
    <w:basedOn w:val="Standardowy"/>
    <w:uiPriority w:val="69"/>
    <w:semiHidden/>
    <w:unhideWhenUsed/>
    <w:rsid w:val="00861649"/>
    <w:rPr>
      <w:rFonts w:asciiTheme="minorHAnsi" w:eastAsiaTheme="minorEastAsia" w:hAnsiTheme="minorHAnsi" w:cstheme="minorBidi"/>
      <w:sz w:val="22"/>
      <w:szCs w:val="22"/>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Ciemnalistaakcent6">
    <w:name w:val="Dark List Accent 6"/>
    <w:basedOn w:val="Standardowy"/>
    <w:uiPriority w:val="70"/>
    <w:semiHidden/>
    <w:unhideWhenUsed/>
    <w:rsid w:val="00861649"/>
    <w:rPr>
      <w:rFonts w:asciiTheme="minorHAnsi" w:eastAsiaTheme="minorEastAsia" w:hAnsiTheme="minorHAnsi" w:cstheme="minorBidi"/>
      <w:color w:val="FFFFFF" w:themeColor="background1"/>
      <w:sz w:val="22"/>
      <w:szCs w:val="22"/>
      <w:lang w:val="en-US"/>
    </w:rPr>
    <w:tblPr>
      <w:tblStyleRowBandSize w:val="1"/>
      <w:tblStyleColBandSize w:val="1"/>
      <w:tblInd w:w="0" w:type="nil"/>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Kolorowecieniowanieakcent6">
    <w:name w:val="Colorful Shading Accent 6"/>
    <w:basedOn w:val="Standardowy"/>
    <w:uiPriority w:val="71"/>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Kolorowalistaakcent6">
    <w:name w:val="Colorful List Accent 6"/>
    <w:basedOn w:val="Standardowy"/>
    <w:uiPriority w:val="72"/>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Kolorowasiatkaakcent6">
    <w:name w:val="Colorful Grid Accent 6"/>
    <w:basedOn w:val="Standardowy"/>
    <w:uiPriority w:val="73"/>
    <w:semiHidden/>
    <w:unhideWhenUsed/>
    <w:rsid w:val="00861649"/>
    <w:rPr>
      <w:rFonts w:asciiTheme="minorHAnsi" w:eastAsiaTheme="minorEastAsia" w:hAnsiTheme="minorHAnsi" w:cstheme="minorBidi"/>
      <w:color w:val="000000" w:themeColor="text1"/>
      <w:sz w:val="22"/>
      <w:szCs w:val="22"/>
      <w:lang w:val="en-US"/>
    </w:rPr>
    <w:tblPr>
      <w:tblStyleRowBandSize w:val="1"/>
      <w:tblStyleColBandSize w:val="1"/>
      <w:tblInd w:w="0" w:type="nil"/>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59641">
      <w:bodyDiv w:val="1"/>
      <w:marLeft w:val="0"/>
      <w:marRight w:val="0"/>
      <w:marTop w:val="0"/>
      <w:marBottom w:val="0"/>
      <w:divBdr>
        <w:top w:val="none" w:sz="0" w:space="0" w:color="auto"/>
        <w:left w:val="none" w:sz="0" w:space="0" w:color="auto"/>
        <w:bottom w:val="none" w:sz="0" w:space="0" w:color="auto"/>
        <w:right w:val="none" w:sz="0" w:space="0" w:color="auto"/>
      </w:divBdr>
    </w:div>
    <w:div w:id="1242446705">
      <w:bodyDiv w:val="1"/>
      <w:marLeft w:val="0"/>
      <w:marRight w:val="0"/>
      <w:marTop w:val="0"/>
      <w:marBottom w:val="0"/>
      <w:divBdr>
        <w:top w:val="none" w:sz="0" w:space="0" w:color="auto"/>
        <w:left w:val="none" w:sz="0" w:space="0" w:color="auto"/>
        <w:bottom w:val="none" w:sz="0" w:space="0" w:color="auto"/>
        <w:right w:val="none" w:sz="0" w:space="0" w:color="auto"/>
      </w:divBdr>
    </w:div>
    <w:div w:id="128365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eat.ne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ec.org/cpu2017/resul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EA1D4ADE54924592ED61277886D3BE" ma:contentTypeVersion="21" ma:contentTypeDescription="Create a new document." ma:contentTypeScope="" ma:versionID="36243487637917650e8b05b5a79ac237">
  <xsd:schema xmlns:xsd="http://www.w3.org/2001/XMLSchema" xmlns:xs="http://www.w3.org/2001/XMLSchema" xmlns:p="http://schemas.microsoft.com/office/2006/metadata/properties" xmlns:ns1="http://schemas.microsoft.com/sharepoint/v3" xmlns:ns2="9d6bd33d-833c-4f54-95ea-af9e320bee9c" xmlns:ns3="0931777a-871a-49e0-af27-c4b0377af4b4" targetNamespace="http://schemas.microsoft.com/office/2006/metadata/properties" ma:root="true" ma:fieldsID="d249d59ee0a63dac0e5d1108730fcbdd" ns1:_="" ns2:_="" ns3:_="">
    <xsd:import namespace="http://schemas.microsoft.com/sharepoint/v3"/>
    <xsd:import namespace="9d6bd33d-833c-4f54-95ea-af9e320bee9c"/>
    <xsd:import namespace="0931777a-871a-49e0-af27-c4b0377af4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6bd33d-833c-4f54-95ea-af9e320bee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e44cfd0-938f-4b37-8e9b-2db10b77b3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31777a-871a-49e0-af27-c4b0377af4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634122-0b55-4129-b771-6cc6eee1ceaa}" ma:internalName="TaxCatchAll" ma:showField="CatchAllData" ma:web="0931777a-871a-49e0-af27-c4b0377af4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931777a-871a-49e0-af27-c4b0377af4b4" xsi:nil="true"/>
    <lcf76f155ced4ddcb4097134ff3c332f xmlns="9d6bd33d-833c-4f54-95ea-af9e320bee9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9EB9BA9B-7DE6-4176-82DF-DB1AA5A14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6bd33d-833c-4f54-95ea-af9e320bee9c"/>
    <ds:schemaRef ds:uri="0931777a-871a-49e0-af27-c4b0377af4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0931777a-871a-49e0-af27-c4b0377af4b4"/>
    <ds:schemaRef ds:uri="9d6bd33d-833c-4f54-95ea-af9e320bee9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19538</Words>
  <Characters>117233</Characters>
  <Application>Microsoft Office Word</Application>
  <DocSecurity>0</DocSecurity>
  <Lines>976</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2025-11-17T13:40:00Z</dcterms:created>
  <dcterms:modified xsi:type="dcterms:W3CDTF">2025-11-19T11:22:00Z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0x0101002DEA1D4ADE54924592ED61277886D3BE</vt:lpwstr>
  </property>
</Properties>
</file>